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E5B2B" w:rsidRDefault="006B7BCE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</w:rPr>
      </w:pPr>
      <w:bookmarkStart w:id="0" w:name="_GoBack"/>
      <w:bookmarkEnd w:id="0"/>
      <w:r>
        <w:rPr>
          <w:color w:val="000000"/>
          <w:sz w:val="24"/>
          <w:szCs w:val="24"/>
        </w:rPr>
        <w:t>Mosonmagyaróvár Város Önkormányzat</w:t>
      </w:r>
    </w:p>
    <w:p w:rsidR="003E5B2B" w:rsidRDefault="006B7BCE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Képviselő-testülete</w:t>
      </w:r>
    </w:p>
    <w:p w:rsidR="003E5B2B" w:rsidRDefault="00137C92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6</w:t>
      </w:r>
      <w:r w:rsidR="006B7BCE">
        <w:rPr>
          <w:color w:val="000000"/>
          <w:sz w:val="24"/>
          <w:szCs w:val="24"/>
        </w:rPr>
        <w:t>/202</w:t>
      </w:r>
      <w:r w:rsidR="00571359">
        <w:rPr>
          <w:color w:val="000000"/>
          <w:sz w:val="24"/>
          <w:szCs w:val="24"/>
        </w:rPr>
        <w:t>4</w:t>
      </w:r>
      <w:r w:rsidR="006B7BCE">
        <w:rPr>
          <w:color w:val="000000"/>
          <w:sz w:val="24"/>
          <w:szCs w:val="24"/>
        </w:rPr>
        <w:t>. Kt.</w:t>
      </w:r>
    </w:p>
    <w:p w:rsidR="003E5B2B" w:rsidRDefault="003E5B2B">
      <w:pPr>
        <w:pBdr>
          <w:top w:val="nil"/>
          <w:left w:val="nil"/>
          <w:bottom w:val="nil"/>
          <w:right w:val="nil"/>
          <w:between w:val="nil"/>
        </w:pBdr>
        <w:jc w:val="both"/>
        <w:rPr>
          <w:sz w:val="24"/>
          <w:szCs w:val="24"/>
        </w:rPr>
      </w:pPr>
    </w:p>
    <w:p w:rsidR="003E5B2B" w:rsidRDefault="006B7BCE">
      <w:pPr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J e g y z ő k ö n y v</w:t>
      </w:r>
    </w:p>
    <w:p w:rsidR="003E5B2B" w:rsidRDefault="003E5B2B">
      <w:pPr>
        <w:pBdr>
          <w:top w:val="nil"/>
          <w:left w:val="nil"/>
          <w:bottom w:val="nil"/>
          <w:right w:val="nil"/>
          <w:between w:val="nil"/>
        </w:pBdr>
        <w:jc w:val="both"/>
        <w:rPr>
          <w:sz w:val="24"/>
          <w:szCs w:val="24"/>
        </w:rPr>
      </w:pPr>
    </w:p>
    <w:p w:rsidR="003E5B2B" w:rsidRDefault="003E5B2B">
      <w:pPr>
        <w:pBdr>
          <w:top w:val="nil"/>
          <w:left w:val="nil"/>
          <w:bottom w:val="nil"/>
          <w:right w:val="nil"/>
          <w:between w:val="nil"/>
        </w:pBdr>
        <w:jc w:val="both"/>
        <w:rPr>
          <w:sz w:val="24"/>
          <w:szCs w:val="24"/>
        </w:rPr>
      </w:pPr>
    </w:p>
    <w:p w:rsidR="003E5B2B" w:rsidRDefault="006B7BCE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Készült Mosonmagyaróváron, 202</w:t>
      </w:r>
      <w:r w:rsidR="00571359">
        <w:rPr>
          <w:color w:val="000000"/>
          <w:sz w:val="24"/>
          <w:szCs w:val="24"/>
        </w:rPr>
        <w:t>4</w:t>
      </w:r>
      <w:r>
        <w:rPr>
          <w:color w:val="000000"/>
          <w:sz w:val="24"/>
          <w:szCs w:val="24"/>
        </w:rPr>
        <w:t xml:space="preserve">. </w:t>
      </w:r>
      <w:r w:rsidR="0034323A">
        <w:rPr>
          <w:color w:val="000000"/>
          <w:sz w:val="24"/>
          <w:szCs w:val="24"/>
        </w:rPr>
        <w:t>június</w:t>
      </w:r>
      <w:r>
        <w:rPr>
          <w:color w:val="000000"/>
          <w:sz w:val="24"/>
          <w:szCs w:val="24"/>
        </w:rPr>
        <w:t xml:space="preserve"> </w:t>
      </w:r>
      <w:r w:rsidR="00517BB9">
        <w:rPr>
          <w:color w:val="000000"/>
          <w:sz w:val="24"/>
          <w:szCs w:val="24"/>
        </w:rPr>
        <w:t>2</w:t>
      </w:r>
      <w:r w:rsidR="0034323A">
        <w:rPr>
          <w:color w:val="000000"/>
          <w:sz w:val="24"/>
          <w:szCs w:val="24"/>
        </w:rPr>
        <w:t>7</w:t>
      </w:r>
      <w:r>
        <w:rPr>
          <w:color w:val="000000"/>
          <w:sz w:val="24"/>
          <w:szCs w:val="24"/>
        </w:rPr>
        <w:t>-</w:t>
      </w:r>
      <w:r w:rsidR="0034323A">
        <w:rPr>
          <w:color w:val="000000"/>
          <w:sz w:val="24"/>
          <w:szCs w:val="24"/>
        </w:rPr>
        <w:t>é</w:t>
      </w:r>
      <w:r>
        <w:rPr>
          <w:color w:val="000000"/>
          <w:sz w:val="24"/>
          <w:szCs w:val="24"/>
        </w:rPr>
        <w:t>n (csütörtök) 1</w:t>
      </w:r>
      <w:r w:rsidR="00180CD2">
        <w:rPr>
          <w:color w:val="000000"/>
          <w:sz w:val="24"/>
          <w:szCs w:val="24"/>
        </w:rPr>
        <w:t>3</w:t>
      </w:r>
      <w:r>
        <w:rPr>
          <w:color w:val="000000"/>
          <w:sz w:val="24"/>
          <w:szCs w:val="24"/>
        </w:rPr>
        <w:t>.</w:t>
      </w:r>
      <w:r w:rsidR="00180CD2">
        <w:rPr>
          <w:color w:val="000000"/>
          <w:sz w:val="24"/>
          <w:szCs w:val="24"/>
        </w:rPr>
        <w:t>00</w:t>
      </w:r>
      <w:r>
        <w:rPr>
          <w:color w:val="000000"/>
          <w:sz w:val="24"/>
          <w:szCs w:val="24"/>
        </w:rPr>
        <w:t xml:space="preserve"> órakor a Képviselő-testület nyilvános ülésén a Városháza I. emeleti Dísztermében.</w:t>
      </w:r>
    </w:p>
    <w:p w:rsidR="003E5B2B" w:rsidRDefault="003E5B2B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  <w:u w:val="single"/>
        </w:rPr>
      </w:pPr>
    </w:p>
    <w:p w:rsidR="003E5B2B" w:rsidRDefault="006B7BCE">
      <w:pPr>
        <w:pBdr>
          <w:top w:val="nil"/>
          <w:left w:val="nil"/>
          <w:bottom w:val="nil"/>
          <w:right w:val="nil"/>
          <w:between w:val="nil"/>
        </w:pBdr>
        <w:ind w:left="539" w:hanging="539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  <w:u w:val="single"/>
        </w:rPr>
        <w:t>Jelen vannak:</w:t>
      </w:r>
      <w:r>
        <w:rPr>
          <w:color w:val="000000"/>
          <w:sz w:val="24"/>
          <w:szCs w:val="24"/>
        </w:rPr>
        <w:t xml:space="preserve"> Dr. Árvay István polgármester elnökletével </w:t>
      </w:r>
      <w:r w:rsidR="00707A0D">
        <w:rPr>
          <w:color w:val="000000"/>
          <w:sz w:val="24"/>
          <w:szCs w:val="24"/>
        </w:rPr>
        <w:t>D</w:t>
      </w:r>
      <w:r w:rsidR="00571359">
        <w:rPr>
          <w:color w:val="000000"/>
          <w:sz w:val="24"/>
          <w:szCs w:val="24"/>
        </w:rPr>
        <w:t xml:space="preserve">r. Iváncsics János, </w:t>
      </w:r>
      <w:r>
        <w:rPr>
          <w:color w:val="000000"/>
          <w:sz w:val="24"/>
          <w:szCs w:val="24"/>
        </w:rPr>
        <w:t>Keszeiné Siklósi Zsuzsanna, Staár Katalin, Németh Sándor, Nyitrai József, Muráncsik László, Pausits István, Dr. Frauhammer Csaba,</w:t>
      </w:r>
      <w:r w:rsidR="00571359">
        <w:rPr>
          <w:color w:val="000000"/>
          <w:sz w:val="24"/>
          <w:szCs w:val="24"/>
        </w:rPr>
        <w:t xml:space="preserve"> </w:t>
      </w:r>
      <w:r w:rsidR="00180CD2">
        <w:rPr>
          <w:color w:val="000000"/>
          <w:sz w:val="24"/>
          <w:szCs w:val="24"/>
        </w:rPr>
        <w:t xml:space="preserve">Kránitz László, </w:t>
      </w:r>
      <w:r>
        <w:rPr>
          <w:color w:val="000000"/>
          <w:sz w:val="24"/>
          <w:szCs w:val="24"/>
        </w:rPr>
        <w:t xml:space="preserve">Szabó Miklós, Vida István, </w:t>
      </w:r>
      <w:r w:rsidR="007375B9">
        <w:rPr>
          <w:color w:val="000000"/>
          <w:sz w:val="24"/>
          <w:szCs w:val="24"/>
        </w:rPr>
        <w:t>Szabó Balázs</w:t>
      </w:r>
      <w:r w:rsidR="00180CD2">
        <w:rPr>
          <w:color w:val="000000"/>
          <w:sz w:val="24"/>
          <w:szCs w:val="24"/>
        </w:rPr>
        <w:t xml:space="preserve">, Élő Károly </w:t>
      </w:r>
      <w:r>
        <w:rPr>
          <w:color w:val="000000"/>
          <w:sz w:val="24"/>
          <w:szCs w:val="24"/>
        </w:rPr>
        <w:t>képviselők</w:t>
      </w:r>
    </w:p>
    <w:p w:rsidR="003E5B2B" w:rsidRDefault="003E5B2B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  <w:u w:val="single"/>
        </w:rPr>
      </w:pPr>
    </w:p>
    <w:p w:rsidR="003E5B2B" w:rsidRPr="001325ED" w:rsidRDefault="006B7BCE" w:rsidP="001325ED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  <w:u w:val="single"/>
        </w:rPr>
      </w:pPr>
      <w:r>
        <w:rPr>
          <w:color w:val="000000"/>
          <w:sz w:val="24"/>
          <w:szCs w:val="24"/>
          <w:u w:val="single"/>
        </w:rPr>
        <w:t>Meghívottak:</w:t>
      </w:r>
    </w:p>
    <w:p w:rsidR="003460F1" w:rsidRDefault="00586F04">
      <w:pPr>
        <w:pBdr>
          <w:top w:val="nil"/>
          <w:left w:val="nil"/>
          <w:bottom w:val="nil"/>
          <w:right w:val="nil"/>
          <w:between w:val="nil"/>
        </w:pBdr>
        <w:ind w:left="567" w:hanging="27"/>
        <w:rPr>
          <w:sz w:val="24"/>
          <w:szCs w:val="24"/>
        </w:rPr>
      </w:pPr>
      <w:r>
        <w:rPr>
          <w:sz w:val="24"/>
          <w:szCs w:val="24"/>
        </w:rPr>
        <w:t>Dr. Printz Jáno</w:t>
      </w:r>
      <w:r w:rsidR="00A023E2">
        <w:rPr>
          <w:sz w:val="24"/>
          <w:szCs w:val="24"/>
        </w:rPr>
        <w:t>s Károly</w:t>
      </w:r>
      <w:r w:rsidR="003460F1">
        <w:rPr>
          <w:sz w:val="24"/>
          <w:szCs w:val="24"/>
        </w:rPr>
        <w:t xml:space="preserve"> könyvvizsgáló, Dr. Printz és Társa Kft. részéről</w:t>
      </w:r>
    </w:p>
    <w:p w:rsidR="00474813" w:rsidRDefault="00474813" w:rsidP="00474813">
      <w:pPr>
        <w:pBdr>
          <w:top w:val="nil"/>
          <w:left w:val="nil"/>
          <w:bottom w:val="nil"/>
          <w:right w:val="nil"/>
          <w:between w:val="nil"/>
        </w:pBdr>
        <w:ind w:left="567" w:hanging="27"/>
        <w:rPr>
          <w:sz w:val="24"/>
          <w:szCs w:val="24"/>
        </w:rPr>
      </w:pPr>
      <w:r>
        <w:rPr>
          <w:sz w:val="24"/>
          <w:szCs w:val="24"/>
        </w:rPr>
        <w:t>Csiszár Péter Flesch Károly Nonprofit Kft. ügyvezetője</w:t>
      </w:r>
    </w:p>
    <w:p w:rsidR="00474813" w:rsidRDefault="00474813" w:rsidP="00474813">
      <w:pPr>
        <w:pBdr>
          <w:top w:val="nil"/>
          <w:left w:val="nil"/>
          <w:bottom w:val="nil"/>
          <w:right w:val="nil"/>
          <w:between w:val="nil"/>
        </w:pBdr>
        <w:ind w:left="567" w:hanging="27"/>
        <w:rPr>
          <w:sz w:val="24"/>
          <w:szCs w:val="24"/>
        </w:rPr>
      </w:pPr>
      <w:r>
        <w:rPr>
          <w:sz w:val="24"/>
          <w:szCs w:val="24"/>
        </w:rPr>
        <w:t>Csapó Imre AQUA Kft. ügyvezetője</w:t>
      </w:r>
    </w:p>
    <w:p w:rsidR="00474813" w:rsidRDefault="00474813" w:rsidP="00474813">
      <w:pPr>
        <w:pBdr>
          <w:top w:val="nil"/>
          <w:left w:val="nil"/>
          <w:bottom w:val="nil"/>
          <w:right w:val="nil"/>
          <w:between w:val="nil"/>
        </w:pBdr>
        <w:ind w:left="567" w:hanging="27"/>
        <w:rPr>
          <w:sz w:val="24"/>
          <w:szCs w:val="24"/>
        </w:rPr>
      </w:pPr>
      <w:r>
        <w:rPr>
          <w:sz w:val="24"/>
          <w:szCs w:val="24"/>
        </w:rPr>
        <w:t>Pollhammer Jenő MOVINNOV Kft. ügyvezetője</w:t>
      </w:r>
    </w:p>
    <w:p w:rsidR="00474813" w:rsidRDefault="00474813" w:rsidP="00474813">
      <w:pPr>
        <w:pBdr>
          <w:top w:val="nil"/>
          <w:left w:val="nil"/>
          <w:bottom w:val="nil"/>
          <w:right w:val="nil"/>
          <w:between w:val="nil"/>
        </w:pBdr>
        <w:ind w:left="708" w:hanging="169"/>
        <w:rPr>
          <w:sz w:val="24"/>
          <w:szCs w:val="24"/>
        </w:rPr>
      </w:pPr>
      <w:r>
        <w:rPr>
          <w:sz w:val="24"/>
          <w:szCs w:val="24"/>
        </w:rPr>
        <w:t>Sallai László Szociális Foglalkoztató Közhasznú Nonprofit Kft. ügyvezetője</w:t>
      </w:r>
    </w:p>
    <w:p w:rsidR="00707A0D" w:rsidRDefault="00707A0D" w:rsidP="00707A0D">
      <w:pPr>
        <w:pBdr>
          <w:top w:val="nil"/>
          <w:left w:val="nil"/>
          <w:bottom w:val="nil"/>
          <w:right w:val="nil"/>
          <w:between w:val="nil"/>
        </w:pBdr>
        <w:ind w:left="567" w:hanging="27"/>
        <w:rPr>
          <w:sz w:val="24"/>
          <w:szCs w:val="24"/>
        </w:rPr>
      </w:pPr>
      <w:r>
        <w:rPr>
          <w:sz w:val="24"/>
          <w:szCs w:val="24"/>
        </w:rPr>
        <w:t>Novics Bernadett Család- és Gyermekjóléti Központ intézményvezetője</w:t>
      </w:r>
    </w:p>
    <w:p w:rsidR="00517BB9" w:rsidRDefault="00137C92" w:rsidP="00FE26CD">
      <w:pPr>
        <w:pBdr>
          <w:top w:val="nil"/>
          <w:left w:val="nil"/>
          <w:bottom w:val="nil"/>
          <w:right w:val="nil"/>
          <w:between w:val="nil"/>
        </w:pBdr>
        <w:ind w:left="567" w:hanging="27"/>
        <w:rPr>
          <w:sz w:val="24"/>
          <w:szCs w:val="24"/>
        </w:rPr>
      </w:pPr>
      <w:r>
        <w:rPr>
          <w:sz w:val="24"/>
          <w:szCs w:val="24"/>
        </w:rPr>
        <w:t>Horváthné Pákozdi Emese</w:t>
      </w:r>
      <w:r w:rsidR="00517BB9">
        <w:rPr>
          <w:sz w:val="24"/>
          <w:szCs w:val="24"/>
        </w:rPr>
        <w:t xml:space="preserve"> Futura Szolgáltató Központ </w:t>
      </w:r>
      <w:r w:rsidR="00A4562C">
        <w:rPr>
          <w:sz w:val="24"/>
          <w:szCs w:val="24"/>
        </w:rPr>
        <w:t>i</w:t>
      </w:r>
      <w:r w:rsidR="00A023E2">
        <w:rPr>
          <w:sz w:val="24"/>
          <w:szCs w:val="24"/>
        </w:rPr>
        <w:t>gazgatója</w:t>
      </w:r>
    </w:p>
    <w:p w:rsidR="00E8651A" w:rsidRDefault="00E8651A">
      <w:pPr>
        <w:pBdr>
          <w:top w:val="nil"/>
          <w:left w:val="nil"/>
          <w:bottom w:val="nil"/>
          <w:right w:val="nil"/>
          <w:between w:val="nil"/>
        </w:pBdr>
        <w:ind w:left="567" w:hanging="27"/>
        <w:rPr>
          <w:sz w:val="24"/>
          <w:szCs w:val="24"/>
        </w:rPr>
      </w:pPr>
      <w:r>
        <w:rPr>
          <w:sz w:val="24"/>
          <w:szCs w:val="24"/>
        </w:rPr>
        <w:t xml:space="preserve">Segesvári </w:t>
      </w:r>
      <w:r w:rsidRPr="000007E3">
        <w:rPr>
          <w:sz w:val="24"/>
          <w:szCs w:val="24"/>
        </w:rPr>
        <w:t>Zsolt</w:t>
      </w:r>
      <w:r w:rsidR="000007E3" w:rsidRPr="00DC17E1">
        <w:rPr>
          <w:sz w:val="24"/>
          <w:szCs w:val="24"/>
        </w:rPr>
        <w:t xml:space="preserve"> </w:t>
      </w:r>
      <w:r w:rsidR="000B626A" w:rsidRPr="000007E3">
        <w:rPr>
          <w:sz w:val="24"/>
          <w:szCs w:val="24"/>
        </w:rPr>
        <w:t>M</w:t>
      </w:r>
      <w:r w:rsidR="000B626A">
        <w:rPr>
          <w:sz w:val="24"/>
          <w:szCs w:val="24"/>
        </w:rPr>
        <w:t>osonmagyaróvári Városi Televízió részéről</w:t>
      </w:r>
    </w:p>
    <w:p w:rsidR="003E5B2B" w:rsidRDefault="003E5B2B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  <w:u w:val="single"/>
        </w:rPr>
      </w:pPr>
    </w:p>
    <w:p w:rsidR="003E5B2B" w:rsidRDefault="006B7BCE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  <w:u w:val="single"/>
        </w:rPr>
      </w:pPr>
      <w:r>
        <w:rPr>
          <w:color w:val="000000"/>
          <w:sz w:val="24"/>
          <w:szCs w:val="24"/>
          <w:u w:val="single"/>
        </w:rPr>
        <w:t>Polgármesteri Hivatal részéről:</w:t>
      </w:r>
    </w:p>
    <w:p w:rsidR="00571359" w:rsidRDefault="006B7BCE" w:rsidP="008E13A0">
      <w:pPr>
        <w:pBdr>
          <w:top w:val="nil"/>
          <w:left w:val="nil"/>
          <w:bottom w:val="nil"/>
          <w:right w:val="nil"/>
          <w:between w:val="nil"/>
        </w:pBdr>
        <w:ind w:left="54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Fehérné dr. Bodó Mariann címzetes főjegyző</w:t>
      </w:r>
    </w:p>
    <w:p w:rsidR="003E5B2B" w:rsidRDefault="006B7BCE">
      <w:pPr>
        <w:pBdr>
          <w:top w:val="nil"/>
          <w:left w:val="nil"/>
          <w:bottom w:val="nil"/>
          <w:right w:val="nil"/>
          <w:between w:val="nil"/>
        </w:pBdr>
        <w:ind w:left="54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Molnárné Nagy Edina osztályvezető</w:t>
      </w:r>
    </w:p>
    <w:p w:rsidR="003E5B2B" w:rsidRDefault="006B7BCE">
      <w:pPr>
        <w:pBdr>
          <w:top w:val="nil"/>
          <w:left w:val="nil"/>
          <w:bottom w:val="nil"/>
          <w:right w:val="nil"/>
          <w:between w:val="nil"/>
        </w:pBdr>
        <w:ind w:left="539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Dr. Tomasits Zsuzsanna osztályvezető</w:t>
      </w:r>
    </w:p>
    <w:p w:rsidR="00517BB9" w:rsidRDefault="00517BB9">
      <w:pPr>
        <w:pBdr>
          <w:top w:val="nil"/>
          <w:left w:val="nil"/>
          <w:bottom w:val="nil"/>
          <w:right w:val="nil"/>
          <w:between w:val="nil"/>
        </w:pBdr>
        <w:ind w:left="539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Dr. Mayer Krisztián osztályvezető </w:t>
      </w:r>
    </w:p>
    <w:p w:rsidR="003E5B2B" w:rsidRDefault="006B7BCE">
      <w:pPr>
        <w:pBdr>
          <w:top w:val="nil"/>
          <w:left w:val="nil"/>
          <w:bottom w:val="nil"/>
          <w:right w:val="nil"/>
          <w:between w:val="nil"/>
        </w:pBdr>
        <w:ind w:left="54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Tóth Szabolcs osztályvezető</w:t>
      </w:r>
    </w:p>
    <w:p w:rsidR="003E5B2B" w:rsidRDefault="006B7BCE">
      <w:pPr>
        <w:pBdr>
          <w:top w:val="nil"/>
          <w:left w:val="nil"/>
          <w:bottom w:val="nil"/>
          <w:right w:val="nil"/>
          <w:between w:val="nil"/>
        </w:pBdr>
        <w:ind w:left="54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Kitley Tibor városi főépítész</w:t>
      </w:r>
    </w:p>
    <w:p w:rsidR="003E5B2B" w:rsidRDefault="006B7BCE">
      <w:pPr>
        <w:pBdr>
          <w:top w:val="nil"/>
          <w:left w:val="nil"/>
          <w:bottom w:val="nil"/>
          <w:right w:val="nil"/>
          <w:between w:val="nil"/>
        </w:pBdr>
        <w:ind w:left="540"/>
        <w:jc w:val="both"/>
        <w:rPr>
          <w:sz w:val="24"/>
          <w:szCs w:val="24"/>
        </w:rPr>
      </w:pPr>
      <w:r>
        <w:rPr>
          <w:sz w:val="24"/>
          <w:szCs w:val="24"/>
        </w:rPr>
        <w:t>Horváthné Szemerits Katalin csoportvezető</w:t>
      </w:r>
    </w:p>
    <w:p w:rsidR="00707A0D" w:rsidRDefault="00707A0D" w:rsidP="00707A0D">
      <w:pPr>
        <w:pBdr>
          <w:top w:val="nil"/>
          <w:left w:val="nil"/>
          <w:bottom w:val="nil"/>
          <w:right w:val="nil"/>
          <w:between w:val="nil"/>
        </w:pBdr>
        <w:ind w:left="540"/>
        <w:jc w:val="both"/>
        <w:rPr>
          <w:sz w:val="24"/>
          <w:szCs w:val="24"/>
        </w:rPr>
      </w:pPr>
      <w:r>
        <w:rPr>
          <w:sz w:val="24"/>
          <w:szCs w:val="24"/>
        </w:rPr>
        <w:t>Vizsy-Gombosi Lilla titkárságvezető</w:t>
      </w:r>
    </w:p>
    <w:p w:rsidR="00180CD2" w:rsidRDefault="006B7BCE" w:rsidP="008E13A0">
      <w:pPr>
        <w:pBdr>
          <w:top w:val="nil"/>
          <w:left w:val="nil"/>
          <w:bottom w:val="nil"/>
          <w:right w:val="nil"/>
          <w:between w:val="nil"/>
        </w:pBdr>
        <w:ind w:left="54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Dr. Vámosi Bettina Önkormányzati Osztály részéről</w:t>
      </w:r>
    </w:p>
    <w:p w:rsidR="005040FE" w:rsidRDefault="005040FE" w:rsidP="008E13A0">
      <w:pPr>
        <w:pBdr>
          <w:top w:val="nil"/>
          <w:left w:val="nil"/>
          <w:bottom w:val="nil"/>
          <w:right w:val="nil"/>
          <w:between w:val="nil"/>
        </w:pBdr>
        <w:ind w:left="54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Troján-Kern Ágnes Önkormányzati Osztály részéről</w:t>
      </w:r>
    </w:p>
    <w:p w:rsidR="005040FE" w:rsidRDefault="005040FE" w:rsidP="008E13A0">
      <w:pPr>
        <w:pBdr>
          <w:top w:val="nil"/>
          <w:left w:val="nil"/>
          <w:bottom w:val="nil"/>
          <w:right w:val="nil"/>
          <w:between w:val="nil"/>
        </w:pBdr>
        <w:ind w:left="54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Dr. Horváth Ilona Önkormányzati Osztály részéről</w:t>
      </w:r>
    </w:p>
    <w:p w:rsidR="005040FE" w:rsidRDefault="00A457C1" w:rsidP="008E13A0">
      <w:pPr>
        <w:pBdr>
          <w:top w:val="nil"/>
          <w:left w:val="nil"/>
          <w:bottom w:val="nil"/>
          <w:right w:val="nil"/>
          <w:between w:val="nil"/>
        </w:pBdr>
        <w:ind w:left="54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Czinderné </w:t>
      </w:r>
      <w:r w:rsidR="00A023E2">
        <w:rPr>
          <w:color w:val="000000"/>
          <w:sz w:val="24"/>
          <w:szCs w:val="24"/>
        </w:rPr>
        <w:t>d</w:t>
      </w:r>
      <w:r>
        <w:rPr>
          <w:color w:val="000000"/>
          <w:sz w:val="24"/>
          <w:szCs w:val="24"/>
        </w:rPr>
        <w:t>r. Hegedüs Éva Önkormányzati Osztály részéről</w:t>
      </w:r>
    </w:p>
    <w:p w:rsidR="003E5B2B" w:rsidRDefault="000007E3">
      <w:pPr>
        <w:pBdr>
          <w:top w:val="nil"/>
          <w:left w:val="nil"/>
          <w:bottom w:val="nil"/>
          <w:right w:val="nil"/>
          <w:between w:val="nil"/>
        </w:pBdr>
        <w:ind w:left="54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D</w:t>
      </w:r>
      <w:r w:rsidR="006A7A73" w:rsidRPr="000007E3">
        <w:rPr>
          <w:color w:val="000000"/>
          <w:sz w:val="24"/>
          <w:szCs w:val="24"/>
        </w:rPr>
        <w:t>r.</w:t>
      </w:r>
      <w:r w:rsidR="006A7A73">
        <w:rPr>
          <w:color w:val="000000"/>
          <w:sz w:val="24"/>
          <w:szCs w:val="24"/>
        </w:rPr>
        <w:t xml:space="preserve"> Kiss Mónika Edina</w:t>
      </w:r>
      <w:r w:rsidR="006B7BCE">
        <w:rPr>
          <w:color w:val="000000"/>
          <w:sz w:val="24"/>
          <w:szCs w:val="24"/>
        </w:rPr>
        <w:t xml:space="preserve"> jegyzőkönyvvezető</w:t>
      </w:r>
    </w:p>
    <w:p w:rsidR="00517BB9" w:rsidRDefault="00517BB9" w:rsidP="00517BB9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</w:rPr>
      </w:pPr>
    </w:p>
    <w:p w:rsidR="003E5B2B" w:rsidRDefault="006B7BCE">
      <w:pPr>
        <w:ind w:left="539" w:hanging="540"/>
        <w:jc w:val="both"/>
        <w:rPr>
          <w:sz w:val="24"/>
          <w:szCs w:val="24"/>
        </w:rPr>
      </w:pPr>
      <w:r>
        <w:rPr>
          <w:color w:val="000000"/>
          <w:sz w:val="24"/>
          <w:szCs w:val="24"/>
          <w:u w:val="single"/>
        </w:rPr>
        <w:t>Dr. Árvay István</w:t>
      </w:r>
      <w:r>
        <w:rPr>
          <w:b/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 xml:space="preserve">polgármester: </w:t>
      </w:r>
      <w:r w:rsidR="0034323A">
        <w:rPr>
          <w:color w:val="000000"/>
          <w:sz w:val="24"/>
          <w:szCs w:val="24"/>
        </w:rPr>
        <w:t>Köszönti a képviselő-testületi</w:t>
      </w:r>
      <w:r w:rsidR="0034323A">
        <w:rPr>
          <w:sz w:val="24"/>
          <w:szCs w:val="24"/>
        </w:rPr>
        <w:t xml:space="preserve"> </w:t>
      </w:r>
      <w:r w:rsidR="0034323A">
        <w:rPr>
          <w:color w:val="000000"/>
          <w:sz w:val="24"/>
          <w:szCs w:val="24"/>
        </w:rPr>
        <w:t xml:space="preserve">ülésen megjelenteket, az ülést megnyitja. </w:t>
      </w:r>
      <w:r w:rsidR="0034323A">
        <w:rPr>
          <w:sz w:val="24"/>
          <w:szCs w:val="24"/>
        </w:rPr>
        <w:t>Megállapítja, hogy a Képviselő-testület határozatképes, mivel 14 képviselő jelen van. Dr. Jávor Miklós képviselő igazoltan van távol.</w:t>
      </w:r>
      <w:r w:rsidR="0034323A" w:rsidRPr="009E1A24"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 xml:space="preserve"> </w:t>
      </w:r>
      <w:r w:rsidR="009E1A24" w:rsidRPr="009E1A24">
        <w:rPr>
          <w:color w:val="000000"/>
          <w:sz w:val="24"/>
          <w:szCs w:val="24"/>
        </w:rPr>
        <w:t xml:space="preserve"> </w:t>
      </w:r>
      <w:r w:rsidR="009E1A24">
        <w:rPr>
          <w:color w:val="000000"/>
          <w:sz w:val="24"/>
          <w:szCs w:val="24"/>
        </w:rPr>
        <w:t xml:space="preserve">A </w:t>
      </w:r>
      <w:r w:rsidR="0034323A">
        <w:rPr>
          <w:color w:val="000000"/>
          <w:sz w:val="24"/>
          <w:szCs w:val="24"/>
        </w:rPr>
        <w:t>14</w:t>
      </w:r>
      <w:r w:rsidR="009E1A24" w:rsidRPr="007F1C0C">
        <w:rPr>
          <w:color w:val="000000"/>
          <w:sz w:val="24"/>
          <w:szCs w:val="24"/>
        </w:rPr>
        <w:t xml:space="preserve">. </w:t>
      </w:r>
      <w:r w:rsidR="009E1A24" w:rsidRPr="007F1C0C">
        <w:rPr>
          <w:sz w:val="24"/>
          <w:szCs w:val="24"/>
        </w:rPr>
        <w:t>„</w:t>
      </w:r>
      <w:r w:rsidR="0034323A">
        <w:rPr>
          <w:sz w:val="24"/>
          <w:szCs w:val="24"/>
        </w:rPr>
        <w:t>PRO URBE MOSONMAGYARÓVÁR</w:t>
      </w:r>
      <w:r w:rsidR="009E1A24" w:rsidRPr="007F1C0C">
        <w:rPr>
          <w:sz w:val="24"/>
          <w:szCs w:val="24"/>
        </w:rPr>
        <w:t xml:space="preserve">” </w:t>
      </w:r>
      <w:r w:rsidR="0034323A">
        <w:rPr>
          <w:sz w:val="24"/>
          <w:szCs w:val="24"/>
        </w:rPr>
        <w:t xml:space="preserve">kitüntető érem és </w:t>
      </w:r>
      <w:r w:rsidR="009E1A24" w:rsidRPr="007F1C0C">
        <w:rPr>
          <w:sz w:val="24"/>
          <w:szCs w:val="24"/>
        </w:rPr>
        <w:t>díj adományozása</w:t>
      </w:r>
      <w:r w:rsidR="0034323A">
        <w:rPr>
          <w:sz w:val="24"/>
          <w:szCs w:val="24"/>
        </w:rPr>
        <w:t>,</w:t>
      </w:r>
      <w:r w:rsidR="008E13A0" w:rsidRPr="007F1C0C">
        <w:rPr>
          <w:sz w:val="24"/>
          <w:szCs w:val="24"/>
        </w:rPr>
        <w:t xml:space="preserve"> a </w:t>
      </w:r>
      <w:r w:rsidR="0034323A">
        <w:rPr>
          <w:sz w:val="24"/>
          <w:szCs w:val="24"/>
        </w:rPr>
        <w:t>15</w:t>
      </w:r>
      <w:r w:rsidR="008E13A0" w:rsidRPr="007F1C0C">
        <w:rPr>
          <w:sz w:val="24"/>
          <w:szCs w:val="24"/>
        </w:rPr>
        <w:t xml:space="preserve">. „Mosonmagyaróvár </w:t>
      </w:r>
      <w:r w:rsidR="007F1C0C" w:rsidRPr="007F1C0C">
        <w:rPr>
          <w:sz w:val="24"/>
          <w:szCs w:val="24"/>
        </w:rPr>
        <w:t xml:space="preserve">Város Kiváló </w:t>
      </w:r>
      <w:r w:rsidR="0034323A">
        <w:rPr>
          <w:sz w:val="24"/>
          <w:szCs w:val="24"/>
        </w:rPr>
        <w:t>Egészségügyi Dolgozója</w:t>
      </w:r>
      <w:r w:rsidR="007F1C0C" w:rsidRPr="007F1C0C">
        <w:rPr>
          <w:sz w:val="24"/>
          <w:szCs w:val="24"/>
        </w:rPr>
        <w:t xml:space="preserve">” </w:t>
      </w:r>
      <w:r w:rsidR="002D7C6B">
        <w:rPr>
          <w:sz w:val="24"/>
          <w:szCs w:val="24"/>
        </w:rPr>
        <w:t xml:space="preserve">díj </w:t>
      </w:r>
      <w:r w:rsidR="00137C92">
        <w:rPr>
          <w:sz w:val="24"/>
          <w:szCs w:val="24"/>
        </w:rPr>
        <w:t xml:space="preserve">és a 16. „Mosonmagyaróvár Város Kiváló Tanulója” </w:t>
      </w:r>
      <w:r w:rsidR="007F1C0C" w:rsidRPr="007F1C0C">
        <w:rPr>
          <w:sz w:val="24"/>
          <w:szCs w:val="24"/>
        </w:rPr>
        <w:t xml:space="preserve">díjak adományozása </w:t>
      </w:r>
      <w:r w:rsidR="00707A0D" w:rsidRPr="007F1C0C">
        <w:rPr>
          <w:sz w:val="24"/>
          <w:szCs w:val="24"/>
        </w:rPr>
        <w:t>tárgyú</w:t>
      </w:r>
      <w:r w:rsidR="00707A0D">
        <w:rPr>
          <w:sz w:val="24"/>
          <w:szCs w:val="24"/>
        </w:rPr>
        <w:t xml:space="preserve"> </w:t>
      </w:r>
      <w:r w:rsidR="009E1A24">
        <w:rPr>
          <w:color w:val="000000"/>
          <w:sz w:val="24"/>
          <w:szCs w:val="24"/>
        </w:rPr>
        <w:t>napirendi ponto</w:t>
      </w:r>
      <w:r w:rsidR="00402671">
        <w:rPr>
          <w:color w:val="000000"/>
          <w:sz w:val="24"/>
          <w:szCs w:val="24"/>
        </w:rPr>
        <w:t>ka</w:t>
      </w:r>
      <w:r w:rsidR="0001124A">
        <w:rPr>
          <w:color w:val="000000"/>
          <w:sz w:val="24"/>
          <w:szCs w:val="24"/>
        </w:rPr>
        <w:t>t</w:t>
      </w:r>
      <w:r w:rsidR="009E1A24">
        <w:rPr>
          <w:color w:val="000000"/>
          <w:sz w:val="24"/>
          <w:szCs w:val="24"/>
        </w:rPr>
        <w:t xml:space="preserve"> zárt ülésen javasolja tárgyalni</w:t>
      </w:r>
      <w:r w:rsidR="0001124A">
        <w:rPr>
          <w:sz w:val="24"/>
          <w:szCs w:val="24"/>
        </w:rPr>
        <w:t>.</w:t>
      </w:r>
    </w:p>
    <w:p w:rsidR="003E5B2B" w:rsidRDefault="006B7BCE">
      <w:pPr>
        <w:pBdr>
          <w:top w:val="nil"/>
          <w:left w:val="nil"/>
          <w:bottom w:val="nil"/>
          <w:right w:val="nil"/>
          <w:between w:val="nil"/>
        </w:pBdr>
        <w:ind w:left="539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A következőkben szavazásra bocsátja a napirendi </w:t>
      </w:r>
      <w:r w:rsidR="000170D8">
        <w:rPr>
          <w:color w:val="000000"/>
          <w:sz w:val="24"/>
          <w:szCs w:val="24"/>
        </w:rPr>
        <w:t>javaslatot</w:t>
      </w:r>
      <w:r>
        <w:rPr>
          <w:color w:val="000000"/>
          <w:sz w:val="24"/>
          <w:szCs w:val="24"/>
        </w:rPr>
        <w:t>.</w:t>
      </w:r>
    </w:p>
    <w:p w:rsidR="003E5B2B" w:rsidRDefault="003E5B2B">
      <w:pPr>
        <w:pBdr>
          <w:top w:val="nil"/>
          <w:left w:val="nil"/>
          <w:bottom w:val="nil"/>
          <w:right w:val="nil"/>
          <w:between w:val="nil"/>
        </w:pBdr>
        <w:ind w:left="540" w:hanging="540"/>
        <w:jc w:val="both"/>
        <w:rPr>
          <w:color w:val="000000"/>
          <w:sz w:val="24"/>
          <w:szCs w:val="24"/>
          <w:u w:val="single"/>
        </w:rPr>
      </w:pPr>
    </w:p>
    <w:p w:rsidR="003E5B2B" w:rsidRDefault="006B7BCE">
      <w:pPr>
        <w:pBdr>
          <w:top w:val="nil"/>
          <w:left w:val="nil"/>
          <w:bottom w:val="nil"/>
          <w:right w:val="nil"/>
          <w:between w:val="nil"/>
        </w:pBdr>
        <w:rPr>
          <w:i/>
          <w:color w:val="000000"/>
          <w:sz w:val="24"/>
          <w:szCs w:val="24"/>
        </w:rPr>
      </w:pPr>
      <w:r>
        <w:rPr>
          <w:i/>
          <w:color w:val="000000"/>
          <w:sz w:val="24"/>
          <w:szCs w:val="24"/>
        </w:rPr>
        <w:lastRenderedPageBreak/>
        <w:t>A Képviselő-testület 1</w:t>
      </w:r>
      <w:r w:rsidR="00A4562C">
        <w:rPr>
          <w:i/>
          <w:color w:val="000000"/>
          <w:sz w:val="24"/>
          <w:szCs w:val="24"/>
        </w:rPr>
        <w:t>4</w:t>
      </w:r>
      <w:r>
        <w:rPr>
          <w:i/>
          <w:color w:val="000000"/>
          <w:sz w:val="24"/>
          <w:szCs w:val="24"/>
        </w:rPr>
        <w:t xml:space="preserve"> igen (egyhangú) szavazattal az alábbi határozatot hozta:</w:t>
      </w:r>
    </w:p>
    <w:p w:rsidR="001630FA" w:rsidRDefault="001630FA">
      <w:pPr>
        <w:pBdr>
          <w:top w:val="nil"/>
          <w:left w:val="nil"/>
          <w:bottom w:val="nil"/>
          <w:right w:val="nil"/>
          <w:between w:val="nil"/>
        </w:pBdr>
        <w:rPr>
          <w:i/>
          <w:color w:val="000000"/>
          <w:sz w:val="24"/>
          <w:szCs w:val="24"/>
        </w:rPr>
      </w:pPr>
    </w:p>
    <w:p w:rsidR="003E5B2B" w:rsidRDefault="00A4562C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120</w:t>
      </w:r>
      <w:r w:rsidR="006B7BCE">
        <w:rPr>
          <w:b/>
          <w:color w:val="000000"/>
          <w:sz w:val="24"/>
          <w:szCs w:val="24"/>
        </w:rPr>
        <w:t>/202</w:t>
      </w:r>
      <w:r w:rsidR="00FE4425">
        <w:rPr>
          <w:b/>
          <w:color w:val="000000"/>
          <w:sz w:val="24"/>
          <w:szCs w:val="24"/>
        </w:rPr>
        <w:t>4</w:t>
      </w:r>
      <w:r w:rsidR="006B7BCE">
        <w:rPr>
          <w:b/>
          <w:color w:val="000000"/>
          <w:sz w:val="24"/>
          <w:szCs w:val="24"/>
        </w:rPr>
        <w:t xml:space="preserve">. </w:t>
      </w:r>
      <w:r w:rsidR="00707A0D">
        <w:rPr>
          <w:b/>
          <w:color w:val="000000"/>
          <w:sz w:val="24"/>
          <w:szCs w:val="24"/>
        </w:rPr>
        <w:t>(</w:t>
      </w:r>
      <w:r w:rsidR="006A7A73">
        <w:rPr>
          <w:b/>
          <w:color w:val="000000"/>
          <w:sz w:val="24"/>
          <w:szCs w:val="24"/>
        </w:rPr>
        <w:t>V</w:t>
      </w:r>
      <w:r>
        <w:rPr>
          <w:b/>
          <w:color w:val="000000"/>
          <w:sz w:val="24"/>
          <w:szCs w:val="24"/>
        </w:rPr>
        <w:t>I</w:t>
      </w:r>
      <w:r w:rsidR="006B7BCE">
        <w:rPr>
          <w:b/>
          <w:color w:val="000000"/>
          <w:sz w:val="24"/>
          <w:szCs w:val="24"/>
        </w:rPr>
        <w:t>.</w:t>
      </w:r>
      <w:r w:rsidR="0001124A">
        <w:rPr>
          <w:b/>
          <w:color w:val="000000"/>
          <w:sz w:val="24"/>
          <w:szCs w:val="24"/>
        </w:rPr>
        <w:t>2</w:t>
      </w:r>
      <w:r>
        <w:rPr>
          <w:b/>
          <w:color w:val="000000"/>
          <w:sz w:val="24"/>
          <w:szCs w:val="24"/>
        </w:rPr>
        <w:t>7</w:t>
      </w:r>
      <w:r w:rsidR="006B7BCE">
        <w:rPr>
          <w:b/>
          <w:color w:val="000000"/>
          <w:sz w:val="24"/>
          <w:szCs w:val="24"/>
        </w:rPr>
        <w:t>.) Kt. határozat</w:t>
      </w:r>
    </w:p>
    <w:p w:rsidR="003E5B2B" w:rsidRDefault="003E5B2B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</w:p>
    <w:p w:rsidR="005040FE" w:rsidRPr="005040FE" w:rsidRDefault="005040FE" w:rsidP="00DC17E1">
      <w:pPr>
        <w:pBdr>
          <w:top w:val="nil"/>
          <w:left w:val="nil"/>
          <w:bottom w:val="nil"/>
          <w:right w:val="nil"/>
          <w:between w:val="nil"/>
        </w:pBdr>
        <w:jc w:val="both"/>
        <w:rPr>
          <w:bCs/>
          <w:sz w:val="24"/>
          <w:szCs w:val="24"/>
        </w:rPr>
      </w:pPr>
      <w:bookmarkStart w:id="1" w:name="_gjdgxs" w:colFirst="0" w:colLast="0"/>
      <w:bookmarkStart w:id="2" w:name="_Hlk167185284"/>
      <w:bookmarkEnd w:id="1"/>
      <w:r w:rsidRPr="005040FE">
        <w:rPr>
          <w:bCs/>
          <w:sz w:val="24"/>
          <w:szCs w:val="24"/>
        </w:rPr>
        <w:t>1.)</w:t>
      </w:r>
      <w:r w:rsidR="00645D9D">
        <w:rPr>
          <w:bCs/>
          <w:sz w:val="24"/>
          <w:szCs w:val="24"/>
        </w:rPr>
        <w:tab/>
      </w:r>
      <w:r w:rsidRPr="005040FE">
        <w:rPr>
          <w:bCs/>
          <w:sz w:val="24"/>
          <w:szCs w:val="24"/>
        </w:rPr>
        <w:t>Beszámoló a Mosonmagyaróvári Polgármesteri Hivatal 2023. évi tevékenységéről</w:t>
      </w:r>
    </w:p>
    <w:p w:rsidR="005040FE" w:rsidRPr="005040FE" w:rsidRDefault="005040FE" w:rsidP="00DC17E1">
      <w:pPr>
        <w:pBdr>
          <w:top w:val="nil"/>
          <w:left w:val="nil"/>
          <w:bottom w:val="nil"/>
          <w:right w:val="nil"/>
          <w:between w:val="nil"/>
        </w:pBdr>
        <w:ind w:left="720" w:hanging="720"/>
        <w:jc w:val="both"/>
        <w:rPr>
          <w:bCs/>
          <w:sz w:val="24"/>
          <w:szCs w:val="24"/>
        </w:rPr>
      </w:pPr>
      <w:r w:rsidRPr="005040FE">
        <w:rPr>
          <w:bCs/>
          <w:sz w:val="24"/>
          <w:szCs w:val="24"/>
        </w:rPr>
        <w:t>2.)</w:t>
      </w:r>
      <w:r w:rsidRPr="005040FE">
        <w:rPr>
          <w:bCs/>
          <w:sz w:val="24"/>
          <w:szCs w:val="24"/>
        </w:rPr>
        <w:tab/>
        <w:t>A Mosonmagyaróvári Polgármesteri Hivatal Szervezeti és Működési Szabályzatának módosítása</w:t>
      </w:r>
    </w:p>
    <w:p w:rsidR="005040FE" w:rsidRPr="005040FE" w:rsidRDefault="005040FE" w:rsidP="00DC17E1">
      <w:pPr>
        <w:pBdr>
          <w:top w:val="nil"/>
          <w:left w:val="nil"/>
          <w:bottom w:val="nil"/>
          <w:right w:val="nil"/>
          <w:between w:val="nil"/>
        </w:pBdr>
        <w:jc w:val="both"/>
        <w:rPr>
          <w:bCs/>
          <w:sz w:val="24"/>
          <w:szCs w:val="24"/>
        </w:rPr>
      </w:pPr>
      <w:r w:rsidRPr="005040FE">
        <w:rPr>
          <w:bCs/>
          <w:sz w:val="24"/>
          <w:szCs w:val="24"/>
        </w:rPr>
        <w:t>3.)</w:t>
      </w:r>
      <w:r w:rsidRPr="005040FE">
        <w:rPr>
          <w:bCs/>
          <w:sz w:val="24"/>
          <w:szCs w:val="24"/>
        </w:rPr>
        <w:tab/>
        <w:t>Beszámoló a Mosonmagyaróvár Térségi Társulás 2023. évi munkájáról</w:t>
      </w:r>
    </w:p>
    <w:p w:rsidR="005040FE" w:rsidRPr="005040FE" w:rsidRDefault="005040FE" w:rsidP="00DC17E1">
      <w:pPr>
        <w:pBdr>
          <w:top w:val="nil"/>
          <w:left w:val="nil"/>
          <w:bottom w:val="nil"/>
          <w:right w:val="nil"/>
          <w:between w:val="nil"/>
        </w:pBdr>
        <w:jc w:val="both"/>
        <w:rPr>
          <w:bCs/>
          <w:sz w:val="24"/>
          <w:szCs w:val="24"/>
        </w:rPr>
      </w:pPr>
      <w:r w:rsidRPr="005040FE">
        <w:rPr>
          <w:bCs/>
          <w:sz w:val="24"/>
          <w:szCs w:val="24"/>
        </w:rPr>
        <w:t>4.)</w:t>
      </w:r>
      <w:r w:rsidRPr="005040FE">
        <w:rPr>
          <w:bCs/>
          <w:sz w:val="24"/>
          <w:szCs w:val="24"/>
        </w:rPr>
        <w:tab/>
        <w:t xml:space="preserve">Mosonmagyaróvár Térségi Társulást érintő döntések </w:t>
      </w:r>
    </w:p>
    <w:p w:rsidR="005040FE" w:rsidRPr="005040FE" w:rsidRDefault="005040FE" w:rsidP="00DC17E1">
      <w:pPr>
        <w:pBdr>
          <w:top w:val="nil"/>
          <w:left w:val="nil"/>
          <w:bottom w:val="nil"/>
          <w:right w:val="nil"/>
          <w:between w:val="nil"/>
        </w:pBdr>
        <w:ind w:left="720" w:hanging="720"/>
        <w:jc w:val="both"/>
        <w:rPr>
          <w:bCs/>
          <w:sz w:val="24"/>
          <w:szCs w:val="24"/>
        </w:rPr>
      </w:pPr>
      <w:r w:rsidRPr="005040FE">
        <w:rPr>
          <w:bCs/>
          <w:sz w:val="24"/>
          <w:szCs w:val="24"/>
        </w:rPr>
        <w:t>5.)</w:t>
      </w:r>
      <w:r w:rsidRPr="005040FE">
        <w:rPr>
          <w:bCs/>
          <w:sz w:val="24"/>
          <w:szCs w:val="24"/>
        </w:rPr>
        <w:tab/>
        <w:t>Beszámoló a Mosonmagyaróvár Nagytérségi Hulladékgazdálkodási Önkormányzati Társulás 2023. évi munkájáról</w:t>
      </w:r>
    </w:p>
    <w:p w:rsidR="005040FE" w:rsidRPr="005040FE" w:rsidRDefault="005040FE" w:rsidP="00DC17E1">
      <w:pPr>
        <w:pBdr>
          <w:top w:val="nil"/>
          <w:left w:val="nil"/>
          <w:bottom w:val="nil"/>
          <w:right w:val="nil"/>
          <w:between w:val="nil"/>
        </w:pBdr>
        <w:ind w:left="720" w:hanging="720"/>
        <w:jc w:val="both"/>
        <w:rPr>
          <w:bCs/>
          <w:sz w:val="24"/>
          <w:szCs w:val="24"/>
        </w:rPr>
      </w:pPr>
      <w:r w:rsidRPr="005040FE">
        <w:rPr>
          <w:bCs/>
          <w:sz w:val="24"/>
          <w:szCs w:val="24"/>
        </w:rPr>
        <w:t>6.)</w:t>
      </w:r>
      <w:r w:rsidRPr="005040FE">
        <w:rPr>
          <w:bCs/>
          <w:sz w:val="24"/>
          <w:szCs w:val="24"/>
        </w:rPr>
        <w:tab/>
        <w:t xml:space="preserve">A Gazdasági és Városüzemeltetési Bizottság 2018. október - 2024. május közötti időszakra vonatkozó beszámolója a Szervezeti és Működési Szabályzatban meghatározott feladatainak végrehajtásáról </w:t>
      </w:r>
    </w:p>
    <w:p w:rsidR="005040FE" w:rsidRPr="005040FE" w:rsidRDefault="005040FE" w:rsidP="00DC17E1">
      <w:pPr>
        <w:pBdr>
          <w:top w:val="nil"/>
          <w:left w:val="nil"/>
          <w:bottom w:val="nil"/>
          <w:right w:val="nil"/>
          <w:between w:val="nil"/>
        </w:pBdr>
        <w:ind w:left="720" w:hanging="720"/>
        <w:jc w:val="both"/>
        <w:rPr>
          <w:bCs/>
          <w:sz w:val="24"/>
          <w:szCs w:val="24"/>
        </w:rPr>
      </w:pPr>
      <w:r w:rsidRPr="005040FE">
        <w:rPr>
          <w:bCs/>
          <w:sz w:val="24"/>
          <w:szCs w:val="24"/>
        </w:rPr>
        <w:t>7.)</w:t>
      </w:r>
      <w:r w:rsidRPr="005040FE">
        <w:rPr>
          <w:bCs/>
          <w:sz w:val="24"/>
          <w:szCs w:val="24"/>
        </w:rPr>
        <w:tab/>
        <w:t>Beszámoló lejárt határidejű határozatok végrehajtásáról és tájékoztató átruházott hatáskörben hozott bizottsági döntésekről</w:t>
      </w:r>
    </w:p>
    <w:p w:rsidR="005040FE" w:rsidRPr="005040FE" w:rsidRDefault="005040FE" w:rsidP="00DC17E1">
      <w:pPr>
        <w:pBdr>
          <w:top w:val="nil"/>
          <w:left w:val="nil"/>
          <w:bottom w:val="nil"/>
          <w:right w:val="nil"/>
          <w:between w:val="nil"/>
        </w:pBdr>
        <w:jc w:val="both"/>
        <w:rPr>
          <w:bCs/>
          <w:sz w:val="24"/>
          <w:szCs w:val="24"/>
        </w:rPr>
      </w:pPr>
      <w:r w:rsidRPr="005040FE">
        <w:rPr>
          <w:bCs/>
          <w:sz w:val="24"/>
          <w:szCs w:val="24"/>
        </w:rPr>
        <w:t>8.)</w:t>
      </w:r>
      <w:r w:rsidRPr="005040FE">
        <w:rPr>
          <w:bCs/>
          <w:sz w:val="24"/>
          <w:szCs w:val="24"/>
        </w:rPr>
        <w:tab/>
        <w:t>2024. évi költségvetés módosítási javaslat – június</w:t>
      </w:r>
    </w:p>
    <w:p w:rsidR="005040FE" w:rsidRPr="005040FE" w:rsidRDefault="005040FE" w:rsidP="00DC17E1">
      <w:pPr>
        <w:pBdr>
          <w:top w:val="nil"/>
          <w:left w:val="nil"/>
          <w:bottom w:val="nil"/>
          <w:right w:val="nil"/>
          <w:between w:val="nil"/>
        </w:pBdr>
        <w:ind w:left="720" w:hanging="720"/>
        <w:jc w:val="both"/>
        <w:rPr>
          <w:bCs/>
          <w:sz w:val="24"/>
          <w:szCs w:val="24"/>
        </w:rPr>
      </w:pPr>
      <w:r w:rsidRPr="005040FE">
        <w:rPr>
          <w:bCs/>
          <w:sz w:val="24"/>
          <w:szCs w:val="24"/>
        </w:rPr>
        <w:t>9.)</w:t>
      </w:r>
      <w:r w:rsidRPr="005040FE">
        <w:rPr>
          <w:bCs/>
          <w:sz w:val="24"/>
          <w:szCs w:val="24"/>
        </w:rPr>
        <w:tab/>
        <w:t>Mosonmagyaróvár Város Önkormányzatának vagyonáról és a vagyon feletti tulajdonosi jogok gyakorlásáról szóló önkormányzati rendelet módosítása</w:t>
      </w:r>
    </w:p>
    <w:p w:rsidR="005040FE" w:rsidRPr="005040FE" w:rsidRDefault="005040FE" w:rsidP="00DC17E1">
      <w:pPr>
        <w:pBdr>
          <w:top w:val="nil"/>
          <w:left w:val="nil"/>
          <w:bottom w:val="nil"/>
          <w:right w:val="nil"/>
          <w:between w:val="nil"/>
        </w:pBdr>
        <w:ind w:left="720" w:hanging="720"/>
        <w:jc w:val="both"/>
        <w:rPr>
          <w:bCs/>
          <w:sz w:val="24"/>
          <w:szCs w:val="24"/>
        </w:rPr>
      </w:pPr>
      <w:r w:rsidRPr="005040FE">
        <w:rPr>
          <w:bCs/>
          <w:sz w:val="24"/>
          <w:szCs w:val="24"/>
        </w:rPr>
        <w:t>10.)</w:t>
      </w:r>
      <w:r w:rsidRPr="005040FE">
        <w:rPr>
          <w:bCs/>
          <w:sz w:val="24"/>
          <w:szCs w:val="24"/>
        </w:rPr>
        <w:tab/>
        <w:t>A 3. számú háziorvosi körzet betöltéséhez kapcsolódó támogatási szerződés kiegészítése</w:t>
      </w:r>
    </w:p>
    <w:p w:rsidR="005040FE" w:rsidRPr="005040FE" w:rsidRDefault="005040FE" w:rsidP="00DC17E1">
      <w:pPr>
        <w:pBdr>
          <w:top w:val="nil"/>
          <w:left w:val="nil"/>
          <w:bottom w:val="nil"/>
          <w:right w:val="nil"/>
          <w:between w:val="nil"/>
        </w:pBdr>
        <w:ind w:left="720" w:hanging="720"/>
        <w:jc w:val="both"/>
        <w:rPr>
          <w:bCs/>
          <w:sz w:val="24"/>
          <w:szCs w:val="24"/>
        </w:rPr>
      </w:pPr>
      <w:r w:rsidRPr="005040FE">
        <w:rPr>
          <w:bCs/>
          <w:sz w:val="24"/>
          <w:szCs w:val="24"/>
        </w:rPr>
        <w:t>11.)</w:t>
      </w:r>
      <w:r w:rsidRPr="005040FE">
        <w:rPr>
          <w:bCs/>
          <w:sz w:val="24"/>
          <w:szCs w:val="24"/>
        </w:rPr>
        <w:tab/>
        <w:t xml:space="preserve">A Mosonmagyaróvári Vízisport Egyesület számára nyújtott visszatérítendő fejlesztési célú támogatásról szóló szerződés módosítása </w:t>
      </w:r>
    </w:p>
    <w:p w:rsidR="005040FE" w:rsidRPr="005040FE" w:rsidRDefault="005040FE" w:rsidP="00DC17E1">
      <w:pPr>
        <w:pBdr>
          <w:top w:val="nil"/>
          <w:left w:val="nil"/>
          <w:bottom w:val="nil"/>
          <w:right w:val="nil"/>
          <w:between w:val="nil"/>
        </w:pBdr>
        <w:ind w:left="720" w:hanging="720"/>
        <w:jc w:val="both"/>
        <w:rPr>
          <w:bCs/>
          <w:sz w:val="24"/>
          <w:szCs w:val="24"/>
        </w:rPr>
      </w:pPr>
      <w:r w:rsidRPr="005040FE">
        <w:rPr>
          <w:bCs/>
          <w:sz w:val="24"/>
          <w:szCs w:val="24"/>
        </w:rPr>
        <w:t>12.)</w:t>
      </w:r>
      <w:r w:rsidRPr="005040FE">
        <w:rPr>
          <w:bCs/>
          <w:sz w:val="24"/>
          <w:szCs w:val="24"/>
        </w:rPr>
        <w:tab/>
        <w:t>I. Tulajdonosi hozzájárulás Mosonmagyaróvár, 1401 j. út - Erzsébet királyné út körforgalmú csomópont útépítési engedélyezési tervéhez</w:t>
      </w:r>
    </w:p>
    <w:p w:rsidR="005040FE" w:rsidRPr="005040FE" w:rsidRDefault="005040FE" w:rsidP="00DC17E1">
      <w:pPr>
        <w:pBdr>
          <w:top w:val="nil"/>
          <w:left w:val="nil"/>
          <w:bottom w:val="nil"/>
          <w:right w:val="nil"/>
          <w:between w:val="nil"/>
        </w:pBdr>
        <w:ind w:left="720"/>
        <w:jc w:val="both"/>
        <w:rPr>
          <w:bCs/>
          <w:sz w:val="24"/>
          <w:szCs w:val="24"/>
        </w:rPr>
      </w:pPr>
      <w:r w:rsidRPr="005040FE">
        <w:rPr>
          <w:bCs/>
          <w:sz w:val="24"/>
          <w:szCs w:val="24"/>
        </w:rPr>
        <w:t>II. Hozzájárulás a Mosonmagyaróvár, 1401 j. út - Erzsébet királyné út körforgalmú csomópont építéséhez kapcsolódó területszerzések lebonyolításához</w:t>
      </w:r>
    </w:p>
    <w:p w:rsidR="005040FE" w:rsidRPr="005040FE" w:rsidRDefault="005040FE" w:rsidP="00DC17E1">
      <w:pPr>
        <w:pBdr>
          <w:top w:val="nil"/>
          <w:left w:val="nil"/>
          <w:bottom w:val="nil"/>
          <w:right w:val="nil"/>
          <w:between w:val="nil"/>
        </w:pBdr>
        <w:jc w:val="both"/>
        <w:rPr>
          <w:bCs/>
          <w:sz w:val="24"/>
          <w:szCs w:val="24"/>
        </w:rPr>
      </w:pPr>
      <w:r w:rsidRPr="005040FE">
        <w:rPr>
          <w:bCs/>
          <w:sz w:val="24"/>
          <w:szCs w:val="24"/>
        </w:rPr>
        <w:t>13.)</w:t>
      </w:r>
      <w:r w:rsidRPr="005040FE">
        <w:rPr>
          <w:bCs/>
          <w:sz w:val="24"/>
          <w:szCs w:val="24"/>
        </w:rPr>
        <w:tab/>
        <w:t xml:space="preserve">Polgármester jutalmazására javaslat </w:t>
      </w:r>
    </w:p>
    <w:p w:rsidR="005040FE" w:rsidRPr="005040FE" w:rsidRDefault="005040FE" w:rsidP="00DC17E1">
      <w:pPr>
        <w:pBdr>
          <w:top w:val="nil"/>
          <w:left w:val="nil"/>
          <w:bottom w:val="nil"/>
          <w:right w:val="nil"/>
          <w:between w:val="nil"/>
        </w:pBdr>
        <w:jc w:val="both"/>
        <w:rPr>
          <w:bCs/>
          <w:sz w:val="24"/>
          <w:szCs w:val="24"/>
        </w:rPr>
      </w:pPr>
      <w:r w:rsidRPr="005040FE">
        <w:rPr>
          <w:bCs/>
          <w:sz w:val="24"/>
          <w:szCs w:val="24"/>
        </w:rPr>
        <w:t>14.)</w:t>
      </w:r>
      <w:r w:rsidRPr="005040FE">
        <w:rPr>
          <w:bCs/>
          <w:sz w:val="24"/>
          <w:szCs w:val="24"/>
        </w:rPr>
        <w:tab/>
        <w:t>„PRO URBE MOSONMAGYARÓVÁR” kitüntető érem és díj adományozása</w:t>
      </w:r>
    </w:p>
    <w:p w:rsidR="005040FE" w:rsidRPr="005040FE" w:rsidRDefault="005040FE" w:rsidP="00DC17E1">
      <w:pPr>
        <w:pBdr>
          <w:top w:val="nil"/>
          <w:left w:val="nil"/>
          <w:bottom w:val="nil"/>
          <w:right w:val="nil"/>
          <w:between w:val="nil"/>
        </w:pBdr>
        <w:jc w:val="both"/>
        <w:rPr>
          <w:bCs/>
          <w:sz w:val="24"/>
          <w:szCs w:val="24"/>
        </w:rPr>
      </w:pPr>
      <w:r w:rsidRPr="005040FE">
        <w:rPr>
          <w:bCs/>
          <w:sz w:val="24"/>
          <w:szCs w:val="24"/>
        </w:rPr>
        <w:t>15.)</w:t>
      </w:r>
      <w:r w:rsidRPr="005040FE">
        <w:rPr>
          <w:bCs/>
          <w:sz w:val="24"/>
          <w:szCs w:val="24"/>
        </w:rPr>
        <w:tab/>
        <w:t xml:space="preserve">„Mosonmagyaróvár Város Kiváló Egészségügyi Dolgozója” díj adományozása </w:t>
      </w:r>
    </w:p>
    <w:p w:rsidR="00166953" w:rsidRDefault="005040FE" w:rsidP="00DC17E1">
      <w:pPr>
        <w:tabs>
          <w:tab w:val="left" w:pos="851"/>
        </w:tabs>
        <w:jc w:val="both"/>
        <w:rPr>
          <w:sz w:val="24"/>
          <w:szCs w:val="24"/>
        </w:rPr>
      </w:pPr>
      <w:r w:rsidRPr="005040FE">
        <w:rPr>
          <w:bCs/>
          <w:sz w:val="24"/>
          <w:szCs w:val="24"/>
        </w:rPr>
        <w:t>16.)</w:t>
      </w:r>
      <w:r w:rsidR="00645D9D">
        <w:rPr>
          <w:bCs/>
          <w:sz w:val="24"/>
          <w:szCs w:val="24"/>
        </w:rPr>
        <w:tab/>
      </w:r>
      <w:r w:rsidRPr="005040FE">
        <w:rPr>
          <w:bCs/>
          <w:sz w:val="24"/>
          <w:szCs w:val="24"/>
        </w:rPr>
        <w:t xml:space="preserve">„Mosonmagyaróvár Város Kiváló Tanulója” díj adományozása </w:t>
      </w:r>
      <w:bookmarkEnd w:id="2"/>
    </w:p>
    <w:p w:rsidR="005040FE" w:rsidRDefault="005040FE" w:rsidP="00D03991">
      <w:pPr>
        <w:pBdr>
          <w:top w:val="nil"/>
          <w:left w:val="nil"/>
          <w:bottom w:val="nil"/>
          <w:right w:val="nil"/>
          <w:between w:val="nil"/>
        </w:pBdr>
        <w:ind w:left="567" w:hanging="567"/>
        <w:jc w:val="both"/>
        <w:rPr>
          <w:b/>
          <w:sz w:val="24"/>
          <w:szCs w:val="24"/>
        </w:rPr>
      </w:pPr>
    </w:p>
    <w:p w:rsidR="00D62C4F" w:rsidRDefault="00D62C4F" w:rsidP="00D03991">
      <w:pPr>
        <w:pBdr>
          <w:top w:val="nil"/>
          <w:left w:val="nil"/>
          <w:bottom w:val="nil"/>
          <w:right w:val="nil"/>
          <w:between w:val="nil"/>
        </w:pBdr>
        <w:ind w:left="567" w:hanging="567"/>
        <w:jc w:val="both"/>
        <w:rPr>
          <w:b/>
          <w:sz w:val="24"/>
          <w:szCs w:val="24"/>
        </w:rPr>
      </w:pPr>
    </w:p>
    <w:p w:rsidR="00D03991" w:rsidRPr="00DC17E1" w:rsidRDefault="00D03991" w:rsidP="00D03991">
      <w:pPr>
        <w:pBdr>
          <w:top w:val="nil"/>
          <w:left w:val="nil"/>
          <w:bottom w:val="nil"/>
          <w:right w:val="nil"/>
          <w:between w:val="nil"/>
        </w:pBdr>
        <w:ind w:left="567" w:hanging="567"/>
        <w:jc w:val="both"/>
        <w:rPr>
          <w:b/>
          <w:sz w:val="24"/>
          <w:szCs w:val="24"/>
        </w:rPr>
      </w:pPr>
      <w:r w:rsidRPr="00DC17E1">
        <w:rPr>
          <w:b/>
          <w:sz w:val="24"/>
          <w:szCs w:val="24"/>
        </w:rPr>
        <w:t>Napirend előtt:</w:t>
      </w:r>
    </w:p>
    <w:p w:rsidR="00D03991" w:rsidRPr="00166953" w:rsidRDefault="00D03991" w:rsidP="00166953">
      <w:pPr>
        <w:tabs>
          <w:tab w:val="left" w:pos="851"/>
        </w:tabs>
        <w:rPr>
          <w:sz w:val="24"/>
          <w:szCs w:val="24"/>
        </w:rPr>
      </w:pPr>
    </w:p>
    <w:p w:rsidR="00435AE8" w:rsidRDefault="000007E3" w:rsidP="00D62C4F">
      <w:pPr>
        <w:pBdr>
          <w:top w:val="nil"/>
          <w:left w:val="nil"/>
          <w:bottom w:val="nil"/>
          <w:right w:val="nil"/>
          <w:between w:val="nil"/>
        </w:pBdr>
        <w:ind w:left="567" w:hanging="567"/>
        <w:jc w:val="both"/>
        <w:rPr>
          <w:sz w:val="24"/>
          <w:szCs w:val="24"/>
        </w:rPr>
      </w:pPr>
      <w:r w:rsidRPr="00DC17E1">
        <w:rPr>
          <w:sz w:val="24"/>
          <w:szCs w:val="24"/>
          <w:u w:val="single"/>
        </w:rPr>
        <w:t>Dr. Árvay István</w:t>
      </w:r>
      <w:r w:rsidRPr="00DC17E1">
        <w:rPr>
          <w:sz w:val="24"/>
          <w:szCs w:val="24"/>
        </w:rPr>
        <w:t xml:space="preserve"> polgármester: </w:t>
      </w:r>
      <w:r>
        <w:rPr>
          <w:sz w:val="24"/>
          <w:szCs w:val="24"/>
        </w:rPr>
        <w:t xml:space="preserve"> </w:t>
      </w:r>
      <w:r w:rsidR="00435AE8" w:rsidRPr="00435AE8">
        <w:rPr>
          <w:sz w:val="24"/>
          <w:szCs w:val="24"/>
        </w:rPr>
        <w:t xml:space="preserve">Az Önkormányzat Szervezeti és Működési Szabályzatának 11. §-a értelmében a képviselő-testületben képviselettel rendelkező ugyanazon szervezethez tartozó képviselők képviselőcsoportot hozhatnak létre. Képviselőcsoportot legalább két képviselő alakíthat. Megszűnik a képviselőcsoport, ha tagjainak száma két fő alá csökken. A képviselőcsoport megalakulását, megszűnését, továbbá annak összetételében bekövetkezett változást a polgármester útján írásban kell a képviselő-testületnek bejelenteni. </w:t>
      </w:r>
    </w:p>
    <w:p w:rsidR="00D62C4F" w:rsidRPr="00435AE8" w:rsidRDefault="00D62C4F" w:rsidP="00DC17E1">
      <w:pPr>
        <w:pBdr>
          <w:top w:val="nil"/>
          <w:left w:val="nil"/>
          <w:bottom w:val="nil"/>
          <w:right w:val="nil"/>
          <w:between w:val="nil"/>
        </w:pBdr>
        <w:ind w:left="567" w:hanging="567"/>
        <w:jc w:val="both"/>
        <w:rPr>
          <w:sz w:val="24"/>
          <w:szCs w:val="24"/>
        </w:rPr>
      </w:pPr>
    </w:p>
    <w:p w:rsidR="00166953" w:rsidRPr="00166953" w:rsidRDefault="00435AE8" w:rsidP="00DC17E1">
      <w:pPr>
        <w:pBdr>
          <w:top w:val="nil"/>
          <w:left w:val="nil"/>
          <w:bottom w:val="nil"/>
          <w:right w:val="nil"/>
          <w:between w:val="nil"/>
        </w:pBdr>
        <w:ind w:left="567"/>
        <w:jc w:val="both"/>
        <w:rPr>
          <w:sz w:val="24"/>
          <w:szCs w:val="24"/>
        </w:rPr>
      </w:pPr>
      <w:r w:rsidRPr="00435AE8">
        <w:rPr>
          <w:sz w:val="24"/>
          <w:szCs w:val="24"/>
        </w:rPr>
        <w:t>Tájékoztat</w:t>
      </w:r>
      <w:r>
        <w:rPr>
          <w:sz w:val="24"/>
          <w:szCs w:val="24"/>
        </w:rPr>
        <w:t>ja</w:t>
      </w:r>
      <w:r w:rsidRPr="00435AE8">
        <w:rPr>
          <w:sz w:val="24"/>
          <w:szCs w:val="24"/>
        </w:rPr>
        <w:t xml:space="preserve"> a Tisztelt Képviselő-testületet, hogy a 2019. október 30-án bejelentett Demokratikus Koalíció – Magyar Szocialista Párt Képviselőcsoport tagságában bekövetkezett változásra való tekintettel, Magyar Szocialista Párt Képviselőcsoport elnevezéssel, 2024. május 30. napján, a szabályoknak megfelelően képviselőcsoport került bejelentésre. A képviselőcsoport vezetője Élő Károly, tagja Szabó Balázs képviselő.</w:t>
      </w:r>
      <w:r w:rsidR="000007E3">
        <w:rPr>
          <w:sz w:val="24"/>
          <w:szCs w:val="24"/>
        </w:rPr>
        <w:t xml:space="preserve"> </w:t>
      </w:r>
    </w:p>
    <w:p w:rsidR="00991EAF" w:rsidRPr="00FC46F1" w:rsidRDefault="00991EAF" w:rsidP="00DC17E1">
      <w:pPr>
        <w:pBdr>
          <w:top w:val="nil"/>
          <w:left w:val="nil"/>
          <w:bottom w:val="nil"/>
          <w:right w:val="nil"/>
          <w:between w:val="nil"/>
        </w:pBdr>
        <w:ind w:left="567" w:hanging="567"/>
        <w:jc w:val="both"/>
        <w:rPr>
          <w:sz w:val="24"/>
          <w:szCs w:val="24"/>
        </w:rPr>
      </w:pPr>
    </w:p>
    <w:p w:rsidR="004F489E" w:rsidRDefault="004F489E" w:rsidP="00DC17E1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lastRenderedPageBreak/>
        <w:t>1. NAPIRENDI PONT</w:t>
      </w:r>
    </w:p>
    <w:p w:rsidR="000C337A" w:rsidRPr="00FD58B2" w:rsidRDefault="00435AE8" w:rsidP="00EA6127">
      <w:pPr>
        <w:pBdr>
          <w:top w:val="nil"/>
          <w:left w:val="nil"/>
          <w:bottom w:val="nil"/>
          <w:right w:val="nil"/>
          <w:between w:val="nil"/>
        </w:pBd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Beszámoló a Mosonmagyaróvári Polgármesteri Hivatal 2023. évi tevékenységéről</w:t>
      </w:r>
    </w:p>
    <w:p w:rsidR="004F489E" w:rsidRDefault="004F489E" w:rsidP="004F489E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(előterjesztés csatolva)</w:t>
      </w:r>
    </w:p>
    <w:p w:rsidR="004F489E" w:rsidRPr="00EB188D" w:rsidRDefault="004F489E" w:rsidP="00EB188D">
      <w:pPr>
        <w:pBdr>
          <w:top w:val="nil"/>
          <w:left w:val="nil"/>
          <w:bottom w:val="nil"/>
          <w:right w:val="nil"/>
          <w:between w:val="nil"/>
        </w:pBdr>
        <w:ind w:left="567" w:hanging="567"/>
        <w:jc w:val="both"/>
        <w:rPr>
          <w:sz w:val="24"/>
          <w:szCs w:val="24"/>
        </w:rPr>
      </w:pPr>
    </w:p>
    <w:p w:rsidR="0050610F" w:rsidRDefault="006B7BCE" w:rsidP="00DC17E1">
      <w:pPr>
        <w:pBdr>
          <w:top w:val="nil"/>
          <w:left w:val="nil"/>
          <w:bottom w:val="nil"/>
          <w:right w:val="nil"/>
          <w:between w:val="nil"/>
        </w:pBdr>
        <w:ind w:left="567" w:hanging="567"/>
        <w:jc w:val="both"/>
        <w:rPr>
          <w:color w:val="000000"/>
          <w:sz w:val="24"/>
          <w:szCs w:val="24"/>
        </w:rPr>
      </w:pPr>
      <w:bookmarkStart w:id="3" w:name="_1fob9te" w:colFirst="0" w:colLast="0"/>
      <w:bookmarkEnd w:id="3"/>
      <w:r>
        <w:rPr>
          <w:color w:val="000000"/>
          <w:sz w:val="24"/>
          <w:szCs w:val="24"/>
          <w:u w:val="single"/>
        </w:rPr>
        <w:t>Dr. Árvay István</w:t>
      </w:r>
      <w:r>
        <w:rPr>
          <w:color w:val="000000"/>
          <w:sz w:val="24"/>
          <w:szCs w:val="24"/>
        </w:rPr>
        <w:t xml:space="preserve"> polgármester: </w:t>
      </w:r>
      <w:r w:rsidR="000C337A">
        <w:rPr>
          <w:color w:val="000000"/>
          <w:sz w:val="24"/>
          <w:szCs w:val="24"/>
        </w:rPr>
        <w:t>E</w:t>
      </w:r>
      <w:r w:rsidR="004F489E" w:rsidRPr="004F489E">
        <w:rPr>
          <w:color w:val="000000"/>
          <w:sz w:val="24"/>
          <w:szCs w:val="24"/>
        </w:rPr>
        <w:t>gyhangú bizottsági támogatás</w:t>
      </w:r>
      <w:r w:rsidR="004F489E">
        <w:rPr>
          <w:color w:val="000000"/>
          <w:sz w:val="24"/>
          <w:szCs w:val="24"/>
        </w:rPr>
        <w:t xml:space="preserve">sal érkezett a </w:t>
      </w:r>
      <w:r w:rsidR="00CD70E0">
        <w:rPr>
          <w:color w:val="000000"/>
          <w:sz w:val="24"/>
          <w:szCs w:val="24"/>
        </w:rPr>
        <w:t>Pénzügyi és Ügyrendi</w:t>
      </w:r>
      <w:r w:rsidR="000C337A">
        <w:rPr>
          <w:color w:val="000000"/>
          <w:sz w:val="24"/>
          <w:szCs w:val="24"/>
        </w:rPr>
        <w:t xml:space="preserve"> Bizottságtól</w:t>
      </w:r>
      <w:r w:rsidR="00424AAE">
        <w:rPr>
          <w:color w:val="000000"/>
          <w:sz w:val="24"/>
          <w:szCs w:val="24"/>
        </w:rPr>
        <w:t>.</w:t>
      </w:r>
      <w:r w:rsidR="00FD58B2">
        <w:rPr>
          <w:color w:val="000000"/>
          <w:sz w:val="24"/>
          <w:szCs w:val="24"/>
        </w:rPr>
        <w:t xml:space="preserve"> </w:t>
      </w:r>
      <w:r w:rsidR="0050610F" w:rsidRPr="004820C6">
        <w:rPr>
          <w:color w:val="000000"/>
          <w:sz w:val="24"/>
          <w:szCs w:val="24"/>
        </w:rPr>
        <w:t>Megkérdez</w:t>
      </w:r>
      <w:r w:rsidR="00610E80" w:rsidRPr="004820C6">
        <w:rPr>
          <w:color w:val="000000"/>
          <w:sz w:val="24"/>
          <w:szCs w:val="24"/>
        </w:rPr>
        <w:t>i</w:t>
      </w:r>
      <w:r w:rsidR="0050610F" w:rsidRPr="004820C6">
        <w:rPr>
          <w:color w:val="000000"/>
          <w:sz w:val="24"/>
          <w:szCs w:val="24"/>
        </w:rPr>
        <w:t>, hogy van-e kérdés,</w:t>
      </w:r>
      <w:r w:rsidR="00053B23" w:rsidRPr="004820C6">
        <w:rPr>
          <w:color w:val="000000"/>
          <w:sz w:val="24"/>
          <w:szCs w:val="24"/>
        </w:rPr>
        <w:t xml:space="preserve"> </w:t>
      </w:r>
      <w:r w:rsidR="0050610F" w:rsidRPr="004820C6">
        <w:rPr>
          <w:color w:val="000000"/>
          <w:sz w:val="24"/>
          <w:szCs w:val="24"/>
        </w:rPr>
        <w:t>észrevétel az előterjesztéssel kapcsolatban</w:t>
      </w:r>
      <w:r w:rsidR="00420CCA">
        <w:rPr>
          <w:color w:val="000000"/>
          <w:sz w:val="24"/>
          <w:szCs w:val="24"/>
        </w:rPr>
        <w:t>.</w:t>
      </w:r>
      <w:r w:rsidR="0050610F" w:rsidRPr="004820C6">
        <w:rPr>
          <w:color w:val="000000"/>
          <w:sz w:val="24"/>
          <w:szCs w:val="24"/>
        </w:rPr>
        <w:t xml:space="preserve"> </w:t>
      </w:r>
      <w:r w:rsidR="00424AAE">
        <w:rPr>
          <w:color w:val="000000"/>
          <w:sz w:val="24"/>
          <w:szCs w:val="24"/>
        </w:rPr>
        <w:t>Dr. Iváncsics János alpolgármester úrnak ad</w:t>
      </w:r>
      <w:r w:rsidR="00420CCA">
        <w:rPr>
          <w:color w:val="000000"/>
          <w:sz w:val="24"/>
          <w:szCs w:val="24"/>
        </w:rPr>
        <w:t>ja</w:t>
      </w:r>
      <w:r w:rsidR="00424AAE">
        <w:rPr>
          <w:color w:val="000000"/>
          <w:sz w:val="24"/>
          <w:szCs w:val="24"/>
        </w:rPr>
        <w:t xml:space="preserve"> át a szót. </w:t>
      </w:r>
    </w:p>
    <w:p w:rsidR="00424AAE" w:rsidRDefault="00424AAE" w:rsidP="00424AAE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</w:rPr>
      </w:pPr>
    </w:p>
    <w:p w:rsidR="00424AAE" w:rsidRDefault="00424AAE" w:rsidP="002A76E8">
      <w:pPr>
        <w:pBdr>
          <w:top w:val="nil"/>
          <w:left w:val="nil"/>
          <w:bottom w:val="nil"/>
          <w:right w:val="nil"/>
          <w:between w:val="nil"/>
        </w:pBdr>
        <w:ind w:left="567" w:hanging="567"/>
        <w:jc w:val="both"/>
        <w:rPr>
          <w:color w:val="000000"/>
          <w:sz w:val="24"/>
          <w:szCs w:val="24"/>
        </w:rPr>
      </w:pPr>
      <w:r w:rsidRPr="00DC17E1">
        <w:rPr>
          <w:color w:val="000000"/>
          <w:sz w:val="24"/>
          <w:szCs w:val="24"/>
          <w:u w:val="single"/>
        </w:rPr>
        <w:t>Dr. Iváncsics János</w:t>
      </w:r>
      <w:r>
        <w:rPr>
          <w:color w:val="000000"/>
          <w:sz w:val="24"/>
          <w:szCs w:val="24"/>
        </w:rPr>
        <w:t xml:space="preserve"> alpolgármester: </w:t>
      </w:r>
      <w:r w:rsidR="00D51B38">
        <w:rPr>
          <w:color w:val="000000"/>
          <w:sz w:val="24"/>
          <w:szCs w:val="24"/>
        </w:rPr>
        <w:t xml:space="preserve">Nem tudja, hogy sikerült-e a képviselőknek átolvasni ezt a több, mint 50 oldalas dokumentumot. Aki ezt megtette, annak érdemes volt belemerülni. A számokat és adatokat nem kívánja részletezni, ebből a dokumentumból a magas szakmai munka tükröződik vissza. Azt olvashatják ki belőle, hogy jó kezekben van a </w:t>
      </w:r>
      <w:r w:rsidR="00420CCA">
        <w:rPr>
          <w:color w:val="000000"/>
          <w:sz w:val="24"/>
          <w:szCs w:val="24"/>
        </w:rPr>
        <w:t>hivatali</w:t>
      </w:r>
      <w:r w:rsidR="00D51B38">
        <w:rPr>
          <w:color w:val="000000"/>
          <w:sz w:val="24"/>
          <w:szCs w:val="24"/>
        </w:rPr>
        <w:t xml:space="preserve"> munka, ez objektív tény</w:t>
      </w:r>
      <w:r w:rsidR="004858C9">
        <w:rPr>
          <w:color w:val="000000"/>
          <w:sz w:val="24"/>
          <w:szCs w:val="24"/>
        </w:rPr>
        <w:t>.</w:t>
      </w:r>
      <w:r w:rsidR="00D51B38">
        <w:rPr>
          <w:color w:val="000000"/>
          <w:sz w:val="24"/>
          <w:szCs w:val="24"/>
        </w:rPr>
        <w:t xml:space="preserve"> </w:t>
      </w:r>
      <w:r w:rsidR="004858C9">
        <w:rPr>
          <w:color w:val="000000"/>
          <w:sz w:val="24"/>
          <w:szCs w:val="24"/>
        </w:rPr>
        <w:t>A</w:t>
      </w:r>
      <w:r w:rsidR="00D51B38">
        <w:rPr>
          <w:color w:val="000000"/>
          <w:sz w:val="24"/>
          <w:szCs w:val="24"/>
        </w:rPr>
        <w:t xml:space="preserve">látámasztva mutatja ezt az elvégzett munka statisztikája, az ügyfelek általános pozitív véleménye és a kapott ellenőrzések eredménye is. </w:t>
      </w:r>
      <w:r w:rsidR="004858C9">
        <w:rPr>
          <w:color w:val="000000"/>
          <w:sz w:val="24"/>
          <w:szCs w:val="24"/>
        </w:rPr>
        <w:t xml:space="preserve">A kormányhivatal folyamatosan ellenőrzi a hivatalok munkáját, a jogszabályoknak való megfelelést. 2023. évben </w:t>
      </w:r>
      <w:r w:rsidR="00727788">
        <w:rPr>
          <w:color w:val="000000"/>
          <w:sz w:val="24"/>
          <w:szCs w:val="24"/>
        </w:rPr>
        <w:t>öt</w:t>
      </w:r>
      <w:r w:rsidR="004858C9">
        <w:rPr>
          <w:color w:val="000000"/>
          <w:sz w:val="24"/>
          <w:szCs w:val="24"/>
        </w:rPr>
        <w:t xml:space="preserve"> nagy ellenőrzés volt itt a hivatalban, melyek mindegyike elmarasztaló megjegyzés nélkül, pozitív megállapításokkal zárult. Ez a kiváló eredmény egyáltalán nem általános a környező települések körében, el vagyunk kényeztetve ezzel a minőséggel és teljesen természetesnek gondoljuk. Olyan csapat kovácsolódott össze </w:t>
      </w:r>
      <w:r w:rsidR="00420CCA">
        <w:rPr>
          <w:color w:val="000000"/>
          <w:sz w:val="24"/>
          <w:szCs w:val="24"/>
        </w:rPr>
        <w:t xml:space="preserve">Címzetes Főjegyző Asszony </w:t>
      </w:r>
      <w:r w:rsidR="004858C9">
        <w:rPr>
          <w:color w:val="000000"/>
          <w:sz w:val="24"/>
          <w:szCs w:val="24"/>
        </w:rPr>
        <w:t>vezetésével, az Osztályvezetőkkel, mely ilyen teljesítményre képes.  Szeretne köszönetet mondani a hivatal minden munkatársának, Címzetes Főjegyző</w:t>
      </w:r>
      <w:r w:rsidR="00420CCA">
        <w:rPr>
          <w:color w:val="000000"/>
          <w:sz w:val="24"/>
          <w:szCs w:val="24"/>
        </w:rPr>
        <w:t xml:space="preserve"> A</w:t>
      </w:r>
      <w:r w:rsidR="004858C9">
        <w:rPr>
          <w:color w:val="000000"/>
          <w:sz w:val="24"/>
          <w:szCs w:val="24"/>
        </w:rPr>
        <w:t xml:space="preserve">sszonynak és minden Vezetőnek. </w:t>
      </w:r>
      <w:r w:rsidR="002A76E8">
        <w:rPr>
          <w:color w:val="000000"/>
          <w:sz w:val="24"/>
          <w:szCs w:val="24"/>
        </w:rPr>
        <w:t xml:space="preserve">Elfogadásra javasolja az előterjesztést. </w:t>
      </w:r>
    </w:p>
    <w:p w:rsidR="002A76E8" w:rsidRDefault="002A76E8" w:rsidP="002A76E8">
      <w:pPr>
        <w:pBdr>
          <w:top w:val="nil"/>
          <w:left w:val="nil"/>
          <w:bottom w:val="nil"/>
          <w:right w:val="nil"/>
          <w:between w:val="nil"/>
        </w:pBdr>
        <w:ind w:left="567" w:hanging="567"/>
        <w:jc w:val="both"/>
        <w:rPr>
          <w:color w:val="000000"/>
          <w:sz w:val="24"/>
          <w:szCs w:val="24"/>
        </w:rPr>
      </w:pPr>
    </w:p>
    <w:p w:rsidR="002A76E8" w:rsidRDefault="002A76E8" w:rsidP="002A76E8">
      <w:pPr>
        <w:pBdr>
          <w:top w:val="nil"/>
          <w:left w:val="nil"/>
          <w:bottom w:val="nil"/>
          <w:right w:val="nil"/>
          <w:between w:val="nil"/>
        </w:pBdr>
        <w:ind w:left="567" w:hanging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  <w:u w:val="single"/>
        </w:rPr>
        <w:t>Dr. Árvay István</w:t>
      </w:r>
      <w:r>
        <w:rPr>
          <w:color w:val="000000"/>
          <w:sz w:val="24"/>
          <w:szCs w:val="24"/>
        </w:rPr>
        <w:t xml:space="preserve"> polgármester: Szabó Miklós képviselőnek ad</w:t>
      </w:r>
      <w:r w:rsidR="002F7533">
        <w:rPr>
          <w:color w:val="000000"/>
          <w:sz w:val="24"/>
          <w:szCs w:val="24"/>
        </w:rPr>
        <w:t>ja</w:t>
      </w:r>
      <w:r>
        <w:rPr>
          <w:color w:val="000000"/>
          <w:sz w:val="24"/>
          <w:szCs w:val="24"/>
        </w:rPr>
        <w:t xml:space="preserve"> át a szót.</w:t>
      </w:r>
    </w:p>
    <w:p w:rsidR="002A76E8" w:rsidRDefault="002A76E8" w:rsidP="002A76E8">
      <w:pPr>
        <w:pBdr>
          <w:top w:val="nil"/>
          <w:left w:val="nil"/>
          <w:bottom w:val="nil"/>
          <w:right w:val="nil"/>
          <w:between w:val="nil"/>
        </w:pBdr>
        <w:ind w:left="567" w:hanging="567"/>
        <w:jc w:val="both"/>
        <w:rPr>
          <w:color w:val="000000"/>
          <w:sz w:val="24"/>
          <w:szCs w:val="24"/>
        </w:rPr>
      </w:pPr>
    </w:p>
    <w:p w:rsidR="002A76E8" w:rsidRDefault="002A76E8" w:rsidP="00DC17E1">
      <w:pPr>
        <w:pBdr>
          <w:top w:val="nil"/>
          <w:left w:val="nil"/>
          <w:bottom w:val="nil"/>
          <w:right w:val="nil"/>
          <w:between w:val="nil"/>
        </w:pBdr>
        <w:ind w:left="567" w:hanging="567"/>
        <w:jc w:val="both"/>
        <w:rPr>
          <w:color w:val="000000"/>
          <w:sz w:val="24"/>
          <w:szCs w:val="24"/>
        </w:rPr>
      </w:pPr>
      <w:r w:rsidRPr="00DC17E1">
        <w:rPr>
          <w:color w:val="000000"/>
          <w:sz w:val="24"/>
          <w:szCs w:val="24"/>
          <w:u w:val="single"/>
        </w:rPr>
        <w:t>Szabó Miklós</w:t>
      </w:r>
      <w:r>
        <w:rPr>
          <w:color w:val="000000"/>
          <w:sz w:val="24"/>
          <w:szCs w:val="24"/>
        </w:rPr>
        <w:t xml:space="preserve"> képviselő: Egyetért az Alpolgármester Úrral abban, hogy Címzetes Főjegyző</w:t>
      </w:r>
      <w:r w:rsidR="00420CCA">
        <w:rPr>
          <w:color w:val="000000"/>
          <w:sz w:val="24"/>
          <w:szCs w:val="24"/>
        </w:rPr>
        <w:t xml:space="preserve"> A</w:t>
      </w:r>
      <w:r>
        <w:rPr>
          <w:color w:val="000000"/>
          <w:sz w:val="24"/>
          <w:szCs w:val="24"/>
        </w:rPr>
        <w:t>sszony egy nagyon szerteágazó és részletes előterjesztést készített. Itt minden tevékenységi kör, osztály szakmai tevékenysége bemutatásra került. Egy mondatot emelne ki Alpolgármester Úr által elmondottakhoz, mely nagyon pozitív, hogy a hivatal korfája valamelyest javult, fiatalod</w:t>
      </w:r>
      <w:r w:rsidR="00BF5EF8">
        <w:rPr>
          <w:color w:val="000000"/>
          <w:sz w:val="24"/>
          <w:szCs w:val="24"/>
        </w:rPr>
        <w:t>ik</w:t>
      </w:r>
      <w:r>
        <w:rPr>
          <w:color w:val="000000"/>
          <w:sz w:val="24"/>
          <w:szCs w:val="24"/>
        </w:rPr>
        <w:t xml:space="preserve"> az apparátus </w:t>
      </w:r>
      <w:r w:rsidR="00B424E0">
        <w:rPr>
          <w:color w:val="000000"/>
          <w:sz w:val="24"/>
          <w:szCs w:val="24"/>
        </w:rPr>
        <w:t xml:space="preserve">összetétele, ez biztató a jövőre nézve. Köszöni a beszámolót, köszöni a köztisztviselők, hivatali dolgozók munkáját. Elfogadásra javasolja az előterjesztést. </w:t>
      </w:r>
    </w:p>
    <w:p w:rsidR="0050610F" w:rsidRDefault="0050610F" w:rsidP="00DC17E1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</w:rPr>
      </w:pPr>
    </w:p>
    <w:p w:rsidR="00375AC6" w:rsidRPr="00375AC6" w:rsidRDefault="00375AC6" w:rsidP="00375AC6">
      <w:pPr>
        <w:jc w:val="both"/>
        <w:rPr>
          <w:i/>
          <w:color w:val="000000"/>
          <w:sz w:val="24"/>
          <w:szCs w:val="24"/>
        </w:rPr>
      </w:pPr>
      <w:r w:rsidRPr="004E4B02">
        <w:rPr>
          <w:i/>
          <w:color w:val="000000"/>
          <w:sz w:val="24"/>
          <w:szCs w:val="24"/>
        </w:rPr>
        <w:t>A Képviselő-testület 1</w:t>
      </w:r>
      <w:r w:rsidR="00424AAE">
        <w:rPr>
          <w:i/>
          <w:color w:val="000000"/>
          <w:sz w:val="24"/>
          <w:szCs w:val="24"/>
        </w:rPr>
        <w:t>4</w:t>
      </w:r>
      <w:r w:rsidRPr="004E4B02">
        <w:rPr>
          <w:i/>
          <w:color w:val="000000"/>
          <w:sz w:val="24"/>
          <w:szCs w:val="24"/>
        </w:rPr>
        <w:t xml:space="preserve"> igen (egyhangú) szavazattal az alábbi határozatot hozta:</w:t>
      </w:r>
      <w:r w:rsidR="00C6653D" w:rsidRPr="00DC17E1">
        <w:rPr>
          <w:i/>
          <w:color w:val="000000"/>
          <w:sz w:val="24"/>
          <w:szCs w:val="24"/>
        </w:rPr>
        <w:t xml:space="preserve"> </w:t>
      </w:r>
    </w:p>
    <w:p w:rsidR="00375AC6" w:rsidRDefault="00375AC6" w:rsidP="0050610F">
      <w:pPr>
        <w:pBdr>
          <w:top w:val="nil"/>
          <w:left w:val="nil"/>
          <w:bottom w:val="nil"/>
          <w:right w:val="nil"/>
          <w:between w:val="nil"/>
        </w:pBdr>
        <w:ind w:left="567" w:hanging="567"/>
        <w:jc w:val="both"/>
        <w:rPr>
          <w:color w:val="000000"/>
          <w:sz w:val="24"/>
          <w:szCs w:val="24"/>
        </w:rPr>
      </w:pPr>
    </w:p>
    <w:p w:rsidR="00375AC6" w:rsidRDefault="00424AAE" w:rsidP="0050610F">
      <w:pPr>
        <w:pBdr>
          <w:top w:val="nil"/>
          <w:left w:val="nil"/>
          <w:bottom w:val="nil"/>
          <w:right w:val="nil"/>
          <w:between w:val="nil"/>
        </w:pBdr>
        <w:ind w:left="567" w:hanging="567"/>
        <w:jc w:val="both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121</w:t>
      </w:r>
      <w:r w:rsidR="00375AC6" w:rsidRPr="00375AC6">
        <w:rPr>
          <w:b/>
          <w:color w:val="000000"/>
          <w:sz w:val="24"/>
          <w:szCs w:val="24"/>
        </w:rPr>
        <w:t>/2024</w:t>
      </w:r>
      <w:r w:rsidR="00224E28">
        <w:rPr>
          <w:b/>
          <w:color w:val="000000"/>
          <w:sz w:val="24"/>
          <w:szCs w:val="24"/>
        </w:rPr>
        <w:t>.</w:t>
      </w:r>
      <w:r w:rsidR="00375AC6" w:rsidRPr="00375AC6">
        <w:rPr>
          <w:b/>
          <w:color w:val="000000"/>
          <w:sz w:val="24"/>
          <w:szCs w:val="24"/>
        </w:rPr>
        <w:t xml:space="preserve"> (V</w:t>
      </w:r>
      <w:r>
        <w:rPr>
          <w:b/>
          <w:color w:val="000000"/>
          <w:sz w:val="24"/>
          <w:szCs w:val="24"/>
        </w:rPr>
        <w:t>I</w:t>
      </w:r>
      <w:r w:rsidR="00375AC6" w:rsidRPr="00375AC6">
        <w:rPr>
          <w:b/>
          <w:color w:val="000000"/>
          <w:sz w:val="24"/>
          <w:szCs w:val="24"/>
        </w:rPr>
        <w:t>.2</w:t>
      </w:r>
      <w:r>
        <w:rPr>
          <w:b/>
          <w:color w:val="000000"/>
          <w:sz w:val="24"/>
          <w:szCs w:val="24"/>
        </w:rPr>
        <w:t>7</w:t>
      </w:r>
      <w:r w:rsidR="00375AC6" w:rsidRPr="00375AC6">
        <w:rPr>
          <w:b/>
          <w:color w:val="000000"/>
          <w:sz w:val="24"/>
          <w:szCs w:val="24"/>
        </w:rPr>
        <w:t>.) Kt. határozat</w:t>
      </w:r>
    </w:p>
    <w:p w:rsidR="00375AC6" w:rsidRDefault="00375AC6" w:rsidP="0050610F">
      <w:pPr>
        <w:pBdr>
          <w:top w:val="nil"/>
          <w:left w:val="nil"/>
          <w:bottom w:val="nil"/>
          <w:right w:val="nil"/>
          <w:between w:val="nil"/>
        </w:pBdr>
        <w:ind w:left="567" w:hanging="567"/>
        <w:jc w:val="both"/>
        <w:rPr>
          <w:b/>
          <w:color w:val="000000"/>
          <w:sz w:val="24"/>
          <w:szCs w:val="24"/>
        </w:rPr>
      </w:pPr>
    </w:p>
    <w:p w:rsidR="00B424E0" w:rsidRPr="004820C6" w:rsidRDefault="00424AAE">
      <w:pPr>
        <w:pBdr>
          <w:top w:val="nil"/>
          <w:left w:val="nil"/>
          <w:bottom w:val="nil"/>
          <w:right w:val="nil"/>
          <w:between w:val="nil"/>
        </w:pBdr>
        <w:ind w:left="567"/>
        <w:jc w:val="both"/>
        <w:rPr>
          <w:color w:val="000000"/>
          <w:sz w:val="24"/>
          <w:szCs w:val="24"/>
        </w:rPr>
      </w:pPr>
      <w:r w:rsidRPr="00424AAE">
        <w:rPr>
          <w:color w:val="000000"/>
          <w:sz w:val="24"/>
          <w:szCs w:val="24"/>
        </w:rPr>
        <w:t>Mosonmagyaróvár Város Önkormányzat Képviselő-testülete elfogadja a Mosonmagyaróvári Polgármesteri Hivatal 2023. évi munkájáról szóló – melléklet szerinti – beszámolót.</w:t>
      </w:r>
    </w:p>
    <w:p w:rsidR="002D1DA0" w:rsidRDefault="002D1DA0" w:rsidP="00156FEE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color w:val="000000"/>
          <w:sz w:val="24"/>
          <w:szCs w:val="24"/>
        </w:rPr>
      </w:pPr>
    </w:p>
    <w:p w:rsidR="006B30F7" w:rsidRDefault="006B30F7" w:rsidP="00156FEE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color w:val="000000"/>
          <w:sz w:val="24"/>
          <w:szCs w:val="24"/>
        </w:rPr>
      </w:pPr>
    </w:p>
    <w:p w:rsidR="003E5B2B" w:rsidRDefault="006B7BCE" w:rsidP="00156FEE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2. NAPIRENDI PONT</w:t>
      </w:r>
    </w:p>
    <w:p w:rsidR="00EC1ABC" w:rsidRDefault="00B424E0" w:rsidP="0002298D">
      <w:pPr>
        <w:pBdr>
          <w:top w:val="nil"/>
          <w:left w:val="nil"/>
          <w:bottom w:val="nil"/>
          <w:right w:val="nil"/>
          <w:between w:val="nil"/>
        </w:pBd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A Mosonmagyaróvári Polgármesteri Hivatal Szervezeti és Működési Szabályzatának módosítása</w:t>
      </w:r>
    </w:p>
    <w:p w:rsidR="003E5B2B" w:rsidRDefault="006B7BCE" w:rsidP="0002298D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(előterjesztés csatolva)</w:t>
      </w:r>
    </w:p>
    <w:p w:rsidR="003E5B2B" w:rsidRDefault="003E5B2B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</w:p>
    <w:p w:rsidR="007650E6" w:rsidRDefault="006B7BCE" w:rsidP="00DC17E1">
      <w:pPr>
        <w:pBdr>
          <w:top w:val="nil"/>
          <w:left w:val="nil"/>
          <w:bottom w:val="nil"/>
          <w:right w:val="nil"/>
          <w:between w:val="nil"/>
        </w:pBdr>
        <w:ind w:left="567" w:hanging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  <w:u w:val="single"/>
        </w:rPr>
        <w:t>Dr. Árvay István</w:t>
      </w:r>
      <w:r>
        <w:rPr>
          <w:color w:val="000000"/>
          <w:sz w:val="24"/>
          <w:szCs w:val="24"/>
        </w:rPr>
        <w:t xml:space="preserve"> polgármester: </w:t>
      </w:r>
      <w:r w:rsidR="00C1532C" w:rsidRPr="00C1532C">
        <w:rPr>
          <w:color w:val="000000"/>
          <w:sz w:val="24"/>
          <w:szCs w:val="24"/>
        </w:rPr>
        <w:t xml:space="preserve">Az előterjesztést megtárgyalta a </w:t>
      </w:r>
      <w:r w:rsidR="00B424E0">
        <w:rPr>
          <w:color w:val="000000"/>
          <w:sz w:val="24"/>
          <w:szCs w:val="24"/>
        </w:rPr>
        <w:t>Pénzügyi és Ügyrendi</w:t>
      </w:r>
      <w:r w:rsidR="00C1532C" w:rsidRPr="00C1532C">
        <w:rPr>
          <w:color w:val="000000"/>
          <w:sz w:val="24"/>
          <w:szCs w:val="24"/>
        </w:rPr>
        <w:t xml:space="preserve"> Bizottság és egyhangúlag támogatta.</w:t>
      </w:r>
      <w:r w:rsidR="00C1532C">
        <w:rPr>
          <w:color w:val="000000"/>
          <w:sz w:val="24"/>
          <w:szCs w:val="24"/>
        </w:rPr>
        <w:t xml:space="preserve"> </w:t>
      </w:r>
      <w:r w:rsidR="00C1532C" w:rsidRPr="00C1532C">
        <w:rPr>
          <w:color w:val="000000"/>
          <w:sz w:val="24"/>
          <w:szCs w:val="24"/>
        </w:rPr>
        <w:t>Megkérdez</w:t>
      </w:r>
      <w:r w:rsidR="00610E80">
        <w:rPr>
          <w:color w:val="000000"/>
          <w:sz w:val="24"/>
          <w:szCs w:val="24"/>
        </w:rPr>
        <w:t>i</w:t>
      </w:r>
      <w:r w:rsidR="00C1532C" w:rsidRPr="00C1532C">
        <w:rPr>
          <w:color w:val="000000"/>
          <w:sz w:val="24"/>
          <w:szCs w:val="24"/>
        </w:rPr>
        <w:t xml:space="preserve">, hogy van-e kérdés, észrevétel az előterjesztéssel kapcsolatban? </w:t>
      </w:r>
      <w:r w:rsidR="00C1532C">
        <w:rPr>
          <w:color w:val="000000"/>
          <w:sz w:val="24"/>
          <w:szCs w:val="24"/>
        </w:rPr>
        <w:t>Amennyiben nincs, akkor s</w:t>
      </w:r>
      <w:r w:rsidR="00C1532C" w:rsidRPr="00C1532C">
        <w:rPr>
          <w:color w:val="000000"/>
          <w:sz w:val="24"/>
          <w:szCs w:val="24"/>
        </w:rPr>
        <w:t>zavazásra bocsát</w:t>
      </w:r>
      <w:r w:rsidR="00610E80">
        <w:rPr>
          <w:color w:val="000000"/>
          <w:sz w:val="24"/>
          <w:szCs w:val="24"/>
        </w:rPr>
        <w:t>ja</w:t>
      </w:r>
      <w:r w:rsidR="00C1532C" w:rsidRPr="00C1532C">
        <w:rPr>
          <w:color w:val="000000"/>
          <w:sz w:val="24"/>
          <w:szCs w:val="24"/>
        </w:rPr>
        <w:t xml:space="preserve"> a javaslatot.</w:t>
      </w:r>
      <w:r w:rsidR="00C1532C">
        <w:rPr>
          <w:color w:val="000000"/>
          <w:sz w:val="24"/>
          <w:szCs w:val="24"/>
        </w:rPr>
        <w:t xml:space="preserve"> </w:t>
      </w:r>
    </w:p>
    <w:p w:rsidR="003E5B2B" w:rsidRDefault="003E5B2B" w:rsidP="007650E6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</w:rPr>
      </w:pPr>
    </w:p>
    <w:p w:rsidR="00EC1ABC" w:rsidRDefault="00EC1ABC" w:rsidP="00EC1ABC">
      <w:pPr>
        <w:pBdr>
          <w:top w:val="nil"/>
          <w:left w:val="nil"/>
          <w:bottom w:val="nil"/>
          <w:right w:val="nil"/>
          <w:between w:val="nil"/>
        </w:pBdr>
        <w:jc w:val="both"/>
        <w:rPr>
          <w:i/>
          <w:color w:val="000000"/>
          <w:sz w:val="24"/>
          <w:szCs w:val="24"/>
        </w:rPr>
      </w:pPr>
      <w:bookmarkStart w:id="4" w:name="_3znysh7" w:colFirst="0" w:colLast="0"/>
      <w:bookmarkEnd w:id="4"/>
      <w:r>
        <w:rPr>
          <w:i/>
          <w:color w:val="000000"/>
          <w:sz w:val="24"/>
          <w:szCs w:val="24"/>
        </w:rPr>
        <w:t>A Képviselő-testület 1</w:t>
      </w:r>
      <w:r w:rsidR="00B424E0">
        <w:rPr>
          <w:i/>
          <w:color w:val="000000"/>
          <w:sz w:val="24"/>
          <w:szCs w:val="24"/>
        </w:rPr>
        <w:t>4</w:t>
      </w:r>
      <w:r>
        <w:rPr>
          <w:i/>
          <w:color w:val="000000"/>
          <w:sz w:val="24"/>
          <w:szCs w:val="24"/>
        </w:rPr>
        <w:t xml:space="preserve"> igen (egyhangú) szavazattal az alábbi </w:t>
      </w:r>
      <w:r w:rsidR="00C1532C">
        <w:rPr>
          <w:i/>
          <w:color w:val="000000"/>
          <w:sz w:val="24"/>
          <w:szCs w:val="24"/>
        </w:rPr>
        <w:t>határozatot</w:t>
      </w:r>
      <w:r>
        <w:rPr>
          <w:i/>
          <w:color w:val="000000"/>
          <w:sz w:val="24"/>
          <w:szCs w:val="24"/>
        </w:rPr>
        <w:t xml:space="preserve"> </w:t>
      </w:r>
      <w:r w:rsidR="00C1532C">
        <w:rPr>
          <w:i/>
          <w:color w:val="000000"/>
          <w:sz w:val="24"/>
          <w:szCs w:val="24"/>
        </w:rPr>
        <w:t>hozta</w:t>
      </w:r>
      <w:r>
        <w:rPr>
          <w:i/>
          <w:color w:val="000000"/>
          <w:sz w:val="24"/>
          <w:szCs w:val="24"/>
        </w:rPr>
        <w:t>:</w:t>
      </w:r>
    </w:p>
    <w:p w:rsidR="003E5B2B" w:rsidRDefault="003E5B2B">
      <w:pPr>
        <w:pBdr>
          <w:top w:val="nil"/>
          <w:left w:val="nil"/>
          <w:bottom w:val="nil"/>
          <w:right w:val="nil"/>
          <w:between w:val="nil"/>
        </w:pBdr>
        <w:jc w:val="both"/>
        <w:rPr>
          <w:i/>
          <w:color w:val="000000"/>
          <w:sz w:val="24"/>
          <w:szCs w:val="24"/>
        </w:rPr>
      </w:pPr>
    </w:p>
    <w:p w:rsidR="00E35775" w:rsidRPr="00E35775" w:rsidRDefault="00B424E0" w:rsidP="00E35775">
      <w:pPr>
        <w:rPr>
          <w:rFonts w:eastAsia="Calibri" w:cs="Calibri"/>
          <w:b/>
          <w:sz w:val="24"/>
          <w:szCs w:val="24"/>
          <w:lang w:eastAsia="en-US"/>
        </w:rPr>
      </w:pPr>
      <w:r>
        <w:rPr>
          <w:rFonts w:eastAsia="Calibri" w:cs="Calibri"/>
          <w:b/>
          <w:sz w:val="24"/>
          <w:szCs w:val="24"/>
          <w:lang w:eastAsia="en-US"/>
        </w:rPr>
        <w:t>122</w:t>
      </w:r>
      <w:r w:rsidR="00E35775" w:rsidRPr="00E35775">
        <w:rPr>
          <w:rFonts w:eastAsia="Calibri" w:cs="Calibri"/>
          <w:b/>
          <w:sz w:val="24"/>
          <w:szCs w:val="24"/>
          <w:lang w:eastAsia="en-US"/>
        </w:rPr>
        <w:t>/2024. (V</w:t>
      </w:r>
      <w:r>
        <w:rPr>
          <w:rFonts w:eastAsia="Calibri" w:cs="Calibri"/>
          <w:b/>
          <w:sz w:val="24"/>
          <w:szCs w:val="24"/>
          <w:lang w:eastAsia="en-US"/>
        </w:rPr>
        <w:t>I</w:t>
      </w:r>
      <w:r w:rsidR="00E35775" w:rsidRPr="00E35775">
        <w:rPr>
          <w:rFonts w:eastAsia="Calibri" w:cs="Calibri"/>
          <w:b/>
          <w:sz w:val="24"/>
          <w:szCs w:val="24"/>
          <w:lang w:eastAsia="en-US"/>
        </w:rPr>
        <w:t>.2</w:t>
      </w:r>
      <w:r>
        <w:rPr>
          <w:rFonts w:eastAsia="Calibri" w:cs="Calibri"/>
          <w:b/>
          <w:sz w:val="24"/>
          <w:szCs w:val="24"/>
          <w:lang w:eastAsia="en-US"/>
        </w:rPr>
        <w:t>7</w:t>
      </w:r>
      <w:r w:rsidR="00E35775" w:rsidRPr="00E35775">
        <w:rPr>
          <w:rFonts w:eastAsia="Calibri" w:cs="Calibri"/>
          <w:b/>
          <w:sz w:val="24"/>
          <w:szCs w:val="24"/>
          <w:lang w:eastAsia="en-US"/>
        </w:rPr>
        <w:t>.) Kt. határozat</w:t>
      </w:r>
    </w:p>
    <w:p w:rsidR="00E35775" w:rsidRPr="00E35775" w:rsidRDefault="00E35775" w:rsidP="00E35775">
      <w:pPr>
        <w:rPr>
          <w:rFonts w:eastAsia="Calibri" w:cs="Calibri"/>
          <w:sz w:val="24"/>
          <w:szCs w:val="24"/>
          <w:lang w:eastAsia="en-US"/>
        </w:rPr>
      </w:pPr>
    </w:p>
    <w:p w:rsidR="00B424E0" w:rsidRPr="00031E36" w:rsidRDefault="00B424E0" w:rsidP="00DC17E1">
      <w:pPr>
        <w:pStyle w:val="Listaszerbekezds"/>
        <w:spacing w:after="0" w:line="240" w:lineRule="auto"/>
        <w:ind w:left="567"/>
        <w:jc w:val="both"/>
        <w:rPr>
          <w:rFonts w:ascii="Times New Roman" w:hAnsi="Times New Roman"/>
          <w:sz w:val="24"/>
          <w:szCs w:val="24"/>
        </w:rPr>
      </w:pPr>
      <w:r w:rsidRPr="00031E36">
        <w:rPr>
          <w:rFonts w:ascii="Times New Roman" w:hAnsi="Times New Roman"/>
          <w:sz w:val="24"/>
          <w:szCs w:val="24"/>
        </w:rPr>
        <w:t xml:space="preserve">Mosonmagyaróvár Város Önkormányzat Képviselő-testülete elfogadja és jóváhagyja a Mosonmagyaróvári Polgármesteri Hivatal Szervezeti és Működési Szabályzatának módosítását a határozat 1. számú mellékletében foglalt adattartalommal </w:t>
      </w:r>
      <w:r>
        <w:rPr>
          <w:rFonts w:ascii="Times New Roman" w:hAnsi="Times New Roman"/>
          <w:sz w:val="24"/>
          <w:szCs w:val="24"/>
        </w:rPr>
        <w:t>2024. július 1</w:t>
      </w:r>
      <w:r w:rsidRPr="00031E36">
        <w:rPr>
          <w:rFonts w:ascii="Times New Roman" w:hAnsi="Times New Roman"/>
          <w:sz w:val="24"/>
          <w:szCs w:val="24"/>
        </w:rPr>
        <w:t>. hatállyal.</w:t>
      </w:r>
    </w:p>
    <w:p w:rsidR="00B424E0" w:rsidRPr="00031E36" w:rsidRDefault="00B424E0" w:rsidP="00DC17E1">
      <w:pPr>
        <w:ind w:left="567"/>
        <w:jc w:val="both"/>
        <w:rPr>
          <w:sz w:val="24"/>
          <w:szCs w:val="24"/>
        </w:rPr>
      </w:pPr>
    </w:p>
    <w:p w:rsidR="00B424E0" w:rsidRPr="00031E36" w:rsidRDefault="00B424E0" w:rsidP="00DC17E1">
      <w:pPr>
        <w:ind w:left="567"/>
        <w:jc w:val="both"/>
        <w:rPr>
          <w:sz w:val="24"/>
          <w:szCs w:val="24"/>
        </w:rPr>
      </w:pPr>
      <w:r w:rsidRPr="00031E36">
        <w:rPr>
          <w:sz w:val="24"/>
          <w:szCs w:val="24"/>
          <w:u w:val="single"/>
        </w:rPr>
        <w:t>Felelős:</w:t>
      </w:r>
      <w:r w:rsidR="00BF5EF8">
        <w:rPr>
          <w:sz w:val="24"/>
          <w:szCs w:val="24"/>
        </w:rPr>
        <w:tab/>
      </w:r>
      <w:r w:rsidRPr="00031E36">
        <w:rPr>
          <w:sz w:val="24"/>
          <w:szCs w:val="24"/>
        </w:rPr>
        <w:t xml:space="preserve">dr. Árvay István polgármester és </w:t>
      </w:r>
    </w:p>
    <w:p w:rsidR="00B424E0" w:rsidRPr="00031E36" w:rsidRDefault="00B424E0" w:rsidP="00DC17E1">
      <w:pPr>
        <w:ind w:left="720" w:firstLine="720"/>
        <w:jc w:val="both"/>
        <w:rPr>
          <w:sz w:val="24"/>
          <w:szCs w:val="24"/>
        </w:rPr>
      </w:pPr>
      <w:r w:rsidRPr="00031E36">
        <w:rPr>
          <w:sz w:val="24"/>
          <w:szCs w:val="24"/>
        </w:rPr>
        <w:t xml:space="preserve">Fehérné dr. Bodó Mariann </w:t>
      </w:r>
      <w:r>
        <w:rPr>
          <w:sz w:val="24"/>
          <w:szCs w:val="24"/>
        </w:rPr>
        <w:t>címzetes fő</w:t>
      </w:r>
      <w:r w:rsidRPr="00031E36">
        <w:rPr>
          <w:sz w:val="24"/>
          <w:szCs w:val="24"/>
        </w:rPr>
        <w:t>jegyző</w:t>
      </w:r>
    </w:p>
    <w:p w:rsidR="00503FA7" w:rsidRDefault="00B424E0" w:rsidP="00B424E0">
      <w:pPr>
        <w:ind w:left="567"/>
        <w:jc w:val="both"/>
        <w:rPr>
          <w:rFonts w:eastAsia="Calibri" w:cs="Calibri"/>
          <w:sz w:val="24"/>
          <w:szCs w:val="24"/>
          <w:lang w:eastAsia="en-US"/>
        </w:rPr>
      </w:pPr>
      <w:r w:rsidRPr="00031E36">
        <w:rPr>
          <w:sz w:val="24"/>
          <w:szCs w:val="24"/>
          <w:u w:val="single"/>
        </w:rPr>
        <w:t>Határidő:</w:t>
      </w:r>
      <w:r>
        <w:rPr>
          <w:sz w:val="24"/>
          <w:szCs w:val="24"/>
        </w:rPr>
        <w:t xml:space="preserve"> 2024. július 1.</w:t>
      </w:r>
    </w:p>
    <w:p w:rsidR="00503FA7" w:rsidRDefault="00503FA7" w:rsidP="00B424E0">
      <w:pPr>
        <w:ind w:left="567"/>
        <w:jc w:val="both"/>
        <w:rPr>
          <w:rFonts w:eastAsia="Calibri" w:cs="Calibri"/>
          <w:sz w:val="24"/>
          <w:szCs w:val="24"/>
          <w:lang w:eastAsia="en-US"/>
        </w:rPr>
      </w:pPr>
    </w:p>
    <w:p w:rsidR="00980C46" w:rsidRDefault="00980C46" w:rsidP="007650E6">
      <w:pPr>
        <w:rPr>
          <w:rFonts w:eastAsia="Calibri" w:cs="Calibri"/>
          <w:sz w:val="24"/>
          <w:szCs w:val="24"/>
          <w:lang w:eastAsia="en-US"/>
        </w:rPr>
      </w:pPr>
    </w:p>
    <w:p w:rsidR="003E5B2B" w:rsidRDefault="006B7BCE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color w:val="000000"/>
          <w:sz w:val="24"/>
          <w:szCs w:val="24"/>
        </w:rPr>
      </w:pPr>
      <w:bookmarkStart w:id="5" w:name="_2et92p0" w:colFirst="0" w:colLast="0"/>
      <w:bookmarkEnd w:id="5"/>
      <w:r>
        <w:rPr>
          <w:color w:val="000000"/>
          <w:sz w:val="24"/>
          <w:szCs w:val="24"/>
        </w:rPr>
        <w:t>3. NAPIRENDI PONT</w:t>
      </w:r>
    </w:p>
    <w:p w:rsidR="00503FA7" w:rsidRDefault="00503FA7">
      <w:pPr>
        <w:pBdr>
          <w:top w:val="nil"/>
          <w:left w:val="nil"/>
          <w:bottom w:val="nil"/>
          <w:right w:val="nil"/>
          <w:between w:val="nil"/>
        </w:pBdr>
        <w:jc w:val="both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Beszámoló a Mosonmagyaróvár Térségi Társulás 2023. évi munkájáról</w:t>
      </w:r>
    </w:p>
    <w:p w:rsidR="003E5B2B" w:rsidRDefault="006B7BCE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(előterjesztés csatolva)</w:t>
      </w:r>
    </w:p>
    <w:p w:rsidR="003E5B2B" w:rsidRDefault="003E5B2B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</w:p>
    <w:p w:rsidR="00E35775" w:rsidRPr="00E35775" w:rsidRDefault="006B7BCE" w:rsidP="00DC17E1">
      <w:pPr>
        <w:pBdr>
          <w:top w:val="nil"/>
          <w:left w:val="nil"/>
          <w:bottom w:val="nil"/>
          <w:right w:val="nil"/>
          <w:between w:val="nil"/>
        </w:pBdr>
        <w:ind w:left="567" w:hanging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  <w:u w:val="single"/>
        </w:rPr>
        <w:t>Dr. Árvay István</w:t>
      </w:r>
      <w:r>
        <w:rPr>
          <w:color w:val="000000"/>
          <w:sz w:val="24"/>
          <w:szCs w:val="24"/>
        </w:rPr>
        <w:t xml:space="preserve"> polgármester: A</w:t>
      </w:r>
      <w:r w:rsidR="00D53D67">
        <w:rPr>
          <w:color w:val="000000"/>
          <w:sz w:val="24"/>
          <w:szCs w:val="24"/>
        </w:rPr>
        <w:t xml:space="preserve"> </w:t>
      </w:r>
      <w:r w:rsidR="00503FA7">
        <w:rPr>
          <w:color w:val="000000"/>
          <w:sz w:val="24"/>
          <w:szCs w:val="24"/>
        </w:rPr>
        <w:t>Szociális és Esélyegyenlőségi</w:t>
      </w:r>
      <w:r w:rsidR="00E35775">
        <w:rPr>
          <w:color w:val="000000"/>
          <w:sz w:val="24"/>
          <w:szCs w:val="24"/>
        </w:rPr>
        <w:t xml:space="preserve"> Bizottság</w:t>
      </w:r>
      <w:r w:rsidR="00EC1ABC"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megtárgyalta az előterjesz</w:t>
      </w:r>
      <w:r w:rsidR="00E065E8">
        <w:rPr>
          <w:color w:val="000000"/>
          <w:sz w:val="24"/>
          <w:szCs w:val="24"/>
        </w:rPr>
        <w:t>tést és</w:t>
      </w:r>
      <w:r w:rsidR="00D53D67">
        <w:rPr>
          <w:color w:val="000000"/>
          <w:sz w:val="24"/>
          <w:szCs w:val="24"/>
        </w:rPr>
        <w:t xml:space="preserve"> egyhangúlag elfogadásra </w:t>
      </w:r>
      <w:r w:rsidR="00CD4062" w:rsidRPr="00DC17E1">
        <w:rPr>
          <w:color w:val="000000"/>
          <w:sz w:val="24"/>
          <w:szCs w:val="24"/>
        </w:rPr>
        <w:t>javasolj</w:t>
      </w:r>
      <w:r w:rsidR="00BF5EF8">
        <w:rPr>
          <w:color w:val="000000"/>
          <w:sz w:val="24"/>
          <w:szCs w:val="24"/>
        </w:rPr>
        <w:t>a</w:t>
      </w:r>
      <w:r w:rsidR="00980C46">
        <w:rPr>
          <w:color w:val="000000"/>
          <w:sz w:val="24"/>
          <w:szCs w:val="24"/>
        </w:rPr>
        <w:t>.</w:t>
      </w:r>
      <w:r w:rsidR="00CD4062" w:rsidRPr="00DC17E1">
        <w:rPr>
          <w:color w:val="000000"/>
          <w:sz w:val="24"/>
          <w:szCs w:val="24"/>
        </w:rPr>
        <w:t xml:space="preserve"> </w:t>
      </w:r>
      <w:r w:rsidR="00E35775" w:rsidRPr="00E35775">
        <w:rPr>
          <w:color w:val="000000"/>
          <w:sz w:val="24"/>
          <w:szCs w:val="24"/>
        </w:rPr>
        <w:t>Megkérdez</w:t>
      </w:r>
      <w:r w:rsidR="00A02B4F">
        <w:rPr>
          <w:color w:val="000000"/>
          <w:sz w:val="24"/>
          <w:szCs w:val="24"/>
        </w:rPr>
        <w:t>i</w:t>
      </w:r>
      <w:r w:rsidR="00E35775" w:rsidRPr="00E35775">
        <w:rPr>
          <w:color w:val="000000"/>
          <w:sz w:val="24"/>
          <w:szCs w:val="24"/>
        </w:rPr>
        <w:t>, hogy van-e kérdés, észrevétel az előterjesztéssel kapcsolatban</w:t>
      </w:r>
      <w:r w:rsidR="005C3899">
        <w:rPr>
          <w:color w:val="000000"/>
          <w:sz w:val="24"/>
          <w:szCs w:val="24"/>
        </w:rPr>
        <w:t>.</w:t>
      </w:r>
      <w:r w:rsidR="00E35775">
        <w:rPr>
          <w:color w:val="000000"/>
          <w:sz w:val="24"/>
          <w:szCs w:val="24"/>
        </w:rPr>
        <w:t xml:space="preserve"> </w:t>
      </w:r>
      <w:r w:rsidR="005C3899">
        <w:rPr>
          <w:color w:val="000000"/>
          <w:sz w:val="24"/>
          <w:szCs w:val="24"/>
        </w:rPr>
        <w:t>Amennyiben nincs, s</w:t>
      </w:r>
      <w:r w:rsidR="005C3899" w:rsidRPr="00C1532C">
        <w:rPr>
          <w:color w:val="000000"/>
          <w:sz w:val="24"/>
          <w:szCs w:val="24"/>
        </w:rPr>
        <w:t>zavazásra bocsát</w:t>
      </w:r>
      <w:r w:rsidR="005C3899">
        <w:rPr>
          <w:color w:val="000000"/>
          <w:sz w:val="24"/>
          <w:szCs w:val="24"/>
        </w:rPr>
        <w:t>ja</w:t>
      </w:r>
      <w:r w:rsidR="005C3899" w:rsidRPr="00C1532C">
        <w:rPr>
          <w:color w:val="000000"/>
          <w:sz w:val="24"/>
          <w:szCs w:val="24"/>
        </w:rPr>
        <w:t xml:space="preserve"> a javaslatot.</w:t>
      </w:r>
      <w:r w:rsidR="005C3899">
        <w:rPr>
          <w:color w:val="000000"/>
          <w:sz w:val="24"/>
          <w:szCs w:val="24"/>
        </w:rPr>
        <w:t xml:space="preserve"> </w:t>
      </w:r>
    </w:p>
    <w:p w:rsidR="00622D9E" w:rsidRDefault="00622D9E" w:rsidP="00DC17E1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</w:rPr>
      </w:pPr>
    </w:p>
    <w:p w:rsidR="00E35775" w:rsidRPr="00622D9E" w:rsidRDefault="00622D9E" w:rsidP="00622D9E">
      <w:pPr>
        <w:pBdr>
          <w:top w:val="nil"/>
          <w:left w:val="nil"/>
          <w:bottom w:val="nil"/>
          <w:right w:val="nil"/>
          <w:between w:val="nil"/>
        </w:pBdr>
        <w:jc w:val="both"/>
        <w:rPr>
          <w:i/>
          <w:color w:val="000000"/>
          <w:sz w:val="24"/>
          <w:szCs w:val="24"/>
        </w:rPr>
      </w:pPr>
      <w:r w:rsidRPr="00622D9E">
        <w:rPr>
          <w:i/>
          <w:color w:val="000000"/>
          <w:sz w:val="24"/>
          <w:szCs w:val="24"/>
        </w:rPr>
        <w:t>A Képviselő-testület 1</w:t>
      </w:r>
      <w:r w:rsidR="00503FA7">
        <w:rPr>
          <w:i/>
          <w:color w:val="000000"/>
          <w:sz w:val="24"/>
          <w:szCs w:val="24"/>
        </w:rPr>
        <w:t>4</w:t>
      </w:r>
      <w:r w:rsidRPr="00622D9E">
        <w:rPr>
          <w:i/>
          <w:color w:val="000000"/>
          <w:sz w:val="24"/>
          <w:szCs w:val="24"/>
        </w:rPr>
        <w:t xml:space="preserve"> igen (egyhangú) szavazattal az alábbi határozato</w:t>
      </w:r>
      <w:r w:rsidR="00727788">
        <w:rPr>
          <w:i/>
          <w:color w:val="000000"/>
          <w:sz w:val="24"/>
          <w:szCs w:val="24"/>
        </w:rPr>
        <w:t>t</w:t>
      </w:r>
      <w:r w:rsidRPr="00622D9E">
        <w:rPr>
          <w:i/>
          <w:color w:val="000000"/>
          <w:sz w:val="24"/>
          <w:szCs w:val="24"/>
        </w:rPr>
        <w:t xml:space="preserve"> hozta:</w:t>
      </w:r>
      <w:r w:rsidR="00CD4062">
        <w:rPr>
          <w:i/>
          <w:color w:val="000000"/>
          <w:sz w:val="24"/>
          <w:szCs w:val="24"/>
        </w:rPr>
        <w:t xml:space="preserve"> </w:t>
      </w:r>
    </w:p>
    <w:p w:rsidR="00622D9E" w:rsidRPr="00622D9E" w:rsidRDefault="00622D9E" w:rsidP="00622D9E">
      <w:pPr>
        <w:pBdr>
          <w:top w:val="nil"/>
          <w:left w:val="nil"/>
          <w:bottom w:val="nil"/>
          <w:right w:val="nil"/>
          <w:between w:val="nil"/>
        </w:pBdr>
        <w:ind w:left="540" w:hanging="540"/>
        <w:jc w:val="both"/>
        <w:rPr>
          <w:color w:val="000000"/>
          <w:sz w:val="24"/>
          <w:szCs w:val="24"/>
        </w:rPr>
      </w:pPr>
    </w:p>
    <w:p w:rsidR="00622D9E" w:rsidRPr="00622D9E" w:rsidRDefault="00503FA7" w:rsidP="00622D9E">
      <w:pPr>
        <w:pBdr>
          <w:top w:val="nil"/>
          <w:left w:val="nil"/>
          <w:bottom w:val="nil"/>
          <w:right w:val="nil"/>
          <w:between w:val="nil"/>
        </w:pBdr>
        <w:ind w:left="540" w:hanging="540"/>
        <w:jc w:val="both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123</w:t>
      </w:r>
      <w:r w:rsidR="00622D9E" w:rsidRPr="00622D9E">
        <w:rPr>
          <w:b/>
          <w:color w:val="000000"/>
          <w:sz w:val="24"/>
          <w:szCs w:val="24"/>
        </w:rPr>
        <w:t>/2024. (V</w:t>
      </w:r>
      <w:r>
        <w:rPr>
          <w:b/>
          <w:color w:val="000000"/>
          <w:sz w:val="24"/>
          <w:szCs w:val="24"/>
        </w:rPr>
        <w:t>I</w:t>
      </w:r>
      <w:r w:rsidR="00622D9E" w:rsidRPr="00622D9E">
        <w:rPr>
          <w:b/>
          <w:color w:val="000000"/>
          <w:sz w:val="24"/>
          <w:szCs w:val="24"/>
        </w:rPr>
        <w:t>.2</w:t>
      </w:r>
      <w:r>
        <w:rPr>
          <w:b/>
          <w:color w:val="000000"/>
          <w:sz w:val="24"/>
          <w:szCs w:val="24"/>
        </w:rPr>
        <w:t>7</w:t>
      </w:r>
      <w:r w:rsidR="00622D9E" w:rsidRPr="00622D9E">
        <w:rPr>
          <w:b/>
          <w:color w:val="000000"/>
          <w:sz w:val="24"/>
          <w:szCs w:val="24"/>
        </w:rPr>
        <w:t>.) Kt. határozat</w:t>
      </w:r>
    </w:p>
    <w:p w:rsidR="00622D9E" w:rsidRPr="00622D9E" w:rsidRDefault="00622D9E" w:rsidP="00622D9E">
      <w:pPr>
        <w:pBdr>
          <w:top w:val="nil"/>
          <w:left w:val="nil"/>
          <w:bottom w:val="nil"/>
          <w:right w:val="nil"/>
          <w:between w:val="nil"/>
        </w:pBdr>
        <w:ind w:left="540" w:hanging="540"/>
        <w:jc w:val="both"/>
        <w:rPr>
          <w:color w:val="000000"/>
          <w:sz w:val="24"/>
          <w:szCs w:val="24"/>
        </w:rPr>
      </w:pPr>
    </w:p>
    <w:p w:rsidR="0036771C" w:rsidRPr="006226D2" w:rsidRDefault="00503FA7" w:rsidP="00DC17E1">
      <w:pPr>
        <w:ind w:left="567"/>
        <w:jc w:val="both"/>
        <w:rPr>
          <w:sz w:val="24"/>
          <w:szCs w:val="24"/>
        </w:rPr>
      </w:pPr>
      <w:r w:rsidRPr="00503FA7">
        <w:rPr>
          <w:sz w:val="24"/>
          <w:szCs w:val="24"/>
        </w:rPr>
        <w:t>Mosonmagyaróvár Város Önkormányzat Képviselő-testülete az előterjesztés melléklete szerinti tartalommal elfogadja a Mosonmagyaróvár Térségi Társulás 2023. évi tevékenységéről szóló beszámolóját</w:t>
      </w:r>
      <w:r>
        <w:rPr>
          <w:sz w:val="24"/>
          <w:szCs w:val="24"/>
        </w:rPr>
        <w:t>.</w:t>
      </w:r>
    </w:p>
    <w:p w:rsidR="00622D9E" w:rsidRPr="00622D9E" w:rsidRDefault="00622D9E" w:rsidP="00DC17E1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</w:rPr>
      </w:pPr>
    </w:p>
    <w:p w:rsidR="00C5048B" w:rsidRDefault="00C5048B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</w:p>
    <w:p w:rsidR="003E5B2B" w:rsidRDefault="006B7BCE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4. NAPIRENDI PONT</w:t>
      </w:r>
    </w:p>
    <w:p w:rsidR="00C5048B" w:rsidRDefault="00503FA7">
      <w:pPr>
        <w:pBdr>
          <w:top w:val="nil"/>
          <w:left w:val="nil"/>
          <w:bottom w:val="nil"/>
          <w:right w:val="nil"/>
          <w:between w:val="nil"/>
        </w:pBd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Mosonmagyaróvár Térségi Társulást érintő döntések</w:t>
      </w:r>
    </w:p>
    <w:p w:rsidR="003E5B2B" w:rsidRDefault="006B7BCE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(előterjesztés csatolva)</w:t>
      </w:r>
    </w:p>
    <w:p w:rsidR="003E5B2B" w:rsidRDefault="003E5B2B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  <w:u w:val="single"/>
        </w:rPr>
      </w:pPr>
      <w:bookmarkStart w:id="6" w:name="_Hlk167791128"/>
    </w:p>
    <w:p w:rsidR="008969FA" w:rsidRDefault="006B7BCE" w:rsidP="008969FA">
      <w:pPr>
        <w:pBdr>
          <w:top w:val="nil"/>
          <w:left w:val="nil"/>
          <w:bottom w:val="nil"/>
          <w:right w:val="nil"/>
          <w:between w:val="nil"/>
        </w:pBdr>
        <w:ind w:left="540" w:hanging="54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  <w:u w:val="single"/>
        </w:rPr>
        <w:t>Dr. Árvay István</w:t>
      </w:r>
      <w:r>
        <w:rPr>
          <w:color w:val="000000"/>
          <w:sz w:val="24"/>
          <w:szCs w:val="24"/>
        </w:rPr>
        <w:t xml:space="preserve"> polgármester: Az előterjesztést tárgyalta </w:t>
      </w:r>
      <w:r w:rsidR="00AB7226">
        <w:rPr>
          <w:color w:val="000000"/>
          <w:sz w:val="24"/>
          <w:szCs w:val="24"/>
        </w:rPr>
        <w:t>a Szociális és Esélyegyenlőségi B</w:t>
      </w:r>
      <w:r w:rsidR="00C5048B">
        <w:rPr>
          <w:color w:val="000000"/>
          <w:sz w:val="24"/>
          <w:szCs w:val="24"/>
        </w:rPr>
        <w:t>izottság</w:t>
      </w:r>
      <w:r w:rsidR="00D62C4F">
        <w:rPr>
          <w:color w:val="000000"/>
          <w:sz w:val="24"/>
          <w:szCs w:val="24"/>
        </w:rPr>
        <w:t>, továbbá</w:t>
      </w:r>
      <w:r w:rsidR="00CA3EC7">
        <w:rPr>
          <w:color w:val="000000"/>
          <w:sz w:val="24"/>
          <w:szCs w:val="24"/>
        </w:rPr>
        <w:t xml:space="preserve"> </w:t>
      </w:r>
      <w:r w:rsidR="00AB7226">
        <w:rPr>
          <w:color w:val="000000"/>
          <w:sz w:val="24"/>
          <w:szCs w:val="24"/>
        </w:rPr>
        <w:t>a Pénzügyi és Ügyrendi Bizottság</w:t>
      </w:r>
      <w:r w:rsidR="00727788">
        <w:rPr>
          <w:color w:val="000000"/>
          <w:sz w:val="24"/>
          <w:szCs w:val="24"/>
        </w:rPr>
        <w:t>, akik</w:t>
      </w:r>
      <w:r w:rsidR="00AB7226">
        <w:rPr>
          <w:color w:val="000000"/>
          <w:sz w:val="24"/>
          <w:szCs w:val="24"/>
        </w:rPr>
        <w:t xml:space="preserve"> </w:t>
      </w:r>
      <w:r w:rsidR="00CA3EC7">
        <w:rPr>
          <w:color w:val="000000"/>
          <w:sz w:val="24"/>
          <w:szCs w:val="24"/>
        </w:rPr>
        <w:t>egyhangúlag támogatt</w:t>
      </w:r>
      <w:r w:rsidR="00AB7226">
        <w:rPr>
          <w:color w:val="000000"/>
          <w:sz w:val="24"/>
          <w:szCs w:val="24"/>
        </w:rPr>
        <w:t>ák</w:t>
      </w:r>
      <w:r w:rsidR="00CA3EC7">
        <w:rPr>
          <w:color w:val="000000"/>
          <w:sz w:val="24"/>
          <w:szCs w:val="24"/>
        </w:rPr>
        <w:t>.</w:t>
      </w:r>
      <w:r w:rsidR="00AB7226">
        <w:rPr>
          <w:color w:val="000000"/>
          <w:sz w:val="24"/>
          <w:szCs w:val="24"/>
        </w:rPr>
        <w:t xml:space="preserve"> Három határozatot hoz a testület. Külön szavaznak.</w:t>
      </w:r>
    </w:p>
    <w:bookmarkEnd w:id="6"/>
    <w:p w:rsidR="00AB7226" w:rsidRDefault="00AB7226" w:rsidP="008969FA">
      <w:pPr>
        <w:pBdr>
          <w:top w:val="nil"/>
          <w:left w:val="nil"/>
          <w:bottom w:val="nil"/>
          <w:right w:val="nil"/>
          <w:between w:val="nil"/>
        </w:pBdr>
        <w:ind w:left="540" w:hanging="540"/>
        <w:jc w:val="both"/>
        <w:rPr>
          <w:color w:val="000000"/>
          <w:sz w:val="24"/>
          <w:szCs w:val="24"/>
        </w:rPr>
      </w:pPr>
    </w:p>
    <w:p w:rsidR="004D1CD5" w:rsidRDefault="00AB7226" w:rsidP="00AB7226">
      <w:pPr>
        <w:jc w:val="both"/>
        <w:rPr>
          <w:i/>
          <w:color w:val="000000"/>
          <w:sz w:val="24"/>
          <w:szCs w:val="24"/>
        </w:rPr>
      </w:pPr>
      <w:r w:rsidRPr="00727788">
        <w:rPr>
          <w:i/>
          <w:color w:val="000000"/>
          <w:sz w:val="24"/>
          <w:szCs w:val="24"/>
        </w:rPr>
        <w:t>A Képviselő-testület 14 igen (egyhangú) szavazattal az alábbi határozatokat hozta:</w:t>
      </w:r>
    </w:p>
    <w:p w:rsidR="004D1CD5" w:rsidRDefault="004D1CD5" w:rsidP="00AB7226">
      <w:pPr>
        <w:jc w:val="both"/>
        <w:rPr>
          <w:i/>
          <w:color w:val="000000"/>
          <w:sz w:val="24"/>
          <w:szCs w:val="24"/>
        </w:rPr>
      </w:pPr>
    </w:p>
    <w:p w:rsidR="004D1CD5" w:rsidRPr="00431C51" w:rsidRDefault="004D1CD5" w:rsidP="004D1CD5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124</w:t>
      </w:r>
      <w:r w:rsidRPr="00431C51">
        <w:rPr>
          <w:b/>
          <w:sz w:val="24"/>
          <w:szCs w:val="24"/>
        </w:rPr>
        <w:t>/2024. (V</w:t>
      </w:r>
      <w:r>
        <w:rPr>
          <w:b/>
          <w:sz w:val="24"/>
          <w:szCs w:val="24"/>
        </w:rPr>
        <w:t>I</w:t>
      </w:r>
      <w:r w:rsidRPr="00431C51">
        <w:rPr>
          <w:b/>
          <w:sz w:val="24"/>
          <w:szCs w:val="24"/>
        </w:rPr>
        <w:t>.2</w:t>
      </w:r>
      <w:r>
        <w:rPr>
          <w:b/>
          <w:sz w:val="24"/>
          <w:szCs w:val="24"/>
        </w:rPr>
        <w:t>7</w:t>
      </w:r>
      <w:r w:rsidRPr="00431C51">
        <w:rPr>
          <w:b/>
          <w:sz w:val="24"/>
          <w:szCs w:val="24"/>
        </w:rPr>
        <w:t>.) Kt. határozat</w:t>
      </w:r>
    </w:p>
    <w:p w:rsidR="004D1CD5" w:rsidRDefault="004D1CD5" w:rsidP="004D1CD5">
      <w:pPr>
        <w:jc w:val="both"/>
        <w:rPr>
          <w:b/>
          <w:sz w:val="24"/>
          <w:szCs w:val="24"/>
        </w:rPr>
      </w:pPr>
    </w:p>
    <w:p w:rsidR="004D1CD5" w:rsidRDefault="004D1CD5" w:rsidP="004D1CD5">
      <w:pPr>
        <w:jc w:val="both"/>
        <w:rPr>
          <w:b/>
          <w:sz w:val="24"/>
          <w:szCs w:val="24"/>
        </w:rPr>
      </w:pPr>
    </w:p>
    <w:p w:rsidR="004D1CD5" w:rsidRPr="001E42E9" w:rsidRDefault="004D1CD5" w:rsidP="004D1CD5">
      <w:pPr>
        <w:numPr>
          <w:ilvl w:val="0"/>
          <w:numId w:val="18"/>
        </w:numPr>
        <w:jc w:val="both"/>
        <w:rPr>
          <w:sz w:val="24"/>
          <w:szCs w:val="24"/>
          <w:lang w:eastAsia="en-US"/>
        </w:rPr>
      </w:pPr>
      <w:bookmarkStart w:id="7" w:name="_Hlk135380069"/>
      <w:r w:rsidRPr="001E42E9">
        <w:rPr>
          <w:sz w:val="24"/>
          <w:szCs w:val="24"/>
          <w:lang w:eastAsia="en-US"/>
        </w:rPr>
        <w:t>Mosonmagyaróvár Város Önkormányzat Képviselő-testülete a 2023. évi költségvetésről szóló 2/2023. (II.17.) önkormányzati rendeletében a működési hiány finanszírozására eredeti előirányzatban 178.687.977 Ft forrásátadást állapított meg, melyet az Önkormányzat testületi és tanácsi döntés alapján a költségvetési év végére 164.050.688 Ft-ra módosított és teljesített</w:t>
      </w:r>
      <w:bookmarkEnd w:id="7"/>
      <w:r w:rsidRPr="001E42E9">
        <w:rPr>
          <w:sz w:val="24"/>
          <w:szCs w:val="24"/>
          <w:lang w:eastAsia="en-US"/>
        </w:rPr>
        <w:t>.</w:t>
      </w:r>
    </w:p>
    <w:p w:rsidR="004D1CD5" w:rsidRPr="001E42E9" w:rsidRDefault="004D1CD5" w:rsidP="004D1CD5">
      <w:pPr>
        <w:ind w:left="720"/>
        <w:jc w:val="both"/>
        <w:rPr>
          <w:sz w:val="24"/>
          <w:szCs w:val="24"/>
          <w:lang w:eastAsia="en-US"/>
        </w:rPr>
      </w:pPr>
      <w:r w:rsidRPr="001E42E9">
        <w:rPr>
          <w:sz w:val="24"/>
          <w:szCs w:val="24"/>
          <w:lang w:eastAsia="en-US"/>
        </w:rPr>
        <w:t xml:space="preserve">Mosonmagyaróvár Térségi Társulás 2023. évi költségvetését a Tanács </w:t>
      </w:r>
      <w:r w:rsidRPr="001E42E9">
        <w:rPr>
          <w:color w:val="000000"/>
          <w:sz w:val="24"/>
          <w:szCs w:val="24"/>
          <w:lang w:eastAsia="en-US"/>
        </w:rPr>
        <w:t xml:space="preserve">a </w:t>
      </w:r>
      <w:r w:rsidRPr="001E42E9">
        <w:rPr>
          <w:sz w:val="24"/>
          <w:szCs w:val="24"/>
          <w:lang w:eastAsia="en-US"/>
        </w:rPr>
        <w:t xml:space="preserve">2/2023. (II.07.) TT </w:t>
      </w:r>
      <w:r w:rsidRPr="001E42E9">
        <w:rPr>
          <w:color w:val="000000"/>
          <w:sz w:val="24"/>
          <w:szCs w:val="24"/>
          <w:lang w:eastAsia="en-US"/>
        </w:rPr>
        <w:t>határozattal</w:t>
      </w:r>
      <w:r w:rsidRPr="001E42E9">
        <w:rPr>
          <w:sz w:val="24"/>
          <w:szCs w:val="24"/>
          <w:lang w:eastAsia="en-US"/>
        </w:rPr>
        <w:t xml:space="preserve"> fogadta el, melyben a Társulás által fenntartott szociális intézmények működési hiányának Mosonmagyaróvár Város Önkormányzata által történő finanszírozására forrásátvételt határozott meg, államháztartáson belülről.</w:t>
      </w:r>
    </w:p>
    <w:p w:rsidR="004D1CD5" w:rsidRPr="001E42E9" w:rsidRDefault="004D1CD5" w:rsidP="004D1CD5">
      <w:pPr>
        <w:ind w:left="720"/>
        <w:jc w:val="both"/>
        <w:rPr>
          <w:sz w:val="24"/>
          <w:szCs w:val="24"/>
          <w:lang w:eastAsia="en-US"/>
        </w:rPr>
      </w:pPr>
    </w:p>
    <w:p w:rsidR="004D1CD5" w:rsidRPr="001E42E9" w:rsidRDefault="004D1CD5" w:rsidP="004D1CD5">
      <w:pPr>
        <w:numPr>
          <w:ilvl w:val="0"/>
          <w:numId w:val="18"/>
        </w:numPr>
        <w:jc w:val="both"/>
        <w:rPr>
          <w:sz w:val="24"/>
          <w:szCs w:val="24"/>
          <w:lang w:eastAsia="en-US"/>
        </w:rPr>
      </w:pPr>
      <w:r w:rsidRPr="001E42E9">
        <w:rPr>
          <w:sz w:val="24"/>
          <w:szCs w:val="24"/>
          <w:lang w:eastAsia="en-US"/>
        </w:rPr>
        <w:t>Mosonmagyaróvár Város Önkormányzat Képviselő-testülete elfogadja a 12/2024. (V.28.) TT határozat alapján, hogy Mosonmagyaróvár Város Önkormányzata által jelen határozat 1. pontjában megállapított feladatra átadott forrás felhasználása a következő volt:</w:t>
      </w:r>
    </w:p>
    <w:p w:rsidR="004D1CD5" w:rsidRPr="001E42E9" w:rsidRDefault="004D1CD5" w:rsidP="004D1CD5">
      <w:pPr>
        <w:jc w:val="both"/>
        <w:rPr>
          <w:sz w:val="24"/>
          <w:szCs w:val="24"/>
          <w:lang w:eastAsia="en-US"/>
        </w:rPr>
      </w:pPr>
    </w:p>
    <w:tbl>
      <w:tblPr>
        <w:tblW w:w="8505" w:type="dxa"/>
        <w:tblInd w:w="699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961"/>
        <w:gridCol w:w="1843"/>
        <w:gridCol w:w="1701"/>
      </w:tblGrid>
      <w:tr w:rsidR="004D1CD5" w:rsidRPr="001E42E9" w:rsidTr="007D19D4">
        <w:trPr>
          <w:trHeight w:val="619"/>
        </w:trPr>
        <w:tc>
          <w:tcPr>
            <w:tcW w:w="49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D1CD5" w:rsidRPr="001E42E9" w:rsidRDefault="004D1CD5" w:rsidP="007D19D4">
            <w:pPr>
              <w:jc w:val="center"/>
              <w:rPr>
                <w:b/>
                <w:bCs/>
              </w:rPr>
            </w:pPr>
            <w:r w:rsidRPr="001E42E9">
              <w:rPr>
                <w:b/>
                <w:bCs/>
              </w:rPr>
              <w:t>Intézmény/jogcímek</w:t>
            </w:r>
          </w:p>
        </w:tc>
        <w:tc>
          <w:tcPr>
            <w:tcW w:w="184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D1CD5" w:rsidRPr="001E42E9" w:rsidRDefault="004D1CD5" w:rsidP="007D19D4">
            <w:pPr>
              <w:jc w:val="center"/>
              <w:rPr>
                <w:b/>
                <w:bCs/>
              </w:rPr>
            </w:pPr>
            <w:r w:rsidRPr="001E42E9">
              <w:rPr>
                <w:b/>
                <w:bCs/>
              </w:rPr>
              <w:t>KESZI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D1CD5" w:rsidRPr="001E42E9" w:rsidRDefault="004D1CD5" w:rsidP="007D19D4">
            <w:pPr>
              <w:jc w:val="center"/>
              <w:rPr>
                <w:b/>
                <w:bCs/>
              </w:rPr>
            </w:pPr>
            <w:r w:rsidRPr="001E42E9">
              <w:rPr>
                <w:b/>
                <w:bCs/>
              </w:rPr>
              <w:t>CSGYK</w:t>
            </w:r>
          </w:p>
        </w:tc>
      </w:tr>
      <w:tr w:rsidR="004D1CD5" w:rsidRPr="001E42E9" w:rsidTr="007D19D4">
        <w:trPr>
          <w:trHeight w:val="20"/>
        </w:trPr>
        <w:tc>
          <w:tcPr>
            <w:tcW w:w="496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D1CD5" w:rsidRPr="001E42E9" w:rsidRDefault="004D1CD5" w:rsidP="007D19D4">
            <w:pPr>
              <w:ind w:right="-69"/>
              <w:rPr>
                <w:bCs/>
              </w:rPr>
            </w:pPr>
            <w:r w:rsidRPr="001E42E9">
              <w:rPr>
                <w:bCs/>
              </w:rPr>
              <w:t>Intézmény összes kiadása 2023. december 31-ig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D1CD5" w:rsidRPr="001E42E9" w:rsidRDefault="004D1CD5" w:rsidP="007D19D4">
            <w:pPr>
              <w:jc w:val="right"/>
              <w:rPr>
                <w:b/>
                <w:bCs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D1CD5" w:rsidRPr="001E42E9" w:rsidRDefault="004D1CD5" w:rsidP="007D19D4">
            <w:pPr>
              <w:jc w:val="right"/>
            </w:pPr>
          </w:p>
        </w:tc>
      </w:tr>
      <w:tr w:rsidR="004D1CD5" w:rsidRPr="001E42E9" w:rsidTr="007D19D4">
        <w:trPr>
          <w:trHeight w:val="619"/>
        </w:trPr>
        <w:tc>
          <w:tcPr>
            <w:tcW w:w="496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D1CD5" w:rsidRPr="001E42E9" w:rsidRDefault="004D1CD5" w:rsidP="007D19D4">
            <w:pPr>
              <w:ind w:right="-69"/>
              <w:rPr>
                <w:bCs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D1CD5" w:rsidRPr="001E42E9" w:rsidRDefault="004D1CD5" w:rsidP="007D19D4">
            <w:pPr>
              <w:jc w:val="right"/>
            </w:pPr>
            <w:r w:rsidRPr="001E42E9">
              <w:t>1 203 186 597 Ft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D1CD5" w:rsidRPr="001E42E9" w:rsidRDefault="004D1CD5" w:rsidP="007D19D4">
            <w:pPr>
              <w:jc w:val="right"/>
            </w:pPr>
            <w:r w:rsidRPr="001E42E9">
              <w:t>367 584 786 Ft</w:t>
            </w:r>
          </w:p>
        </w:tc>
      </w:tr>
      <w:tr w:rsidR="004D1CD5" w:rsidRPr="001E42E9" w:rsidTr="007D19D4">
        <w:trPr>
          <w:trHeight w:val="37"/>
        </w:trPr>
        <w:tc>
          <w:tcPr>
            <w:tcW w:w="496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D1CD5" w:rsidRPr="001E42E9" w:rsidRDefault="004D1CD5" w:rsidP="007D19D4">
            <w:pPr>
              <w:ind w:right="-69"/>
              <w:rPr>
                <w:bCs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D1CD5" w:rsidRPr="001E42E9" w:rsidRDefault="004D1CD5" w:rsidP="007D19D4">
            <w:pPr>
              <w:jc w:val="right"/>
              <w:rPr>
                <w:b/>
                <w:bCs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D1CD5" w:rsidRPr="001E42E9" w:rsidRDefault="004D1CD5" w:rsidP="007D19D4">
            <w:pPr>
              <w:rPr>
                <w:b/>
                <w:bCs/>
              </w:rPr>
            </w:pPr>
          </w:p>
        </w:tc>
      </w:tr>
      <w:tr w:rsidR="004D1CD5" w:rsidRPr="001E42E9" w:rsidTr="007D19D4">
        <w:trPr>
          <w:trHeight w:val="450"/>
        </w:trPr>
        <w:tc>
          <w:tcPr>
            <w:tcW w:w="496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D1CD5" w:rsidRPr="001E42E9" w:rsidRDefault="004D1CD5" w:rsidP="007D19D4">
            <w:pPr>
              <w:ind w:right="-69"/>
              <w:rPr>
                <w:bCs/>
              </w:rPr>
            </w:pPr>
            <w:r w:rsidRPr="001E42E9">
              <w:rPr>
                <w:bCs/>
              </w:rPr>
              <w:t xml:space="preserve">Intézmény saját bevételi forrása előző évi maradványfelhasználással együtt 2023. december 31-ig </w:t>
            </w:r>
          </w:p>
        </w:tc>
        <w:tc>
          <w:tcPr>
            <w:tcW w:w="184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D1CD5" w:rsidRPr="001E42E9" w:rsidRDefault="004D1CD5" w:rsidP="007D19D4">
            <w:pPr>
              <w:jc w:val="right"/>
            </w:pPr>
            <w:r w:rsidRPr="001E42E9">
              <w:t>450 079 197 Ft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D1CD5" w:rsidRPr="001E42E9" w:rsidRDefault="004D1CD5" w:rsidP="007D19D4">
            <w:pPr>
              <w:jc w:val="right"/>
            </w:pPr>
            <w:r w:rsidRPr="001E42E9">
              <w:t>11 025 810 Ft</w:t>
            </w:r>
          </w:p>
        </w:tc>
      </w:tr>
      <w:tr w:rsidR="004D1CD5" w:rsidRPr="001E42E9" w:rsidTr="007D19D4">
        <w:trPr>
          <w:trHeight w:val="619"/>
        </w:trPr>
        <w:tc>
          <w:tcPr>
            <w:tcW w:w="496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D1CD5" w:rsidRPr="001E42E9" w:rsidRDefault="004D1CD5" w:rsidP="007D19D4">
            <w:pPr>
              <w:ind w:right="-69"/>
              <w:rPr>
                <w:bCs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D1CD5" w:rsidRPr="001E42E9" w:rsidRDefault="004D1CD5" w:rsidP="007D19D4"/>
        </w:tc>
        <w:tc>
          <w:tcPr>
            <w:tcW w:w="170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D1CD5" w:rsidRPr="001E42E9" w:rsidRDefault="004D1CD5" w:rsidP="007D19D4"/>
        </w:tc>
      </w:tr>
      <w:tr w:rsidR="004D1CD5" w:rsidRPr="001E42E9" w:rsidTr="007D19D4">
        <w:trPr>
          <w:trHeight w:val="450"/>
        </w:trPr>
        <w:tc>
          <w:tcPr>
            <w:tcW w:w="496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D1CD5" w:rsidRPr="001E42E9" w:rsidRDefault="004D1CD5" w:rsidP="007D19D4">
            <w:pPr>
              <w:ind w:right="-69"/>
              <w:rPr>
                <w:bCs/>
              </w:rPr>
            </w:pPr>
            <w:r w:rsidRPr="001E42E9">
              <w:rPr>
                <w:bCs/>
              </w:rPr>
              <w:t>Állami támogatás (normatív)</w:t>
            </w:r>
          </w:p>
        </w:tc>
        <w:tc>
          <w:tcPr>
            <w:tcW w:w="184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D1CD5" w:rsidRPr="001E42E9" w:rsidRDefault="004D1CD5" w:rsidP="007D19D4">
            <w:pPr>
              <w:jc w:val="right"/>
            </w:pPr>
            <w:r w:rsidRPr="001E42E9">
              <w:t>614 895 510 Ft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D1CD5" w:rsidRPr="001E42E9" w:rsidRDefault="004D1CD5" w:rsidP="007D19D4">
            <w:pPr>
              <w:jc w:val="right"/>
            </w:pPr>
            <w:r w:rsidRPr="001E42E9">
              <w:t>296 512 808 Ft</w:t>
            </w:r>
          </w:p>
        </w:tc>
      </w:tr>
      <w:tr w:rsidR="004D1CD5" w:rsidRPr="001E42E9" w:rsidTr="007D19D4">
        <w:trPr>
          <w:trHeight w:val="450"/>
        </w:trPr>
        <w:tc>
          <w:tcPr>
            <w:tcW w:w="496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D1CD5" w:rsidRPr="001E42E9" w:rsidRDefault="004D1CD5" w:rsidP="007D19D4">
            <w:pPr>
              <w:ind w:right="-69"/>
              <w:rPr>
                <w:bCs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D1CD5" w:rsidRPr="001E42E9" w:rsidRDefault="004D1CD5" w:rsidP="007D19D4"/>
        </w:tc>
        <w:tc>
          <w:tcPr>
            <w:tcW w:w="170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D1CD5" w:rsidRPr="001E42E9" w:rsidRDefault="004D1CD5" w:rsidP="007D19D4"/>
        </w:tc>
      </w:tr>
      <w:tr w:rsidR="004D1CD5" w:rsidRPr="001E42E9" w:rsidTr="007D19D4">
        <w:trPr>
          <w:trHeight w:val="450"/>
        </w:trPr>
        <w:tc>
          <w:tcPr>
            <w:tcW w:w="496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D1CD5" w:rsidRPr="001E42E9" w:rsidRDefault="004D1CD5" w:rsidP="007D19D4">
            <w:pPr>
              <w:ind w:right="-69"/>
              <w:rPr>
                <w:bCs/>
              </w:rPr>
            </w:pPr>
            <w:r w:rsidRPr="001E42E9">
              <w:rPr>
                <w:bCs/>
              </w:rPr>
              <w:t xml:space="preserve">Egyéb központi támogatás (fejlesztő foglalkozás, jelzőrendszeres házi segítségnyújtás, utcai szociális munka), </w:t>
            </w:r>
            <w:r w:rsidRPr="001E42E9">
              <w:t>valamint Mosonmagyaróvár Önk. kapott egyéb támogatás</w:t>
            </w:r>
          </w:p>
        </w:tc>
        <w:tc>
          <w:tcPr>
            <w:tcW w:w="184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D1CD5" w:rsidRPr="001E42E9" w:rsidRDefault="004D1CD5" w:rsidP="007D19D4">
            <w:pPr>
              <w:jc w:val="right"/>
            </w:pPr>
            <w:r w:rsidRPr="001E42E9">
              <w:t>39 255 476 Ft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D1CD5" w:rsidRPr="001E42E9" w:rsidRDefault="004D1CD5" w:rsidP="007D19D4">
            <w:pPr>
              <w:jc w:val="right"/>
            </w:pPr>
            <w:r w:rsidRPr="001E42E9">
              <w:t>0 Ft</w:t>
            </w:r>
          </w:p>
        </w:tc>
      </w:tr>
      <w:tr w:rsidR="004D1CD5" w:rsidRPr="001E42E9" w:rsidTr="007D19D4">
        <w:trPr>
          <w:trHeight w:val="619"/>
        </w:trPr>
        <w:tc>
          <w:tcPr>
            <w:tcW w:w="496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D1CD5" w:rsidRPr="001E42E9" w:rsidRDefault="004D1CD5" w:rsidP="007D19D4">
            <w:pPr>
              <w:rPr>
                <w:b/>
                <w:bCs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D1CD5" w:rsidRPr="001E42E9" w:rsidRDefault="004D1CD5" w:rsidP="007D19D4"/>
        </w:tc>
        <w:tc>
          <w:tcPr>
            <w:tcW w:w="170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D1CD5" w:rsidRPr="001E42E9" w:rsidRDefault="004D1CD5" w:rsidP="007D19D4"/>
        </w:tc>
      </w:tr>
      <w:tr w:rsidR="004D1CD5" w:rsidRPr="001E42E9" w:rsidTr="007D19D4">
        <w:trPr>
          <w:trHeight w:val="450"/>
        </w:trPr>
        <w:tc>
          <w:tcPr>
            <w:tcW w:w="496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D1CD5" w:rsidRPr="001E42E9" w:rsidRDefault="004D1CD5" w:rsidP="007D19D4">
            <w:pPr>
              <w:rPr>
                <w:b/>
                <w:bCs/>
              </w:rPr>
            </w:pPr>
            <w:r w:rsidRPr="001E42E9">
              <w:rPr>
                <w:b/>
                <w:bCs/>
              </w:rPr>
              <w:t>Tagtelepülések által befizetett hozzájárulások (kiegészítő hozzájárulás, GYÁÓ támogatására fizetett hozzájárulás)</w:t>
            </w:r>
          </w:p>
        </w:tc>
        <w:tc>
          <w:tcPr>
            <w:tcW w:w="184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D1CD5" w:rsidRPr="001E42E9" w:rsidRDefault="004D1CD5" w:rsidP="007D19D4">
            <w:pPr>
              <w:jc w:val="right"/>
            </w:pPr>
            <w:r w:rsidRPr="001E42E9">
              <w:t>63 062 898 Ft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D1CD5" w:rsidRPr="001E42E9" w:rsidRDefault="004D1CD5" w:rsidP="007D19D4">
            <w:pPr>
              <w:jc w:val="right"/>
            </w:pPr>
            <w:r w:rsidRPr="001E42E9">
              <w:t>28 365 687 Ft</w:t>
            </w:r>
          </w:p>
        </w:tc>
      </w:tr>
      <w:tr w:rsidR="004D1CD5" w:rsidRPr="001E42E9" w:rsidTr="007D19D4">
        <w:trPr>
          <w:trHeight w:val="619"/>
        </w:trPr>
        <w:tc>
          <w:tcPr>
            <w:tcW w:w="496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D1CD5" w:rsidRPr="001E42E9" w:rsidRDefault="004D1CD5" w:rsidP="007D19D4">
            <w:pPr>
              <w:rPr>
                <w:b/>
                <w:bCs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D1CD5" w:rsidRPr="001E42E9" w:rsidRDefault="004D1CD5" w:rsidP="007D19D4"/>
        </w:tc>
        <w:tc>
          <w:tcPr>
            <w:tcW w:w="170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D1CD5" w:rsidRPr="001E42E9" w:rsidRDefault="004D1CD5" w:rsidP="007D19D4"/>
        </w:tc>
      </w:tr>
      <w:tr w:rsidR="004D1CD5" w:rsidRPr="001E42E9" w:rsidTr="007D19D4">
        <w:trPr>
          <w:trHeight w:val="450"/>
        </w:trPr>
        <w:tc>
          <w:tcPr>
            <w:tcW w:w="496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D1CD5" w:rsidRPr="001E42E9" w:rsidRDefault="004D1CD5" w:rsidP="007D19D4">
            <w:pPr>
              <w:rPr>
                <w:b/>
                <w:bCs/>
              </w:rPr>
            </w:pPr>
            <w:r w:rsidRPr="001E42E9">
              <w:rPr>
                <w:b/>
                <w:bCs/>
              </w:rPr>
              <w:t>Társulás céltartalékjából átadott forrás (jubileumi jutalom, felmentési bér)</w:t>
            </w:r>
          </w:p>
        </w:tc>
        <w:tc>
          <w:tcPr>
            <w:tcW w:w="184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D1CD5" w:rsidRPr="001E42E9" w:rsidRDefault="004D1CD5" w:rsidP="007D19D4">
            <w:pPr>
              <w:jc w:val="right"/>
            </w:pPr>
            <w:r w:rsidRPr="001E42E9">
              <w:t>95 672 192 Ft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D1CD5" w:rsidRPr="001E42E9" w:rsidRDefault="004D1CD5" w:rsidP="007D19D4">
            <w:pPr>
              <w:jc w:val="right"/>
            </w:pPr>
            <w:r w:rsidRPr="001E42E9">
              <w:t>28 803 054 Ft</w:t>
            </w:r>
          </w:p>
        </w:tc>
      </w:tr>
      <w:tr w:rsidR="004D1CD5" w:rsidRPr="001E42E9" w:rsidTr="007D19D4">
        <w:trPr>
          <w:trHeight w:val="619"/>
        </w:trPr>
        <w:tc>
          <w:tcPr>
            <w:tcW w:w="496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D1CD5" w:rsidRPr="001E42E9" w:rsidRDefault="004D1CD5" w:rsidP="007D19D4">
            <w:pPr>
              <w:rPr>
                <w:b/>
                <w:bCs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D1CD5" w:rsidRPr="001E42E9" w:rsidRDefault="004D1CD5" w:rsidP="007D19D4"/>
        </w:tc>
        <w:tc>
          <w:tcPr>
            <w:tcW w:w="170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D1CD5" w:rsidRPr="001E42E9" w:rsidRDefault="004D1CD5" w:rsidP="007D19D4"/>
        </w:tc>
      </w:tr>
      <w:tr w:rsidR="004D1CD5" w:rsidRPr="001E42E9" w:rsidTr="007D19D4">
        <w:trPr>
          <w:trHeight w:val="340"/>
        </w:trPr>
        <w:tc>
          <w:tcPr>
            <w:tcW w:w="496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D1CD5" w:rsidRPr="001E42E9" w:rsidRDefault="004D1CD5" w:rsidP="007D19D4">
            <w:pPr>
              <w:rPr>
                <w:b/>
                <w:bCs/>
              </w:rPr>
            </w:pPr>
            <w:r w:rsidRPr="001E42E9">
              <w:rPr>
                <w:b/>
                <w:bCs/>
              </w:rPr>
              <w:t>Bevételek és kiadások egyenlege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D1CD5" w:rsidRPr="001E42E9" w:rsidRDefault="004D1CD5" w:rsidP="007D19D4">
            <w:pPr>
              <w:jc w:val="right"/>
            </w:pPr>
            <w:r w:rsidRPr="001E42E9">
              <w:t>59 778 676 Ft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D1CD5" w:rsidRPr="001E42E9" w:rsidRDefault="004D1CD5" w:rsidP="007D19D4">
            <w:pPr>
              <w:jc w:val="right"/>
              <w:rPr>
                <w:color w:val="000000"/>
              </w:rPr>
            </w:pPr>
            <w:r w:rsidRPr="001E42E9">
              <w:rPr>
                <w:color w:val="000000"/>
              </w:rPr>
              <w:t>-2 877 427 Ft</w:t>
            </w:r>
          </w:p>
        </w:tc>
      </w:tr>
      <w:tr w:rsidR="004D1CD5" w:rsidRPr="001E42E9" w:rsidTr="007D19D4">
        <w:trPr>
          <w:trHeight w:val="454"/>
        </w:trPr>
        <w:tc>
          <w:tcPr>
            <w:tcW w:w="4961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2CC"/>
            <w:vAlign w:val="center"/>
            <w:hideMark/>
          </w:tcPr>
          <w:p w:rsidR="004D1CD5" w:rsidRPr="001E42E9" w:rsidRDefault="004D1CD5" w:rsidP="007D19D4">
            <w:pPr>
              <w:rPr>
                <w:b/>
                <w:bCs/>
              </w:rPr>
            </w:pPr>
            <w:r w:rsidRPr="001E42E9">
              <w:rPr>
                <w:b/>
                <w:bCs/>
              </w:rPr>
              <w:t>Mosonmagyaróvár Város Önkormányzata által átadott, de fel nem használt hiányfinanszírozás</w:t>
            </w:r>
          </w:p>
        </w:tc>
        <w:tc>
          <w:tcPr>
            <w:tcW w:w="354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000000" w:fill="FFF2CC"/>
            <w:vAlign w:val="center"/>
            <w:hideMark/>
          </w:tcPr>
          <w:p w:rsidR="004D1CD5" w:rsidRPr="001E42E9" w:rsidRDefault="004D1CD5" w:rsidP="007D19D4">
            <w:pPr>
              <w:jc w:val="center"/>
              <w:rPr>
                <w:color w:val="000000"/>
              </w:rPr>
            </w:pPr>
            <w:r w:rsidRPr="001E42E9">
              <w:rPr>
                <w:color w:val="000000"/>
              </w:rPr>
              <w:t>56 901 249 Ft</w:t>
            </w:r>
          </w:p>
        </w:tc>
      </w:tr>
    </w:tbl>
    <w:p w:rsidR="004D1CD5" w:rsidRPr="001E42E9" w:rsidRDefault="004D1CD5" w:rsidP="004D1CD5">
      <w:pPr>
        <w:jc w:val="both"/>
        <w:rPr>
          <w:sz w:val="24"/>
          <w:szCs w:val="24"/>
          <w:lang w:eastAsia="en-US"/>
        </w:rPr>
      </w:pPr>
    </w:p>
    <w:p w:rsidR="004D1CD5" w:rsidRPr="001E42E9" w:rsidRDefault="004D1CD5" w:rsidP="004D1CD5">
      <w:pPr>
        <w:jc w:val="both"/>
        <w:rPr>
          <w:sz w:val="24"/>
          <w:szCs w:val="24"/>
          <w:lang w:eastAsia="en-US"/>
        </w:rPr>
      </w:pPr>
    </w:p>
    <w:p w:rsidR="004D1CD5" w:rsidRPr="001E42E9" w:rsidRDefault="004D1CD5" w:rsidP="004D1CD5">
      <w:pPr>
        <w:numPr>
          <w:ilvl w:val="0"/>
          <w:numId w:val="18"/>
        </w:numPr>
        <w:contextualSpacing/>
        <w:jc w:val="both"/>
        <w:rPr>
          <w:rFonts w:eastAsia="Calibri"/>
          <w:bCs/>
          <w:sz w:val="24"/>
          <w:szCs w:val="24"/>
        </w:rPr>
      </w:pPr>
      <w:r w:rsidRPr="001E42E9">
        <w:rPr>
          <w:rFonts w:eastAsia="Calibri"/>
          <w:bCs/>
          <w:sz w:val="24"/>
          <w:szCs w:val="24"/>
        </w:rPr>
        <w:t>A Képviselő-testület megállapítja, hogy az elszámolás alapján fel nem használt gesztor önkormányzati támogatás az intézmények 2024. évi költségvetési kiadásainak támogatása érdekében mint finanszírozási bevétel betervezésre került, ezért a 2023. évben fel nem használt forrást a Térségi Társulás és intézményei költségvetésében hagyja, elsősorban az intézmények működésének finanszírozása céljából.</w:t>
      </w:r>
    </w:p>
    <w:p w:rsidR="004D1CD5" w:rsidRPr="001E42E9" w:rsidRDefault="004D1CD5" w:rsidP="004D1CD5">
      <w:pPr>
        <w:jc w:val="both"/>
        <w:rPr>
          <w:rFonts w:eastAsia="Calibri"/>
          <w:bCs/>
          <w:sz w:val="24"/>
          <w:szCs w:val="24"/>
        </w:rPr>
      </w:pPr>
    </w:p>
    <w:p w:rsidR="004D1CD5" w:rsidRPr="001E42E9" w:rsidRDefault="004D1CD5" w:rsidP="004D1CD5">
      <w:pPr>
        <w:numPr>
          <w:ilvl w:val="0"/>
          <w:numId w:val="18"/>
        </w:numPr>
        <w:jc w:val="both"/>
        <w:rPr>
          <w:bCs/>
          <w:sz w:val="24"/>
          <w:szCs w:val="24"/>
          <w:lang w:eastAsia="en-US"/>
        </w:rPr>
      </w:pPr>
      <w:r w:rsidRPr="001E42E9">
        <w:rPr>
          <w:sz w:val="24"/>
          <w:szCs w:val="24"/>
          <w:lang w:eastAsia="en-US"/>
        </w:rPr>
        <w:t xml:space="preserve">A Képviselő-testület felkéri a Polgármestert, hogy a Képviselő-testület döntésének közléséről gondoskodjék Mosonmagyaróvár Térségi Társulás Tanácsa felé. </w:t>
      </w:r>
    </w:p>
    <w:p w:rsidR="004D1CD5" w:rsidRPr="001E42E9" w:rsidRDefault="004D1CD5" w:rsidP="004D1CD5">
      <w:pPr>
        <w:ind w:left="1410" w:hanging="1410"/>
        <w:jc w:val="both"/>
        <w:rPr>
          <w:sz w:val="24"/>
          <w:szCs w:val="24"/>
          <w:lang w:eastAsia="en-US"/>
        </w:rPr>
      </w:pPr>
    </w:p>
    <w:p w:rsidR="004D1CD5" w:rsidRPr="001E42E9" w:rsidRDefault="004D1CD5" w:rsidP="004D1CD5">
      <w:pPr>
        <w:ind w:left="567"/>
        <w:jc w:val="both"/>
        <w:rPr>
          <w:sz w:val="24"/>
          <w:szCs w:val="24"/>
          <w:lang w:eastAsia="en-US"/>
        </w:rPr>
      </w:pPr>
      <w:r w:rsidRPr="001E42E9">
        <w:rPr>
          <w:sz w:val="24"/>
          <w:szCs w:val="24"/>
          <w:lang w:eastAsia="en-US"/>
        </w:rPr>
        <w:t>Felelős:</w:t>
      </w:r>
      <w:r w:rsidRPr="001E42E9">
        <w:rPr>
          <w:sz w:val="24"/>
          <w:szCs w:val="24"/>
          <w:lang w:eastAsia="en-US"/>
        </w:rPr>
        <w:tab/>
        <w:t>Dr. Árvay István polgármester</w:t>
      </w:r>
    </w:p>
    <w:p w:rsidR="004D1CD5" w:rsidRPr="001E42E9" w:rsidRDefault="004D1CD5" w:rsidP="004D1CD5">
      <w:pPr>
        <w:ind w:left="567"/>
        <w:jc w:val="both"/>
        <w:rPr>
          <w:sz w:val="24"/>
          <w:szCs w:val="24"/>
          <w:lang w:eastAsia="en-US"/>
        </w:rPr>
      </w:pPr>
      <w:r w:rsidRPr="001E42E9">
        <w:rPr>
          <w:sz w:val="24"/>
          <w:szCs w:val="24"/>
          <w:lang w:eastAsia="en-US"/>
        </w:rPr>
        <w:t>Határidő: 1.)-3.) határozati pontok tekintetében elfogadást követő napon</w:t>
      </w:r>
    </w:p>
    <w:p w:rsidR="004D1CD5" w:rsidRPr="001E42E9" w:rsidRDefault="004D1CD5" w:rsidP="004D1CD5">
      <w:pPr>
        <w:ind w:left="567"/>
        <w:jc w:val="both"/>
        <w:rPr>
          <w:sz w:val="24"/>
          <w:szCs w:val="24"/>
          <w:lang w:eastAsia="en-US"/>
        </w:rPr>
      </w:pPr>
      <w:r w:rsidRPr="001E42E9">
        <w:rPr>
          <w:sz w:val="24"/>
          <w:szCs w:val="24"/>
          <w:lang w:eastAsia="en-US"/>
        </w:rPr>
        <w:tab/>
      </w:r>
      <w:r w:rsidRPr="001E42E9">
        <w:rPr>
          <w:sz w:val="24"/>
          <w:szCs w:val="24"/>
          <w:lang w:eastAsia="en-US"/>
        </w:rPr>
        <w:tab/>
      </w:r>
      <w:r>
        <w:rPr>
          <w:sz w:val="24"/>
          <w:szCs w:val="24"/>
          <w:lang w:eastAsia="en-US"/>
        </w:rPr>
        <w:t xml:space="preserve">  </w:t>
      </w:r>
      <w:r w:rsidRPr="001E42E9">
        <w:rPr>
          <w:sz w:val="24"/>
          <w:szCs w:val="24"/>
          <w:lang w:eastAsia="en-US"/>
        </w:rPr>
        <w:t>4.) határozati pont tekintetében soron következő Tanács ülésen</w:t>
      </w:r>
    </w:p>
    <w:p w:rsidR="00AB7226" w:rsidRPr="00375AC6" w:rsidRDefault="00AB7226" w:rsidP="00AB7226">
      <w:pPr>
        <w:jc w:val="both"/>
        <w:rPr>
          <w:i/>
          <w:color w:val="000000"/>
          <w:sz w:val="24"/>
          <w:szCs w:val="24"/>
        </w:rPr>
      </w:pPr>
      <w:r w:rsidRPr="00B10B09">
        <w:rPr>
          <w:i/>
          <w:color w:val="000000"/>
          <w:sz w:val="24"/>
          <w:szCs w:val="24"/>
        </w:rPr>
        <w:t xml:space="preserve"> </w:t>
      </w:r>
    </w:p>
    <w:p w:rsidR="00AB7226" w:rsidRDefault="00AB7226" w:rsidP="008969FA">
      <w:pPr>
        <w:pBdr>
          <w:top w:val="nil"/>
          <w:left w:val="nil"/>
          <w:bottom w:val="nil"/>
          <w:right w:val="nil"/>
          <w:between w:val="nil"/>
        </w:pBdr>
        <w:ind w:left="540" w:hanging="540"/>
        <w:jc w:val="both"/>
        <w:rPr>
          <w:color w:val="000000"/>
          <w:sz w:val="24"/>
          <w:szCs w:val="24"/>
        </w:rPr>
      </w:pPr>
    </w:p>
    <w:p w:rsidR="004D1CD5" w:rsidRPr="00074967" w:rsidRDefault="004D1CD5" w:rsidP="004D1CD5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125</w:t>
      </w:r>
      <w:r w:rsidRPr="00074967">
        <w:rPr>
          <w:b/>
          <w:sz w:val="24"/>
          <w:szCs w:val="24"/>
        </w:rPr>
        <w:t>/2024. (V</w:t>
      </w:r>
      <w:r>
        <w:rPr>
          <w:b/>
          <w:sz w:val="24"/>
          <w:szCs w:val="24"/>
        </w:rPr>
        <w:t>I</w:t>
      </w:r>
      <w:r w:rsidRPr="00074967">
        <w:rPr>
          <w:b/>
          <w:sz w:val="24"/>
          <w:szCs w:val="24"/>
        </w:rPr>
        <w:t>.2</w:t>
      </w:r>
      <w:r>
        <w:rPr>
          <w:b/>
          <w:sz w:val="24"/>
          <w:szCs w:val="24"/>
        </w:rPr>
        <w:t>7</w:t>
      </w:r>
      <w:r w:rsidRPr="00074967">
        <w:rPr>
          <w:b/>
          <w:sz w:val="24"/>
          <w:szCs w:val="24"/>
        </w:rPr>
        <w:t>.) Kt. határozat</w:t>
      </w:r>
    </w:p>
    <w:p w:rsidR="004D1CD5" w:rsidRPr="00074967" w:rsidRDefault="004D1CD5" w:rsidP="004D1CD5">
      <w:pPr>
        <w:jc w:val="both"/>
        <w:rPr>
          <w:b/>
          <w:sz w:val="24"/>
          <w:szCs w:val="24"/>
        </w:rPr>
      </w:pPr>
    </w:p>
    <w:p w:rsidR="004D1CD5" w:rsidRPr="002A387F" w:rsidRDefault="004D1CD5" w:rsidP="004D1CD5">
      <w:pPr>
        <w:numPr>
          <w:ilvl w:val="0"/>
          <w:numId w:val="19"/>
        </w:numPr>
        <w:jc w:val="both"/>
        <w:rPr>
          <w:sz w:val="24"/>
          <w:szCs w:val="24"/>
          <w:lang w:eastAsia="en-US"/>
        </w:rPr>
      </w:pPr>
      <w:r w:rsidRPr="002A387F">
        <w:rPr>
          <w:sz w:val="24"/>
          <w:szCs w:val="24"/>
          <w:lang w:eastAsia="en-US"/>
        </w:rPr>
        <w:t>Mosonmagyaróvár Város Önkormányzat Képviselő-testülete elfogadja a Mosonmagyaróvár Térségi Társulás Társulási Tanács 4/2020. (II.18.) TT határozata, a 48/2017. (XI.07.) TT határozata és az 5/2019. (II.26.) TT határozat alapján a Társulás tagönkormányzatai által megfizetett 1.223 Ft/lakos kiegészítő hozzájárulás elszámolását a következők szerint:</w:t>
      </w:r>
    </w:p>
    <w:p w:rsidR="004D1CD5" w:rsidRPr="002A387F" w:rsidRDefault="004D1CD5" w:rsidP="004D1CD5">
      <w:pPr>
        <w:jc w:val="both"/>
        <w:rPr>
          <w:sz w:val="24"/>
          <w:szCs w:val="24"/>
          <w:lang w:eastAsia="en-US"/>
        </w:rPr>
      </w:pPr>
    </w:p>
    <w:tbl>
      <w:tblPr>
        <w:tblW w:w="1020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720"/>
        <w:gridCol w:w="200"/>
        <w:gridCol w:w="389"/>
        <w:gridCol w:w="1653"/>
        <w:gridCol w:w="578"/>
        <w:gridCol w:w="1138"/>
        <w:gridCol w:w="1686"/>
        <w:gridCol w:w="1842"/>
      </w:tblGrid>
      <w:tr w:rsidR="004D1CD5" w:rsidRPr="002A387F" w:rsidTr="007D19D4">
        <w:trPr>
          <w:trHeight w:val="264"/>
        </w:trPr>
        <w:tc>
          <w:tcPr>
            <w:tcW w:w="2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1CD5" w:rsidRPr="002A387F" w:rsidRDefault="004D1CD5" w:rsidP="007D19D4">
            <w:pPr>
              <w:rPr>
                <w:sz w:val="24"/>
                <w:szCs w:val="24"/>
              </w:rPr>
            </w:pPr>
            <w:r w:rsidRPr="002A387F">
              <w:rPr>
                <w:sz w:val="24"/>
                <w:szCs w:val="24"/>
              </w:rPr>
              <w:t>Összes bevétel: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1CD5" w:rsidRPr="002A387F" w:rsidRDefault="004D1CD5" w:rsidP="007D19D4">
            <w:pPr>
              <w:rPr>
                <w:sz w:val="24"/>
                <w:szCs w:val="24"/>
              </w:rPr>
            </w:pPr>
          </w:p>
        </w:tc>
        <w:tc>
          <w:tcPr>
            <w:tcW w:w="26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1CD5" w:rsidRPr="002A387F" w:rsidRDefault="004D1CD5" w:rsidP="007D19D4">
            <w:pPr>
              <w:rPr>
                <w:sz w:val="24"/>
                <w:szCs w:val="24"/>
              </w:rPr>
            </w:pPr>
            <w:r w:rsidRPr="002A387F">
              <w:rPr>
                <w:sz w:val="24"/>
                <w:szCs w:val="24"/>
              </w:rPr>
              <w:t>102 476 393 Ft</w:t>
            </w:r>
          </w:p>
          <w:p w:rsidR="004D1CD5" w:rsidRPr="002A387F" w:rsidRDefault="004D1CD5" w:rsidP="007D19D4">
            <w:pPr>
              <w:rPr>
                <w:sz w:val="24"/>
                <w:szCs w:val="24"/>
              </w:rPr>
            </w:pPr>
          </w:p>
        </w:tc>
        <w:tc>
          <w:tcPr>
            <w:tcW w:w="11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1CD5" w:rsidRPr="002A387F" w:rsidRDefault="004D1CD5" w:rsidP="007D19D4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1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1CD5" w:rsidRPr="002A387F" w:rsidRDefault="004D1CD5" w:rsidP="007D19D4">
            <w:pPr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1CD5" w:rsidRPr="002A387F" w:rsidRDefault="004D1CD5" w:rsidP="007D19D4">
            <w:pPr>
              <w:rPr>
                <w:sz w:val="24"/>
                <w:szCs w:val="24"/>
              </w:rPr>
            </w:pPr>
          </w:p>
        </w:tc>
      </w:tr>
      <w:tr w:rsidR="004D1CD5" w:rsidRPr="002A387F" w:rsidTr="007D19D4">
        <w:trPr>
          <w:trHeight w:val="1320"/>
        </w:trPr>
        <w:tc>
          <w:tcPr>
            <w:tcW w:w="33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1CD5" w:rsidRPr="002A387F" w:rsidRDefault="004D1CD5" w:rsidP="007D19D4">
            <w:pPr>
              <w:jc w:val="center"/>
              <w:rPr>
                <w:sz w:val="24"/>
                <w:szCs w:val="24"/>
              </w:rPr>
            </w:pPr>
            <w:r w:rsidRPr="002A387F">
              <w:rPr>
                <w:sz w:val="24"/>
                <w:szCs w:val="24"/>
              </w:rPr>
              <w:t>Feladatok</w:t>
            </w:r>
          </w:p>
        </w:tc>
        <w:tc>
          <w:tcPr>
            <w:tcW w:w="16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1CD5" w:rsidRPr="002A387F" w:rsidRDefault="004D1CD5" w:rsidP="007D19D4">
            <w:pPr>
              <w:jc w:val="center"/>
              <w:rPr>
                <w:sz w:val="24"/>
                <w:szCs w:val="24"/>
              </w:rPr>
            </w:pPr>
            <w:r w:rsidRPr="002A387F">
              <w:rPr>
                <w:sz w:val="24"/>
                <w:szCs w:val="24"/>
              </w:rPr>
              <w:t>Család és Gyermekjóléti Szolgálat</w:t>
            </w:r>
          </w:p>
        </w:tc>
        <w:tc>
          <w:tcPr>
            <w:tcW w:w="17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1CD5" w:rsidRPr="002A387F" w:rsidRDefault="004D1CD5" w:rsidP="007D19D4">
            <w:pPr>
              <w:jc w:val="center"/>
              <w:rPr>
                <w:sz w:val="24"/>
                <w:szCs w:val="24"/>
              </w:rPr>
            </w:pPr>
            <w:r w:rsidRPr="002A387F">
              <w:rPr>
                <w:sz w:val="24"/>
                <w:szCs w:val="24"/>
              </w:rPr>
              <w:t>Szociális étkeztetés</w:t>
            </w:r>
          </w:p>
        </w:tc>
        <w:tc>
          <w:tcPr>
            <w:tcW w:w="1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1CD5" w:rsidRPr="002A387F" w:rsidRDefault="004D1CD5" w:rsidP="007D19D4">
            <w:pPr>
              <w:jc w:val="center"/>
              <w:rPr>
                <w:sz w:val="24"/>
                <w:szCs w:val="24"/>
              </w:rPr>
            </w:pPr>
            <w:r w:rsidRPr="002A387F">
              <w:rPr>
                <w:sz w:val="24"/>
                <w:szCs w:val="24"/>
              </w:rPr>
              <w:t>Házi segítségnyújtás és jelzőrendszeres házi segítségnyújtás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1CD5" w:rsidRPr="002A387F" w:rsidRDefault="004D1CD5" w:rsidP="007D19D4">
            <w:pPr>
              <w:jc w:val="center"/>
              <w:rPr>
                <w:sz w:val="24"/>
                <w:szCs w:val="24"/>
              </w:rPr>
            </w:pPr>
            <w:r w:rsidRPr="002A387F">
              <w:rPr>
                <w:sz w:val="24"/>
                <w:szCs w:val="24"/>
              </w:rPr>
              <w:t>Összesen</w:t>
            </w:r>
          </w:p>
        </w:tc>
      </w:tr>
      <w:tr w:rsidR="004D1CD5" w:rsidRPr="002A387F" w:rsidTr="007D19D4">
        <w:trPr>
          <w:trHeight w:val="267"/>
        </w:trPr>
        <w:tc>
          <w:tcPr>
            <w:tcW w:w="33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1CD5" w:rsidRPr="002A387F" w:rsidRDefault="004D1CD5" w:rsidP="007D19D4">
            <w:pPr>
              <w:rPr>
                <w:sz w:val="24"/>
                <w:szCs w:val="24"/>
              </w:rPr>
            </w:pPr>
            <w:r w:rsidRPr="002A387F">
              <w:rPr>
                <w:sz w:val="24"/>
                <w:szCs w:val="24"/>
              </w:rPr>
              <w:t>2023. december 31-ig teljesült kiadás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1CD5" w:rsidRPr="002A387F" w:rsidRDefault="004D1CD5" w:rsidP="007D19D4">
            <w:pPr>
              <w:jc w:val="center"/>
              <w:rPr>
                <w:sz w:val="24"/>
                <w:szCs w:val="24"/>
              </w:rPr>
            </w:pPr>
            <w:r w:rsidRPr="002A387F">
              <w:rPr>
                <w:sz w:val="24"/>
                <w:szCs w:val="24"/>
              </w:rPr>
              <w:t>151 645 570 Ft</w:t>
            </w:r>
          </w:p>
        </w:tc>
        <w:tc>
          <w:tcPr>
            <w:tcW w:w="17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1CD5" w:rsidRPr="002A387F" w:rsidRDefault="004D1CD5" w:rsidP="007D19D4">
            <w:pPr>
              <w:jc w:val="center"/>
              <w:rPr>
                <w:sz w:val="24"/>
                <w:szCs w:val="24"/>
              </w:rPr>
            </w:pPr>
            <w:r w:rsidRPr="002A387F">
              <w:rPr>
                <w:sz w:val="24"/>
                <w:szCs w:val="24"/>
              </w:rPr>
              <w:t>139 745 786 Ft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1CD5" w:rsidRPr="002A387F" w:rsidRDefault="004D1CD5" w:rsidP="007D19D4">
            <w:pPr>
              <w:jc w:val="center"/>
              <w:rPr>
                <w:sz w:val="24"/>
                <w:szCs w:val="24"/>
              </w:rPr>
            </w:pPr>
            <w:r w:rsidRPr="002A387F">
              <w:rPr>
                <w:sz w:val="24"/>
                <w:szCs w:val="24"/>
              </w:rPr>
              <w:t>168 101 784 Ft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1CD5" w:rsidRPr="002A387F" w:rsidRDefault="004D1CD5" w:rsidP="007D19D4">
            <w:pPr>
              <w:jc w:val="center"/>
              <w:rPr>
                <w:sz w:val="24"/>
                <w:szCs w:val="24"/>
              </w:rPr>
            </w:pPr>
            <w:r w:rsidRPr="002A387F">
              <w:rPr>
                <w:sz w:val="24"/>
                <w:szCs w:val="24"/>
              </w:rPr>
              <w:t>459 493 140 Ft</w:t>
            </w:r>
          </w:p>
        </w:tc>
      </w:tr>
      <w:tr w:rsidR="004D1CD5" w:rsidRPr="002A387F" w:rsidTr="007D19D4">
        <w:trPr>
          <w:trHeight w:val="267"/>
        </w:trPr>
        <w:tc>
          <w:tcPr>
            <w:tcW w:w="33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1CD5" w:rsidRPr="002A387F" w:rsidRDefault="004D1CD5" w:rsidP="007D19D4">
            <w:pPr>
              <w:rPr>
                <w:sz w:val="24"/>
                <w:szCs w:val="24"/>
              </w:rPr>
            </w:pPr>
            <w:r w:rsidRPr="002A387F">
              <w:rPr>
                <w:sz w:val="24"/>
                <w:szCs w:val="24"/>
              </w:rPr>
              <w:t>2023. december 31-ig teljesült bevétel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1CD5" w:rsidRPr="002A387F" w:rsidRDefault="004D1CD5" w:rsidP="007D19D4">
            <w:pPr>
              <w:jc w:val="center"/>
              <w:rPr>
                <w:sz w:val="24"/>
                <w:szCs w:val="24"/>
              </w:rPr>
            </w:pPr>
            <w:r w:rsidRPr="002A387F">
              <w:rPr>
                <w:sz w:val="24"/>
                <w:szCs w:val="24"/>
              </w:rPr>
              <w:t>2 372 515 Ft</w:t>
            </w:r>
          </w:p>
        </w:tc>
        <w:tc>
          <w:tcPr>
            <w:tcW w:w="17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1CD5" w:rsidRPr="002A387F" w:rsidRDefault="004D1CD5" w:rsidP="007D19D4">
            <w:pPr>
              <w:jc w:val="center"/>
              <w:rPr>
                <w:sz w:val="24"/>
                <w:szCs w:val="24"/>
              </w:rPr>
            </w:pPr>
            <w:r w:rsidRPr="002A387F">
              <w:rPr>
                <w:sz w:val="24"/>
                <w:szCs w:val="24"/>
              </w:rPr>
              <w:t>77 549 385 Ft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1CD5" w:rsidRPr="002A387F" w:rsidRDefault="004D1CD5" w:rsidP="007D19D4">
            <w:pPr>
              <w:jc w:val="center"/>
              <w:rPr>
                <w:sz w:val="24"/>
                <w:szCs w:val="24"/>
              </w:rPr>
            </w:pPr>
            <w:r w:rsidRPr="002A387F">
              <w:rPr>
                <w:sz w:val="24"/>
                <w:szCs w:val="24"/>
              </w:rPr>
              <w:t>36 821 490 Ft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1CD5" w:rsidRPr="002A387F" w:rsidRDefault="004D1CD5" w:rsidP="007D19D4">
            <w:pPr>
              <w:jc w:val="center"/>
              <w:rPr>
                <w:sz w:val="24"/>
                <w:szCs w:val="24"/>
              </w:rPr>
            </w:pPr>
            <w:r w:rsidRPr="002A387F">
              <w:rPr>
                <w:sz w:val="24"/>
                <w:szCs w:val="24"/>
              </w:rPr>
              <w:t>116 743 390 Ft</w:t>
            </w:r>
          </w:p>
        </w:tc>
      </w:tr>
      <w:tr w:rsidR="004D1CD5" w:rsidRPr="002A387F" w:rsidTr="007D19D4">
        <w:trPr>
          <w:trHeight w:val="453"/>
        </w:trPr>
        <w:tc>
          <w:tcPr>
            <w:tcW w:w="33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D1CD5" w:rsidRPr="002A387F" w:rsidRDefault="004D1CD5" w:rsidP="007D19D4">
            <w:pPr>
              <w:rPr>
                <w:sz w:val="24"/>
                <w:szCs w:val="24"/>
              </w:rPr>
            </w:pPr>
            <w:r w:rsidRPr="002A387F">
              <w:rPr>
                <w:sz w:val="24"/>
                <w:szCs w:val="24"/>
              </w:rPr>
              <w:t>Állami támogatás (minimálbér támogatással együtt)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1CD5" w:rsidRPr="002A387F" w:rsidRDefault="004D1CD5" w:rsidP="007D19D4">
            <w:pPr>
              <w:jc w:val="center"/>
              <w:rPr>
                <w:sz w:val="24"/>
                <w:szCs w:val="24"/>
              </w:rPr>
            </w:pPr>
            <w:r w:rsidRPr="002A387F">
              <w:rPr>
                <w:sz w:val="24"/>
                <w:szCs w:val="24"/>
              </w:rPr>
              <w:t>84 627 510 Ft</w:t>
            </w:r>
          </w:p>
        </w:tc>
        <w:tc>
          <w:tcPr>
            <w:tcW w:w="17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1CD5" w:rsidRPr="002A387F" w:rsidRDefault="004D1CD5" w:rsidP="007D19D4">
            <w:pPr>
              <w:jc w:val="center"/>
              <w:rPr>
                <w:sz w:val="24"/>
                <w:szCs w:val="24"/>
              </w:rPr>
            </w:pPr>
            <w:r w:rsidRPr="002A387F">
              <w:rPr>
                <w:sz w:val="24"/>
                <w:szCs w:val="24"/>
              </w:rPr>
              <w:t>39 844 350 Ft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1CD5" w:rsidRPr="002A387F" w:rsidRDefault="004D1CD5" w:rsidP="007D19D4">
            <w:pPr>
              <w:jc w:val="center"/>
              <w:rPr>
                <w:sz w:val="24"/>
                <w:szCs w:val="24"/>
              </w:rPr>
            </w:pPr>
            <w:r w:rsidRPr="002A387F">
              <w:rPr>
                <w:sz w:val="24"/>
                <w:szCs w:val="24"/>
              </w:rPr>
              <w:t>92 855 280 Ft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1CD5" w:rsidRPr="002A387F" w:rsidRDefault="004D1CD5" w:rsidP="007D19D4">
            <w:pPr>
              <w:jc w:val="center"/>
              <w:rPr>
                <w:sz w:val="24"/>
                <w:szCs w:val="24"/>
              </w:rPr>
            </w:pPr>
            <w:r w:rsidRPr="002A387F">
              <w:rPr>
                <w:sz w:val="24"/>
                <w:szCs w:val="24"/>
              </w:rPr>
              <w:t>217 327 140 Ft</w:t>
            </w:r>
          </w:p>
        </w:tc>
      </w:tr>
      <w:tr w:rsidR="004D1CD5" w:rsidRPr="002A387F" w:rsidTr="007D19D4">
        <w:trPr>
          <w:trHeight w:val="612"/>
        </w:trPr>
        <w:tc>
          <w:tcPr>
            <w:tcW w:w="33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D1CD5" w:rsidRPr="002A387F" w:rsidRDefault="004D1CD5" w:rsidP="007D19D4">
            <w:pPr>
              <w:rPr>
                <w:sz w:val="24"/>
                <w:szCs w:val="24"/>
              </w:rPr>
            </w:pPr>
            <w:r w:rsidRPr="002A387F">
              <w:rPr>
                <w:sz w:val="24"/>
                <w:szCs w:val="24"/>
              </w:rPr>
              <w:t>Gesztor Önkormányzati támogatás létszámarányos felhasználása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1CD5" w:rsidRPr="002A387F" w:rsidRDefault="004D1CD5" w:rsidP="007D19D4">
            <w:pPr>
              <w:jc w:val="center"/>
              <w:rPr>
                <w:sz w:val="24"/>
                <w:szCs w:val="24"/>
              </w:rPr>
            </w:pPr>
            <w:r w:rsidRPr="002A387F">
              <w:rPr>
                <w:sz w:val="24"/>
                <w:szCs w:val="24"/>
              </w:rPr>
              <w:t>250 525 Ft</w:t>
            </w:r>
          </w:p>
        </w:tc>
        <w:tc>
          <w:tcPr>
            <w:tcW w:w="17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1CD5" w:rsidRPr="002A387F" w:rsidRDefault="004D1CD5" w:rsidP="007D19D4">
            <w:pPr>
              <w:jc w:val="center"/>
              <w:rPr>
                <w:sz w:val="24"/>
                <w:szCs w:val="24"/>
              </w:rPr>
            </w:pPr>
            <w:r w:rsidRPr="002A387F">
              <w:rPr>
                <w:sz w:val="24"/>
                <w:szCs w:val="24"/>
              </w:rPr>
              <w:t>588 733 Ft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1CD5" w:rsidRPr="002A387F" w:rsidRDefault="004D1CD5" w:rsidP="007D19D4">
            <w:pPr>
              <w:jc w:val="center"/>
              <w:rPr>
                <w:sz w:val="24"/>
                <w:szCs w:val="24"/>
              </w:rPr>
            </w:pPr>
            <w:r w:rsidRPr="002A387F">
              <w:rPr>
                <w:sz w:val="24"/>
                <w:szCs w:val="24"/>
              </w:rPr>
              <w:t>14 129 596 Ft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1CD5" w:rsidRPr="002A387F" w:rsidRDefault="004D1CD5" w:rsidP="007D19D4">
            <w:pPr>
              <w:jc w:val="center"/>
              <w:rPr>
                <w:sz w:val="24"/>
                <w:szCs w:val="24"/>
              </w:rPr>
            </w:pPr>
            <w:r w:rsidRPr="002A387F">
              <w:rPr>
                <w:sz w:val="24"/>
                <w:szCs w:val="24"/>
              </w:rPr>
              <w:t>14 968 854 Ft</w:t>
            </w:r>
          </w:p>
        </w:tc>
      </w:tr>
      <w:tr w:rsidR="004D1CD5" w:rsidRPr="002A387F" w:rsidTr="007D19D4">
        <w:trPr>
          <w:trHeight w:val="642"/>
        </w:trPr>
        <w:tc>
          <w:tcPr>
            <w:tcW w:w="33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1CD5" w:rsidRPr="002A387F" w:rsidRDefault="004D1CD5" w:rsidP="007D19D4">
            <w:pPr>
              <w:rPr>
                <w:sz w:val="24"/>
                <w:szCs w:val="24"/>
              </w:rPr>
            </w:pPr>
            <w:r w:rsidRPr="002A387F">
              <w:rPr>
                <w:sz w:val="24"/>
                <w:szCs w:val="24"/>
              </w:rPr>
              <w:t>Intézményi bevétellel és állami támogatással nem fedezett kiadás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1CD5" w:rsidRPr="002A387F" w:rsidRDefault="004D1CD5" w:rsidP="007D19D4">
            <w:pPr>
              <w:jc w:val="center"/>
              <w:rPr>
                <w:sz w:val="24"/>
                <w:szCs w:val="24"/>
              </w:rPr>
            </w:pPr>
            <w:r w:rsidRPr="002A387F">
              <w:rPr>
                <w:sz w:val="24"/>
                <w:szCs w:val="24"/>
              </w:rPr>
              <w:t>64 395 020 Ft</w:t>
            </w:r>
          </w:p>
        </w:tc>
        <w:tc>
          <w:tcPr>
            <w:tcW w:w="17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1CD5" w:rsidRPr="002A387F" w:rsidRDefault="004D1CD5" w:rsidP="007D19D4">
            <w:pPr>
              <w:jc w:val="center"/>
              <w:rPr>
                <w:sz w:val="24"/>
                <w:szCs w:val="24"/>
              </w:rPr>
            </w:pPr>
            <w:r w:rsidRPr="002A387F">
              <w:rPr>
                <w:sz w:val="24"/>
                <w:szCs w:val="24"/>
              </w:rPr>
              <w:t>21 763 318 Ft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1CD5" w:rsidRPr="007060A2" w:rsidRDefault="004D1CD5" w:rsidP="007D19D4">
            <w:pPr>
              <w:jc w:val="center"/>
              <w:rPr>
                <w:sz w:val="24"/>
                <w:szCs w:val="24"/>
              </w:rPr>
            </w:pPr>
            <w:r w:rsidRPr="007060A2">
              <w:rPr>
                <w:sz w:val="24"/>
                <w:szCs w:val="24"/>
              </w:rPr>
              <w:t>24 295 418 Ft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4D1CD5" w:rsidRPr="007060A2" w:rsidRDefault="004D1CD5" w:rsidP="007D19D4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7060A2">
              <w:rPr>
                <w:b/>
                <w:bCs/>
                <w:color w:val="000000"/>
                <w:sz w:val="24"/>
                <w:szCs w:val="24"/>
              </w:rPr>
              <w:t>110 453 756 Ft</w:t>
            </w:r>
          </w:p>
        </w:tc>
      </w:tr>
      <w:tr w:rsidR="004D1CD5" w:rsidRPr="002A387F" w:rsidTr="007D19D4">
        <w:trPr>
          <w:trHeight w:val="264"/>
        </w:trPr>
        <w:tc>
          <w:tcPr>
            <w:tcW w:w="836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1CD5" w:rsidRPr="007060A2" w:rsidRDefault="004D1CD5" w:rsidP="007D19D4">
            <w:pPr>
              <w:jc w:val="center"/>
              <w:rPr>
                <w:sz w:val="24"/>
                <w:szCs w:val="24"/>
              </w:rPr>
            </w:pPr>
            <w:r w:rsidRPr="007060A2">
              <w:rPr>
                <w:sz w:val="24"/>
                <w:szCs w:val="24"/>
              </w:rPr>
              <w:t>Teljesített kiegészítő hozzájárulás a hiány finanszírozáshoz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1CD5" w:rsidRPr="007060A2" w:rsidRDefault="004D1CD5" w:rsidP="007D19D4">
            <w:pPr>
              <w:jc w:val="center"/>
              <w:rPr>
                <w:sz w:val="24"/>
                <w:szCs w:val="24"/>
              </w:rPr>
            </w:pPr>
            <w:r w:rsidRPr="007060A2">
              <w:rPr>
                <w:sz w:val="24"/>
                <w:szCs w:val="24"/>
              </w:rPr>
              <w:t>102 476 393 Ft</w:t>
            </w:r>
          </w:p>
        </w:tc>
      </w:tr>
      <w:tr w:rsidR="004D1CD5" w:rsidRPr="002A387F" w:rsidTr="007D19D4">
        <w:trPr>
          <w:trHeight w:val="276"/>
        </w:trPr>
        <w:tc>
          <w:tcPr>
            <w:tcW w:w="836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1CD5" w:rsidRPr="007060A2" w:rsidRDefault="004D1CD5" w:rsidP="007D19D4">
            <w:pPr>
              <w:jc w:val="center"/>
              <w:rPr>
                <w:sz w:val="24"/>
                <w:szCs w:val="24"/>
              </w:rPr>
            </w:pPr>
            <w:r w:rsidRPr="007060A2">
              <w:rPr>
                <w:sz w:val="24"/>
                <w:szCs w:val="24"/>
              </w:rPr>
              <w:t>A kiemelt kormányzati funkciók vonatkozásában kiegészítő hozzájárulási többlet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4D1CD5" w:rsidRPr="007060A2" w:rsidRDefault="004D1CD5" w:rsidP="004D1CD5">
            <w:pPr>
              <w:numPr>
                <w:ilvl w:val="0"/>
                <w:numId w:val="20"/>
              </w:numPr>
              <w:contextualSpacing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7060A2">
              <w:rPr>
                <w:b/>
                <w:bCs/>
                <w:color w:val="000000"/>
                <w:sz w:val="24"/>
                <w:szCs w:val="24"/>
              </w:rPr>
              <w:t>Ft</w:t>
            </w:r>
          </w:p>
        </w:tc>
      </w:tr>
    </w:tbl>
    <w:p w:rsidR="004D1CD5" w:rsidRPr="002A387F" w:rsidRDefault="004D1CD5" w:rsidP="004D1CD5">
      <w:pPr>
        <w:jc w:val="both"/>
        <w:rPr>
          <w:rFonts w:eastAsia="Calibri"/>
          <w:sz w:val="24"/>
          <w:szCs w:val="24"/>
        </w:rPr>
      </w:pPr>
    </w:p>
    <w:p w:rsidR="004D1CD5" w:rsidRPr="002A387F" w:rsidRDefault="004D1CD5" w:rsidP="004D1CD5">
      <w:pPr>
        <w:jc w:val="both"/>
        <w:rPr>
          <w:rFonts w:eastAsia="Calibri"/>
          <w:sz w:val="24"/>
          <w:szCs w:val="24"/>
        </w:rPr>
      </w:pPr>
    </w:p>
    <w:p w:rsidR="004D1CD5" w:rsidRPr="002A387F" w:rsidRDefault="004D1CD5" w:rsidP="004D1CD5">
      <w:pPr>
        <w:numPr>
          <w:ilvl w:val="0"/>
          <w:numId w:val="19"/>
        </w:numPr>
        <w:contextualSpacing/>
        <w:jc w:val="both"/>
        <w:rPr>
          <w:rFonts w:eastAsia="Calibri"/>
          <w:bCs/>
          <w:sz w:val="24"/>
          <w:szCs w:val="24"/>
          <w:lang w:eastAsia="en-US"/>
        </w:rPr>
      </w:pPr>
      <w:r w:rsidRPr="002A387F">
        <w:rPr>
          <w:rFonts w:eastAsia="Calibri"/>
          <w:sz w:val="24"/>
          <w:szCs w:val="24"/>
        </w:rPr>
        <w:t xml:space="preserve">Jelen határozat 1. pontjában rögzített elszámolás alapján a Képviselő-testület megállapítja, </w:t>
      </w:r>
      <w:r w:rsidRPr="002A387F">
        <w:rPr>
          <w:rFonts w:eastAsia="Calibri"/>
          <w:bCs/>
          <w:sz w:val="24"/>
          <w:szCs w:val="24"/>
          <w:lang w:eastAsia="en-US"/>
        </w:rPr>
        <w:t xml:space="preserve">hogy az állami támogatás, az intézményi saját bevétel, az arányos gesztor önkormányzati hiányfinanszírozás valamint a kiegészítő hozzájárulás nem éri el a 110.453.756,- Ft-ot a szükséges finanszírozás a Család és Gyermekjóléti Központ, a szociális étkeztetés, házi segítségnyújtás és jelzőrendszeres házi segítségnyújtás feladatellátás tekintetében. A Képviselő-testület megállapítja, hogy a gesztor Önkormányzatnak e támogatás tekintetében nincs követelése Mosonmagyaróvár Térségi Társulással szemben. </w:t>
      </w:r>
    </w:p>
    <w:p w:rsidR="004D1CD5" w:rsidRPr="002A387F" w:rsidRDefault="004D1CD5" w:rsidP="004D1CD5">
      <w:pPr>
        <w:jc w:val="both"/>
        <w:rPr>
          <w:sz w:val="24"/>
          <w:szCs w:val="24"/>
          <w:lang w:eastAsia="en-US"/>
        </w:rPr>
      </w:pPr>
    </w:p>
    <w:p w:rsidR="004D1CD5" w:rsidRPr="002A387F" w:rsidRDefault="004D1CD5" w:rsidP="004D1CD5">
      <w:pPr>
        <w:numPr>
          <w:ilvl w:val="0"/>
          <w:numId w:val="19"/>
        </w:numPr>
        <w:contextualSpacing/>
        <w:jc w:val="both"/>
        <w:rPr>
          <w:rFonts w:eastAsia="Calibri"/>
          <w:bCs/>
          <w:sz w:val="24"/>
          <w:szCs w:val="24"/>
        </w:rPr>
      </w:pPr>
      <w:bookmarkStart w:id="8" w:name="_Hlk169638094"/>
      <w:r w:rsidRPr="002A387F">
        <w:rPr>
          <w:rFonts w:eastAsia="Calibri"/>
          <w:bCs/>
          <w:sz w:val="24"/>
          <w:szCs w:val="24"/>
        </w:rPr>
        <w:t>A Képviselő-testület az 1.223 Ft/lakos kiegészítő hozzájárulás elszámolását a jelen előterjesztés szerinti tartalommal elfogadja.</w:t>
      </w:r>
    </w:p>
    <w:p w:rsidR="004D1CD5" w:rsidRPr="002A387F" w:rsidRDefault="004D1CD5" w:rsidP="004D1CD5">
      <w:pPr>
        <w:jc w:val="both"/>
        <w:rPr>
          <w:rFonts w:eastAsia="Calibri"/>
          <w:bCs/>
          <w:sz w:val="24"/>
          <w:szCs w:val="24"/>
        </w:rPr>
      </w:pPr>
    </w:p>
    <w:p w:rsidR="004D1CD5" w:rsidRPr="002A387F" w:rsidRDefault="004D1CD5" w:rsidP="004D1CD5">
      <w:pPr>
        <w:numPr>
          <w:ilvl w:val="0"/>
          <w:numId w:val="19"/>
        </w:numPr>
        <w:jc w:val="both"/>
        <w:rPr>
          <w:bCs/>
          <w:sz w:val="24"/>
          <w:szCs w:val="24"/>
          <w:lang w:eastAsia="en-US"/>
        </w:rPr>
      </w:pPr>
      <w:r w:rsidRPr="002A387F">
        <w:rPr>
          <w:sz w:val="24"/>
          <w:szCs w:val="24"/>
          <w:lang w:eastAsia="en-US"/>
        </w:rPr>
        <w:t xml:space="preserve">A Képviselő-testület felkéri a Polgármestert, hogy a Képviselő-testület döntésének közléséről gondoskodjék Mosonmagyaróvár Térségi Társulás Tanácsa felé. </w:t>
      </w:r>
    </w:p>
    <w:bookmarkEnd w:id="8"/>
    <w:p w:rsidR="004D1CD5" w:rsidRPr="002A387F" w:rsidRDefault="004D1CD5" w:rsidP="004D1CD5">
      <w:pPr>
        <w:ind w:left="1410" w:hanging="1410"/>
        <w:jc w:val="both"/>
        <w:rPr>
          <w:sz w:val="24"/>
          <w:szCs w:val="24"/>
          <w:lang w:eastAsia="en-US"/>
        </w:rPr>
      </w:pPr>
    </w:p>
    <w:p w:rsidR="004D1CD5" w:rsidRPr="002A387F" w:rsidRDefault="004D1CD5" w:rsidP="004D1CD5">
      <w:pPr>
        <w:ind w:left="567"/>
        <w:jc w:val="both"/>
        <w:rPr>
          <w:sz w:val="24"/>
          <w:szCs w:val="24"/>
          <w:lang w:eastAsia="en-US"/>
        </w:rPr>
      </w:pPr>
      <w:r w:rsidRPr="002A387F">
        <w:rPr>
          <w:sz w:val="24"/>
          <w:szCs w:val="24"/>
          <w:lang w:eastAsia="en-US"/>
        </w:rPr>
        <w:t>Felelős:</w:t>
      </w:r>
      <w:r w:rsidRPr="002A387F">
        <w:rPr>
          <w:sz w:val="24"/>
          <w:szCs w:val="24"/>
          <w:lang w:eastAsia="en-US"/>
        </w:rPr>
        <w:tab/>
        <w:t>Dr. Árvay István polgármester</w:t>
      </w:r>
    </w:p>
    <w:p w:rsidR="004D1CD5" w:rsidRPr="002A387F" w:rsidRDefault="004D1CD5" w:rsidP="004D1CD5">
      <w:pPr>
        <w:ind w:left="567"/>
        <w:jc w:val="both"/>
        <w:rPr>
          <w:sz w:val="24"/>
          <w:szCs w:val="24"/>
          <w:lang w:eastAsia="en-US"/>
        </w:rPr>
      </w:pPr>
      <w:r w:rsidRPr="002A387F">
        <w:rPr>
          <w:sz w:val="24"/>
          <w:szCs w:val="24"/>
          <w:lang w:eastAsia="en-US"/>
        </w:rPr>
        <w:t>Határidő: 1.-3.) határozati pontok tekintetében elfogadást követő napon</w:t>
      </w:r>
    </w:p>
    <w:p w:rsidR="004D1CD5" w:rsidRPr="002A387F" w:rsidRDefault="004D1CD5" w:rsidP="004D1CD5">
      <w:pPr>
        <w:ind w:left="567"/>
        <w:jc w:val="both"/>
        <w:rPr>
          <w:sz w:val="24"/>
          <w:szCs w:val="24"/>
          <w:lang w:eastAsia="en-US"/>
        </w:rPr>
      </w:pPr>
      <w:r w:rsidRPr="002A387F">
        <w:rPr>
          <w:sz w:val="24"/>
          <w:szCs w:val="24"/>
          <w:lang w:eastAsia="en-US"/>
        </w:rPr>
        <w:tab/>
      </w:r>
      <w:r w:rsidRPr="002A387F">
        <w:rPr>
          <w:sz w:val="24"/>
          <w:szCs w:val="24"/>
          <w:lang w:eastAsia="en-US"/>
        </w:rPr>
        <w:tab/>
      </w:r>
      <w:r>
        <w:rPr>
          <w:sz w:val="24"/>
          <w:szCs w:val="24"/>
          <w:lang w:eastAsia="en-US"/>
        </w:rPr>
        <w:t xml:space="preserve">  </w:t>
      </w:r>
      <w:r w:rsidRPr="002A387F">
        <w:rPr>
          <w:sz w:val="24"/>
          <w:szCs w:val="24"/>
          <w:lang w:eastAsia="en-US"/>
        </w:rPr>
        <w:t>4.) határozati pont tekintetében soron következő Tanács ülésen</w:t>
      </w:r>
    </w:p>
    <w:p w:rsidR="004D1CD5" w:rsidRDefault="004D1CD5" w:rsidP="008969FA">
      <w:pPr>
        <w:pBdr>
          <w:top w:val="nil"/>
          <w:left w:val="nil"/>
          <w:bottom w:val="nil"/>
          <w:right w:val="nil"/>
          <w:between w:val="nil"/>
        </w:pBdr>
        <w:ind w:left="540" w:hanging="540"/>
        <w:jc w:val="both"/>
        <w:rPr>
          <w:color w:val="000000"/>
          <w:sz w:val="24"/>
          <w:szCs w:val="24"/>
        </w:rPr>
      </w:pPr>
    </w:p>
    <w:p w:rsidR="00D62C4F" w:rsidRDefault="00D62C4F" w:rsidP="008969FA">
      <w:pPr>
        <w:pBdr>
          <w:top w:val="nil"/>
          <w:left w:val="nil"/>
          <w:bottom w:val="nil"/>
          <w:right w:val="nil"/>
          <w:between w:val="nil"/>
        </w:pBdr>
        <w:ind w:left="540" w:hanging="540"/>
        <w:jc w:val="both"/>
        <w:rPr>
          <w:color w:val="000000"/>
          <w:sz w:val="24"/>
          <w:szCs w:val="24"/>
        </w:rPr>
      </w:pPr>
    </w:p>
    <w:p w:rsidR="004D1CD5" w:rsidRPr="0049155A" w:rsidRDefault="004D1CD5" w:rsidP="004D1CD5">
      <w:pPr>
        <w:jc w:val="both"/>
        <w:rPr>
          <w:rFonts w:eastAsia="Calibri"/>
          <w:b/>
          <w:sz w:val="24"/>
          <w:szCs w:val="24"/>
        </w:rPr>
      </w:pPr>
      <w:r>
        <w:rPr>
          <w:rFonts w:eastAsia="Calibri"/>
          <w:b/>
          <w:sz w:val="24"/>
          <w:szCs w:val="24"/>
        </w:rPr>
        <w:t>126</w:t>
      </w:r>
      <w:r w:rsidRPr="0049155A">
        <w:rPr>
          <w:rFonts w:eastAsia="Calibri"/>
          <w:b/>
          <w:sz w:val="24"/>
          <w:szCs w:val="24"/>
        </w:rPr>
        <w:t>/2024. (</w:t>
      </w:r>
      <w:r>
        <w:rPr>
          <w:rFonts w:eastAsia="Calibri"/>
          <w:b/>
          <w:sz w:val="24"/>
          <w:szCs w:val="24"/>
        </w:rPr>
        <w:t>VI</w:t>
      </w:r>
      <w:r w:rsidRPr="0049155A">
        <w:rPr>
          <w:rFonts w:eastAsia="Calibri"/>
          <w:b/>
          <w:sz w:val="24"/>
          <w:szCs w:val="24"/>
        </w:rPr>
        <w:t>.</w:t>
      </w:r>
      <w:r>
        <w:rPr>
          <w:rFonts w:eastAsia="Calibri"/>
          <w:b/>
          <w:sz w:val="24"/>
          <w:szCs w:val="24"/>
        </w:rPr>
        <w:t>27</w:t>
      </w:r>
      <w:r w:rsidRPr="0049155A">
        <w:rPr>
          <w:rFonts w:eastAsia="Calibri"/>
          <w:b/>
          <w:sz w:val="24"/>
          <w:szCs w:val="24"/>
        </w:rPr>
        <w:t>.) Kt. határozat</w:t>
      </w:r>
    </w:p>
    <w:p w:rsidR="004D1CD5" w:rsidRPr="0049155A" w:rsidRDefault="004D1CD5" w:rsidP="004D1CD5">
      <w:pPr>
        <w:tabs>
          <w:tab w:val="left" w:pos="708"/>
          <w:tab w:val="center" w:pos="4536"/>
          <w:tab w:val="right" w:pos="9072"/>
        </w:tabs>
        <w:jc w:val="both"/>
        <w:rPr>
          <w:rFonts w:eastAsia="Calibri"/>
          <w:sz w:val="24"/>
          <w:szCs w:val="24"/>
        </w:rPr>
      </w:pPr>
    </w:p>
    <w:p w:rsidR="004D1CD5" w:rsidRPr="002A387F" w:rsidRDefault="004D1CD5" w:rsidP="004D1CD5">
      <w:pPr>
        <w:numPr>
          <w:ilvl w:val="0"/>
          <w:numId w:val="21"/>
        </w:numPr>
        <w:contextualSpacing/>
        <w:jc w:val="both"/>
        <w:rPr>
          <w:rFonts w:eastAsia="Calibri" w:cs="Calibri"/>
          <w:sz w:val="24"/>
          <w:szCs w:val="24"/>
        </w:rPr>
      </w:pPr>
      <w:r w:rsidRPr="002A387F">
        <w:rPr>
          <w:rFonts w:eastAsia="Calibri" w:cs="Calibri"/>
          <w:sz w:val="24"/>
          <w:szCs w:val="24"/>
        </w:rPr>
        <w:t xml:space="preserve">Mosonmagyaróvár Város Önkormányzat Képviselő-testülete elfogadja a </w:t>
      </w:r>
      <w:r w:rsidRPr="002A387F">
        <w:rPr>
          <w:rFonts w:eastAsia="Calibri"/>
          <w:sz w:val="24"/>
          <w:szCs w:val="24"/>
        </w:rPr>
        <w:t>Mosonmagyaróvári Térségi Társulás 47/2022. (IX.20.) TT határozatával bevezetett, Kistérségi Egyesített Szociális Intézmény számára pótlólagos forrás biztosítása érdekében további 447 Ft/lakos befizetés elszámolását a következő szerint:</w:t>
      </w:r>
    </w:p>
    <w:p w:rsidR="004D1CD5" w:rsidRPr="002A387F" w:rsidRDefault="004D1CD5" w:rsidP="004D1CD5">
      <w:pPr>
        <w:jc w:val="both"/>
        <w:rPr>
          <w:bCs/>
          <w:sz w:val="24"/>
          <w:szCs w:val="24"/>
        </w:rPr>
      </w:pPr>
    </w:p>
    <w:tbl>
      <w:tblPr>
        <w:tblW w:w="8660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740"/>
        <w:gridCol w:w="2020"/>
        <w:gridCol w:w="1760"/>
        <w:gridCol w:w="2140"/>
      </w:tblGrid>
      <w:tr w:rsidR="004D1CD5" w:rsidRPr="002A387F" w:rsidTr="007D19D4">
        <w:trPr>
          <w:trHeight w:val="264"/>
          <w:jc w:val="center"/>
        </w:trPr>
        <w:tc>
          <w:tcPr>
            <w:tcW w:w="2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1CD5" w:rsidRPr="002A387F" w:rsidRDefault="004D1CD5" w:rsidP="007D19D4">
            <w:pPr>
              <w:rPr>
                <w:sz w:val="24"/>
                <w:szCs w:val="24"/>
              </w:rPr>
            </w:pPr>
            <w:r w:rsidRPr="002A387F">
              <w:rPr>
                <w:sz w:val="24"/>
                <w:szCs w:val="24"/>
              </w:rPr>
              <w:t>Összes bevétel: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1CD5" w:rsidRPr="002A387F" w:rsidRDefault="004D1CD5" w:rsidP="007D19D4">
            <w:pPr>
              <w:jc w:val="right"/>
              <w:rPr>
                <w:sz w:val="24"/>
                <w:szCs w:val="24"/>
              </w:rPr>
            </w:pPr>
            <w:r w:rsidRPr="002A387F">
              <w:rPr>
                <w:sz w:val="24"/>
                <w:szCs w:val="24"/>
              </w:rPr>
              <w:t>37 516 528 Ft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1CD5" w:rsidRPr="002A387F" w:rsidRDefault="004D1CD5" w:rsidP="007D19D4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1CD5" w:rsidRPr="002A387F" w:rsidRDefault="004D1CD5" w:rsidP="007D19D4">
            <w:pPr>
              <w:rPr>
                <w:sz w:val="24"/>
                <w:szCs w:val="24"/>
              </w:rPr>
            </w:pPr>
          </w:p>
        </w:tc>
      </w:tr>
      <w:tr w:rsidR="004D1CD5" w:rsidRPr="002A387F" w:rsidTr="007D19D4">
        <w:trPr>
          <w:trHeight w:val="1320"/>
          <w:jc w:val="center"/>
        </w:trPr>
        <w:tc>
          <w:tcPr>
            <w:tcW w:w="47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1CD5" w:rsidRPr="002A387F" w:rsidRDefault="004D1CD5" w:rsidP="007D19D4">
            <w:pPr>
              <w:jc w:val="center"/>
              <w:rPr>
                <w:sz w:val="24"/>
                <w:szCs w:val="24"/>
              </w:rPr>
            </w:pPr>
            <w:r w:rsidRPr="002A387F">
              <w:rPr>
                <w:sz w:val="24"/>
                <w:szCs w:val="24"/>
              </w:rPr>
              <w:t>Feladatok</w:t>
            </w:r>
          </w:p>
        </w:tc>
        <w:tc>
          <w:tcPr>
            <w:tcW w:w="1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1CD5" w:rsidRPr="002A387F" w:rsidRDefault="004D1CD5" w:rsidP="007D19D4">
            <w:pPr>
              <w:jc w:val="center"/>
              <w:rPr>
                <w:sz w:val="24"/>
                <w:szCs w:val="24"/>
              </w:rPr>
            </w:pPr>
            <w:r w:rsidRPr="002A387F">
              <w:rPr>
                <w:sz w:val="24"/>
                <w:szCs w:val="24"/>
              </w:rPr>
              <w:t>101221-107015 kormányzati funkciók</w:t>
            </w:r>
          </w:p>
        </w:tc>
        <w:tc>
          <w:tcPr>
            <w:tcW w:w="2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1CD5" w:rsidRPr="002A387F" w:rsidRDefault="004D1CD5" w:rsidP="007D19D4">
            <w:pPr>
              <w:jc w:val="center"/>
              <w:rPr>
                <w:sz w:val="24"/>
                <w:szCs w:val="24"/>
              </w:rPr>
            </w:pPr>
            <w:r w:rsidRPr="002A387F">
              <w:rPr>
                <w:sz w:val="24"/>
                <w:szCs w:val="24"/>
              </w:rPr>
              <w:t>Összesen</w:t>
            </w:r>
          </w:p>
        </w:tc>
      </w:tr>
      <w:tr w:rsidR="004D1CD5" w:rsidRPr="002A387F" w:rsidTr="007D19D4">
        <w:trPr>
          <w:trHeight w:val="267"/>
          <w:jc w:val="center"/>
        </w:trPr>
        <w:tc>
          <w:tcPr>
            <w:tcW w:w="47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1CD5" w:rsidRPr="002A387F" w:rsidRDefault="004D1CD5" w:rsidP="007D19D4">
            <w:pPr>
              <w:jc w:val="center"/>
              <w:rPr>
                <w:sz w:val="24"/>
                <w:szCs w:val="24"/>
              </w:rPr>
            </w:pPr>
            <w:r w:rsidRPr="002A387F">
              <w:rPr>
                <w:sz w:val="24"/>
                <w:szCs w:val="24"/>
              </w:rPr>
              <w:t>2023. december 31-ig teljesült kiadás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1CD5" w:rsidRPr="002A387F" w:rsidRDefault="004D1CD5" w:rsidP="007D19D4">
            <w:pPr>
              <w:jc w:val="center"/>
              <w:rPr>
                <w:sz w:val="24"/>
                <w:szCs w:val="24"/>
              </w:rPr>
            </w:pPr>
            <w:r w:rsidRPr="002A387F">
              <w:rPr>
                <w:sz w:val="24"/>
                <w:szCs w:val="24"/>
              </w:rPr>
              <w:t>844 313 719 Ft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1CD5" w:rsidRPr="002A387F" w:rsidRDefault="004D1CD5" w:rsidP="007D19D4">
            <w:pPr>
              <w:jc w:val="center"/>
              <w:rPr>
                <w:sz w:val="24"/>
                <w:szCs w:val="24"/>
              </w:rPr>
            </w:pPr>
            <w:r w:rsidRPr="002A387F">
              <w:rPr>
                <w:sz w:val="24"/>
                <w:szCs w:val="24"/>
              </w:rPr>
              <w:t>844 313 719 Ft</w:t>
            </w:r>
          </w:p>
        </w:tc>
      </w:tr>
      <w:tr w:rsidR="004D1CD5" w:rsidRPr="002A387F" w:rsidTr="007D19D4">
        <w:trPr>
          <w:trHeight w:val="267"/>
          <w:jc w:val="center"/>
        </w:trPr>
        <w:tc>
          <w:tcPr>
            <w:tcW w:w="47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1CD5" w:rsidRPr="002A387F" w:rsidRDefault="004D1CD5" w:rsidP="007D19D4">
            <w:pPr>
              <w:jc w:val="center"/>
              <w:rPr>
                <w:sz w:val="24"/>
                <w:szCs w:val="24"/>
              </w:rPr>
            </w:pPr>
            <w:r w:rsidRPr="002A387F">
              <w:rPr>
                <w:sz w:val="24"/>
                <w:szCs w:val="24"/>
              </w:rPr>
              <w:t>2023. december 31-ig teljesült bevétel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1CD5" w:rsidRPr="002A387F" w:rsidRDefault="004D1CD5" w:rsidP="007D19D4">
            <w:pPr>
              <w:jc w:val="center"/>
              <w:rPr>
                <w:sz w:val="24"/>
                <w:szCs w:val="24"/>
              </w:rPr>
            </w:pPr>
            <w:r w:rsidRPr="002A387F">
              <w:rPr>
                <w:sz w:val="24"/>
                <w:szCs w:val="24"/>
              </w:rPr>
              <w:t>290 277 399 Ft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1CD5" w:rsidRPr="002A387F" w:rsidRDefault="004D1CD5" w:rsidP="007D19D4">
            <w:pPr>
              <w:jc w:val="center"/>
              <w:rPr>
                <w:sz w:val="24"/>
                <w:szCs w:val="24"/>
              </w:rPr>
            </w:pPr>
            <w:r w:rsidRPr="002A387F">
              <w:rPr>
                <w:sz w:val="24"/>
                <w:szCs w:val="24"/>
              </w:rPr>
              <w:t>290 277 399 Ft</w:t>
            </w:r>
          </w:p>
        </w:tc>
      </w:tr>
      <w:tr w:rsidR="004D1CD5" w:rsidRPr="002A387F" w:rsidTr="007D19D4">
        <w:trPr>
          <w:trHeight w:val="453"/>
          <w:jc w:val="center"/>
        </w:trPr>
        <w:tc>
          <w:tcPr>
            <w:tcW w:w="47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1CD5" w:rsidRPr="002A387F" w:rsidRDefault="004D1CD5" w:rsidP="007D19D4">
            <w:pPr>
              <w:jc w:val="center"/>
              <w:rPr>
                <w:sz w:val="24"/>
                <w:szCs w:val="24"/>
              </w:rPr>
            </w:pPr>
            <w:r w:rsidRPr="002A387F">
              <w:rPr>
                <w:sz w:val="24"/>
                <w:szCs w:val="24"/>
              </w:rPr>
              <w:t>Állami támogatás (minimálbér támogatással együtt)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1CD5" w:rsidRPr="002A387F" w:rsidRDefault="004D1CD5" w:rsidP="007D19D4">
            <w:pPr>
              <w:jc w:val="center"/>
              <w:rPr>
                <w:sz w:val="24"/>
                <w:szCs w:val="24"/>
              </w:rPr>
            </w:pPr>
            <w:r w:rsidRPr="002A387F">
              <w:rPr>
                <w:sz w:val="24"/>
                <w:szCs w:val="24"/>
              </w:rPr>
              <w:t>426 008 736 Ft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1CD5" w:rsidRPr="002A387F" w:rsidRDefault="004D1CD5" w:rsidP="007D19D4">
            <w:pPr>
              <w:jc w:val="center"/>
              <w:rPr>
                <w:sz w:val="24"/>
                <w:szCs w:val="24"/>
              </w:rPr>
            </w:pPr>
            <w:r w:rsidRPr="002A387F">
              <w:rPr>
                <w:sz w:val="24"/>
                <w:szCs w:val="24"/>
              </w:rPr>
              <w:t>426 008 736 Ft</w:t>
            </w:r>
          </w:p>
        </w:tc>
      </w:tr>
      <w:tr w:rsidR="004D1CD5" w:rsidRPr="002A387F" w:rsidTr="007D19D4">
        <w:trPr>
          <w:trHeight w:val="612"/>
          <w:jc w:val="center"/>
        </w:trPr>
        <w:tc>
          <w:tcPr>
            <w:tcW w:w="47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1CD5" w:rsidRPr="002A387F" w:rsidRDefault="004D1CD5" w:rsidP="007D19D4">
            <w:pPr>
              <w:jc w:val="center"/>
              <w:rPr>
                <w:sz w:val="24"/>
                <w:szCs w:val="24"/>
              </w:rPr>
            </w:pPr>
            <w:r w:rsidRPr="002A387F">
              <w:rPr>
                <w:sz w:val="24"/>
                <w:szCs w:val="24"/>
              </w:rPr>
              <w:t>Gesztor Önkormányzati támogatás létszámarányos felhasználása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1CD5" w:rsidRPr="002A387F" w:rsidRDefault="004D1CD5" w:rsidP="007D19D4">
            <w:pPr>
              <w:jc w:val="center"/>
              <w:rPr>
                <w:sz w:val="24"/>
                <w:szCs w:val="24"/>
              </w:rPr>
            </w:pPr>
            <w:r w:rsidRPr="002A387F">
              <w:rPr>
                <w:sz w:val="24"/>
                <w:szCs w:val="24"/>
              </w:rPr>
              <w:t>62 405 717 Ft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1CD5" w:rsidRPr="002A387F" w:rsidRDefault="004D1CD5" w:rsidP="007D19D4">
            <w:pPr>
              <w:jc w:val="center"/>
              <w:rPr>
                <w:sz w:val="24"/>
                <w:szCs w:val="24"/>
              </w:rPr>
            </w:pPr>
            <w:r w:rsidRPr="002A387F">
              <w:rPr>
                <w:sz w:val="24"/>
                <w:szCs w:val="24"/>
              </w:rPr>
              <w:t>62 405 717 Ft</w:t>
            </w:r>
          </w:p>
        </w:tc>
      </w:tr>
      <w:tr w:rsidR="004D1CD5" w:rsidRPr="002A387F" w:rsidTr="007D19D4">
        <w:trPr>
          <w:trHeight w:val="642"/>
          <w:jc w:val="center"/>
        </w:trPr>
        <w:tc>
          <w:tcPr>
            <w:tcW w:w="47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1CD5" w:rsidRPr="002A387F" w:rsidRDefault="004D1CD5" w:rsidP="007D19D4">
            <w:pPr>
              <w:jc w:val="center"/>
              <w:rPr>
                <w:sz w:val="24"/>
                <w:szCs w:val="24"/>
              </w:rPr>
            </w:pPr>
            <w:r w:rsidRPr="002A387F">
              <w:rPr>
                <w:sz w:val="24"/>
                <w:szCs w:val="24"/>
              </w:rPr>
              <w:t>Intézményi bevétellel és állami támogatással nem fedezett kiadás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1CD5" w:rsidRPr="002A387F" w:rsidRDefault="004D1CD5" w:rsidP="007D19D4">
            <w:pPr>
              <w:jc w:val="center"/>
              <w:rPr>
                <w:sz w:val="24"/>
                <w:szCs w:val="24"/>
              </w:rPr>
            </w:pPr>
            <w:r w:rsidRPr="002A387F">
              <w:rPr>
                <w:sz w:val="24"/>
                <w:szCs w:val="24"/>
              </w:rPr>
              <w:t>65 621 867 Ft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center"/>
            <w:hideMark/>
          </w:tcPr>
          <w:p w:rsidR="004D1CD5" w:rsidRPr="002A387F" w:rsidRDefault="004D1CD5" w:rsidP="007D19D4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2A387F">
              <w:rPr>
                <w:b/>
                <w:bCs/>
                <w:color w:val="000000"/>
                <w:sz w:val="24"/>
                <w:szCs w:val="24"/>
              </w:rPr>
              <w:t>65 621 867 Ft</w:t>
            </w:r>
          </w:p>
        </w:tc>
      </w:tr>
      <w:tr w:rsidR="004D1CD5" w:rsidRPr="002A387F" w:rsidTr="007D19D4">
        <w:trPr>
          <w:trHeight w:val="267"/>
          <w:jc w:val="center"/>
        </w:trPr>
        <w:tc>
          <w:tcPr>
            <w:tcW w:w="65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D1CD5" w:rsidRPr="002A387F" w:rsidRDefault="004D1CD5" w:rsidP="007D19D4">
            <w:pPr>
              <w:jc w:val="center"/>
              <w:rPr>
                <w:sz w:val="24"/>
                <w:szCs w:val="24"/>
              </w:rPr>
            </w:pPr>
            <w:r w:rsidRPr="002A387F">
              <w:rPr>
                <w:sz w:val="24"/>
                <w:szCs w:val="24"/>
              </w:rPr>
              <w:t>Teljesített kiegészítő hozzájárulás a hiány finanszírozáshoz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1CD5" w:rsidRPr="002A387F" w:rsidRDefault="004D1CD5" w:rsidP="007D19D4">
            <w:pPr>
              <w:jc w:val="center"/>
              <w:rPr>
                <w:sz w:val="24"/>
                <w:szCs w:val="24"/>
              </w:rPr>
            </w:pPr>
            <w:r w:rsidRPr="002A387F">
              <w:rPr>
                <w:sz w:val="24"/>
                <w:szCs w:val="24"/>
              </w:rPr>
              <w:t>37 516 528 Ft</w:t>
            </w:r>
          </w:p>
        </w:tc>
      </w:tr>
      <w:tr w:rsidR="004D1CD5" w:rsidRPr="002A387F" w:rsidTr="007D19D4">
        <w:trPr>
          <w:trHeight w:val="264"/>
          <w:jc w:val="center"/>
        </w:trPr>
        <w:tc>
          <w:tcPr>
            <w:tcW w:w="2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1CD5" w:rsidRPr="002A387F" w:rsidRDefault="004D1CD5" w:rsidP="007D19D4">
            <w:pPr>
              <w:rPr>
                <w:sz w:val="24"/>
                <w:szCs w:val="24"/>
              </w:rPr>
            </w:pPr>
            <w:r w:rsidRPr="002A387F">
              <w:rPr>
                <w:sz w:val="24"/>
                <w:szCs w:val="24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1CD5" w:rsidRPr="002A387F" w:rsidRDefault="004D1CD5" w:rsidP="007D19D4">
            <w:pPr>
              <w:rPr>
                <w:sz w:val="24"/>
                <w:szCs w:val="24"/>
              </w:rPr>
            </w:pPr>
            <w:r w:rsidRPr="002A387F">
              <w:rPr>
                <w:sz w:val="24"/>
                <w:szCs w:val="24"/>
              </w:rPr>
              <w:t> 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1CD5" w:rsidRPr="002A387F" w:rsidRDefault="004D1CD5" w:rsidP="007D19D4">
            <w:pPr>
              <w:rPr>
                <w:sz w:val="24"/>
                <w:szCs w:val="24"/>
              </w:rPr>
            </w:pPr>
            <w:r w:rsidRPr="002A387F">
              <w:rPr>
                <w:sz w:val="24"/>
                <w:szCs w:val="24"/>
              </w:rPr>
              <w:t> 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1CD5" w:rsidRPr="002A387F" w:rsidRDefault="004D1CD5" w:rsidP="007D19D4">
            <w:pPr>
              <w:jc w:val="center"/>
              <w:rPr>
                <w:sz w:val="24"/>
                <w:szCs w:val="24"/>
              </w:rPr>
            </w:pPr>
            <w:r w:rsidRPr="002A387F">
              <w:rPr>
                <w:sz w:val="24"/>
                <w:szCs w:val="24"/>
              </w:rPr>
              <w:t> </w:t>
            </w:r>
          </w:p>
        </w:tc>
      </w:tr>
      <w:tr w:rsidR="004D1CD5" w:rsidRPr="002A387F" w:rsidTr="007D19D4">
        <w:trPr>
          <w:trHeight w:val="522"/>
          <w:jc w:val="center"/>
        </w:trPr>
        <w:tc>
          <w:tcPr>
            <w:tcW w:w="65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D1CD5" w:rsidRPr="002A387F" w:rsidRDefault="004D1CD5" w:rsidP="007D19D4">
            <w:pPr>
              <w:jc w:val="center"/>
              <w:rPr>
                <w:sz w:val="24"/>
                <w:szCs w:val="24"/>
              </w:rPr>
            </w:pPr>
            <w:r w:rsidRPr="002A387F">
              <w:rPr>
                <w:sz w:val="24"/>
                <w:szCs w:val="24"/>
              </w:rPr>
              <w:t>A kiemelt kormányzati funkciók vonatkozásában kiegészítő hozzájárulás többlet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center"/>
            <w:hideMark/>
          </w:tcPr>
          <w:p w:rsidR="004D1CD5" w:rsidRPr="002A387F" w:rsidRDefault="004D1CD5" w:rsidP="007D19D4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2A387F">
              <w:rPr>
                <w:b/>
                <w:bCs/>
                <w:color w:val="000000"/>
                <w:sz w:val="24"/>
                <w:szCs w:val="24"/>
              </w:rPr>
              <w:t>0 Ft</w:t>
            </w:r>
          </w:p>
        </w:tc>
      </w:tr>
    </w:tbl>
    <w:p w:rsidR="004D1CD5" w:rsidRPr="002A387F" w:rsidRDefault="004D1CD5" w:rsidP="004D1CD5">
      <w:pPr>
        <w:jc w:val="both"/>
        <w:rPr>
          <w:bCs/>
          <w:sz w:val="24"/>
          <w:szCs w:val="24"/>
        </w:rPr>
      </w:pPr>
    </w:p>
    <w:p w:rsidR="004D1CD5" w:rsidRPr="002A387F" w:rsidRDefault="004D1CD5" w:rsidP="004D1CD5">
      <w:pPr>
        <w:numPr>
          <w:ilvl w:val="0"/>
          <w:numId w:val="21"/>
        </w:numPr>
        <w:contextualSpacing/>
        <w:jc w:val="both"/>
        <w:rPr>
          <w:bCs/>
          <w:sz w:val="24"/>
          <w:szCs w:val="24"/>
        </w:rPr>
      </w:pPr>
      <w:r w:rsidRPr="002A387F">
        <w:rPr>
          <w:bCs/>
          <w:sz w:val="24"/>
          <w:szCs w:val="24"/>
        </w:rPr>
        <w:t>A Képviselő-testület megállapítja, hogy a támogatás vonatkozásában Mosonmagyaróvár Város Önkormányzata felé visszafizetési kötelezettsége a Mosonmagyaróvár Térségi Társulásnak nem keletkezett.</w:t>
      </w:r>
    </w:p>
    <w:p w:rsidR="004D1CD5" w:rsidRPr="002A387F" w:rsidRDefault="004D1CD5" w:rsidP="004D1CD5">
      <w:pPr>
        <w:ind w:left="720"/>
        <w:contextualSpacing/>
        <w:jc w:val="both"/>
        <w:rPr>
          <w:bCs/>
          <w:sz w:val="24"/>
          <w:szCs w:val="24"/>
        </w:rPr>
      </w:pPr>
    </w:p>
    <w:p w:rsidR="004D1CD5" w:rsidRPr="002A387F" w:rsidRDefault="004D1CD5" w:rsidP="004D1CD5">
      <w:pPr>
        <w:numPr>
          <w:ilvl w:val="0"/>
          <w:numId w:val="21"/>
        </w:numPr>
        <w:contextualSpacing/>
        <w:jc w:val="both"/>
        <w:rPr>
          <w:rFonts w:eastAsia="Calibri"/>
          <w:bCs/>
          <w:sz w:val="24"/>
          <w:szCs w:val="24"/>
        </w:rPr>
      </w:pPr>
      <w:r w:rsidRPr="002A387F">
        <w:rPr>
          <w:rFonts w:eastAsia="Calibri"/>
          <w:bCs/>
          <w:sz w:val="24"/>
          <w:szCs w:val="24"/>
        </w:rPr>
        <w:t>A Képviselő-testület a 447 Ft/lakos kiegészítő hozzájárulás elszámolását a jelen előterjesztés szerinti tartalommal elfogadja.</w:t>
      </w:r>
    </w:p>
    <w:p w:rsidR="004D1CD5" w:rsidRPr="002A387F" w:rsidRDefault="004D1CD5" w:rsidP="004D1CD5">
      <w:pPr>
        <w:jc w:val="both"/>
        <w:rPr>
          <w:rFonts w:eastAsia="Calibri"/>
          <w:bCs/>
          <w:sz w:val="24"/>
          <w:szCs w:val="24"/>
        </w:rPr>
      </w:pPr>
    </w:p>
    <w:p w:rsidR="004D1CD5" w:rsidRPr="002A387F" w:rsidRDefault="004D1CD5" w:rsidP="004D1CD5">
      <w:pPr>
        <w:numPr>
          <w:ilvl w:val="0"/>
          <w:numId w:val="21"/>
        </w:numPr>
        <w:jc w:val="both"/>
        <w:rPr>
          <w:bCs/>
          <w:sz w:val="24"/>
          <w:szCs w:val="24"/>
          <w:lang w:eastAsia="en-US"/>
        </w:rPr>
      </w:pPr>
      <w:r w:rsidRPr="002A387F">
        <w:rPr>
          <w:sz w:val="24"/>
          <w:szCs w:val="24"/>
          <w:lang w:eastAsia="en-US"/>
        </w:rPr>
        <w:t xml:space="preserve">A Képviselő-testület felkéri a Polgármestert, hogy a Képviselő-testület döntésének közléséről gondoskodjék Mosonmagyaróvár Térségi Társulás Tanácsa felé. </w:t>
      </w:r>
    </w:p>
    <w:p w:rsidR="004D1CD5" w:rsidRPr="002A387F" w:rsidRDefault="004D1CD5" w:rsidP="004D1CD5">
      <w:pPr>
        <w:jc w:val="both"/>
        <w:rPr>
          <w:bCs/>
          <w:sz w:val="24"/>
          <w:szCs w:val="24"/>
        </w:rPr>
      </w:pPr>
    </w:p>
    <w:p w:rsidR="004D1CD5" w:rsidRPr="002A387F" w:rsidRDefault="004D1CD5" w:rsidP="004D1CD5">
      <w:pPr>
        <w:ind w:left="567"/>
        <w:jc w:val="both"/>
        <w:rPr>
          <w:sz w:val="24"/>
          <w:szCs w:val="24"/>
          <w:lang w:eastAsia="en-US"/>
        </w:rPr>
      </w:pPr>
      <w:r w:rsidRPr="002A387F">
        <w:rPr>
          <w:sz w:val="24"/>
          <w:szCs w:val="24"/>
          <w:lang w:eastAsia="en-US"/>
        </w:rPr>
        <w:t>Felelős:</w:t>
      </w:r>
      <w:r w:rsidRPr="002A387F">
        <w:rPr>
          <w:sz w:val="24"/>
          <w:szCs w:val="24"/>
          <w:lang w:eastAsia="en-US"/>
        </w:rPr>
        <w:tab/>
        <w:t>Dr. Árvay István polgármester</w:t>
      </w:r>
    </w:p>
    <w:p w:rsidR="004D1CD5" w:rsidRPr="002A387F" w:rsidRDefault="004D1CD5" w:rsidP="004D1CD5">
      <w:pPr>
        <w:ind w:left="567"/>
        <w:jc w:val="both"/>
        <w:rPr>
          <w:sz w:val="24"/>
          <w:szCs w:val="24"/>
          <w:lang w:eastAsia="en-US"/>
        </w:rPr>
      </w:pPr>
      <w:r w:rsidRPr="002A387F">
        <w:rPr>
          <w:sz w:val="24"/>
          <w:szCs w:val="24"/>
          <w:lang w:eastAsia="en-US"/>
        </w:rPr>
        <w:t>Határidő: 1.-3.) határozati pontok tekintetében elfogadást követő napon</w:t>
      </w:r>
    </w:p>
    <w:p w:rsidR="004D1CD5" w:rsidRPr="00DC17E1" w:rsidRDefault="004D1CD5" w:rsidP="00DC17E1">
      <w:pPr>
        <w:pStyle w:val="Listaszerbekezds"/>
        <w:numPr>
          <w:ilvl w:val="0"/>
          <w:numId w:val="21"/>
        </w:numPr>
        <w:spacing w:after="0"/>
        <w:ind w:left="714" w:hanging="357"/>
        <w:contextualSpacing w:val="0"/>
        <w:jc w:val="both"/>
        <w:rPr>
          <w:sz w:val="24"/>
          <w:szCs w:val="24"/>
        </w:rPr>
      </w:pPr>
      <w:r w:rsidRPr="00DC17E1">
        <w:rPr>
          <w:rFonts w:ascii="Times New Roman" w:hAnsi="Times New Roman"/>
          <w:sz w:val="24"/>
          <w:szCs w:val="24"/>
        </w:rPr>
        <w:t>határozati pont tekintetében soron következő Tanács ülésen</w:t>
      </w:r>
    </w:p>
    <w:p w:rsidR="005C3899" w:rsidRPr="00DC17E1" w:rsidRDefault="005C3899" w:rsidP="00DC17E1">
      <w:pPr>
        <w:jc w:val="both"/>
        <w:rPr>
          <w:sz w:val="24"/>
          <w:szCs w:val="24"/>
        </w:rPr>
      </w:pPr>
    </w:p>
    <w:p w:rsidR="003E5B2B" w:rsidRDefault="006B7BCE" w:rsidP="00DC17E1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5. NAPIRENDI PONT</w:t>
      </w:r>
    </w:p>
    <w:p w:rsidR="005F474A" w:rsidRDefault="004D1CD5" w:rsidP="005F474A">
      <w:pPr>
        <w:jc w:val="both"/>
        <w:rPr>
          <w:b/>
          <w:sz w:val="24"/>
          <w:szCs w:val="24"/>
        </w:rPr>
      </w:pPr>
      <w:r w:rsidRPr="00E1167B">
        <w:rPr>
          <w:b/>
          <w:sz w:val="24"/>
          <w:szCs w:val="24"/>
        </w:rPr>
        <w:t>Beszámoló a Mosonmagyaróvár Nagytérségi Hulladékgazdálkodási Önkormányzati Társulás 2023. évi munkájáról</w:t>
      </w:r>
      <w:r w:rsidRPr="00280D95" w:rsidDel="004D1CD5">
        <w:rPr>
          <w:b/>
          <w:sz w:val="24"/>
          <w:szCs w:val="24"/>
        </w:rPr>
        <w:t xml:space="preserve"> </w:t>
      </w:r>
    </w:p>
    <w:p w:rsidR="003E5B2B" w:rsidRDefault="006B7BCE" w:rsidP="005F474A">
      <w:pPr>
        <w:pBdr>
          <w:top w:val="nil"/>
          <w:left w:val="nil"/>
          <w:bottom w:val="nil"/>
          <w:right w:val="nil"/>
          <w:between w:val="nil"/>
        </w:pBdr>
        <w:rPr>
          <w:b/>
          <w:sz w:val="24"/>
          <w:szCs w:val="24"/>
        </w:rPr>
      </w:pPr>
      <w:r>
        <w:rPr>
          <w:color w:val="000000"/>
          <w:sz w:val="24"/>
          <w:szCs w:val="24"/>
        </w:rPr>
        <w:t>(előterjesztés csatolva)</w:t>
      </w:r>
    </w:p>
    <w:p w:rsidR="003E5B2B" w:rsidRDefault="003E5B2B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</w:rPr>
      </w:pPr>
    </w:p>
    <w:p w:rsidR="003E5B2B" w:rsidRDefault="006B7BCE" w:rsidP="00280D95">
      <w:pPr>
        <w:pBdr>
          <w:top w:val="nil"/>
          <w:left w:val="nil"/>
          <w:bottom w:val="nil"/>
          <w:right w:val="nil"/>
          <w:between w:val="nil"/>
        </w:pBdr>
        <w:ind w:left="540" w:hanging="54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  <w:u w:val="single"/>
        </w:rPr>
        <w:t>Dr. Árvay István</w:t>
      </w:r>
      <w:r>
        <w:rPr>
          <w:color w:val="000000"/>
          <w:sz w:val="24"/>
          <w:szCs w:val="24"/>
        </w:rPr>
        <w:t xml:space="preserve"> polgármester: </w:t>
      </w:r>
      <w:r w:rsidR="00FD7097">
        <w:rPr>
          <w:color w:val="000000"/>
          <w:sz w:val="24"/>
          <w:szCs w:val="24"/>
        </w:rPr>
        <w:t>Az előterjesztést tárgyalta a</w:t>
      </w:r>
      <w:r w:rsidR="00280D95">
        <w:rPr>
          <w:color w:val="000000"/>
          <w:sz w:val="24"/>
          <w:szCs w:val="24"/>
        </w:rPr>
        <w:t xml:space="preserve"> </w:t>
      </w:r>
      <w:r w:rsidR="004D1CD5">
        <w:rPr>
          <w:color w:val="000000"/>
          <w:sz w:val="24"/>
          <w:szCs w:val="24"/>
        </w:rPr>
        <w:t>Gazdasági</w:t>
      </w:r>
      <w:r w:rsidR="00FD7097">
        <w:rPr>
          <w:color w:val="000000"/>
          <w:sz w:val="24"/>
          <w:szCs w:val="24"/>
        </w:rPr>
        <w:t xml:space="preserve"> és </w:t>
      </w:r>
      <w:r w:rsidR="004D1CD5">
        <w:rPr>
          <w:color w:val="000000"/>
          <w:sz w:val="24"/>
          <w:szCs w:val="24"/>
        </w:rPr>
        <w:t>Városüzemeltetési</w:t>
      </w:r>
      <w:r w:rsidR="00FD7097">
        <w:rPr>
          <w:color w:val="000000"/>
          <w:sz w:val="24"/>
          <w:szCs w:val="24"/>
        </w:rPr>
        <w:t xml:space="preserve"> Bizottság és egyhangúlag támogatta.</w:t>
      </w:r>
      <w:r w:rsidR="00280D95">
        <w:rPr>
          <w:color w:val="000000"/>
          <w:sz w:val="24"/>
          <w:szCs w:val="24"/>
        </w:rPr>
        <w:t xml:space="preserve"> </w:t>
      </w:r>
      <w:r w:rsidR="005667BE">
        <w:rPr>
          <w:color w:val="000000"/>
          <w:sz w:val="24"/>
          <w:szCs w:val="24"/>
        </w:rPr>
        <w:t>Képviselői észrevétel van-e?</w:t>
      </w:r>
    </w:p>
    <w:p w:rsidR="004D1CD5" w:rsidRDefault="004D1CD5" w:rsidP="00280D95">
      <w:pPr>
        <w:pBdr>
          <w:top w:val="nil"/>
          <w:left w:val="nil"/>
          <w:bottom w:val="nil"/>
          <w:right w:val="nil"/>
          <w:between w:val="nil"/>
        </w:pBdr>
        <w:ind w:left="540" w:hanging="540"/>
        <w:jc w:val="both"/>
        <w:rPr>
          <w:color w:val="000000"/>
          <w:sz w:val="24"/>
          <w:szCs w:val="24"/>
          <w:highlight w:val="yellow"/>
        </w:rPr>
      </w:pPr>
    </w:p>
    <w:p w:rsidR="004D1CD5" w:rsidRDefault="004D1CD5" w:rsidP="00280D95">
      <w:pPr>
        <w:pBdr>
          <w:top w:val="nil"/>
          <w:left w:val="nil"/>
          <w:bottom w:val="nil"/>
          <w:right w:val="nil"/>
          <w:between w:val="nil"/>
        </w:pBdr>
        <w:ind w:left="540" w:hanging="540"/>
        <w:jc w:val="both"/>
        <w:rPr>
          <w:color w:val="000000"/>
          <w:sz w:val="24"/>
          <w:szCs w:val="24"/>
        </w:rPr>
      </w:pPr>
      <w:r w:rsidRPr="00DC17E1">
        <w:rPr>
          <w:color w:val="000000"/>
          <w:sz w:val="24"/>
          <w:szCs w:val="24"/>
          <w:u w:val="single"/>
        </w:rPr>
        <w:t>Vida István</w:t>
      </w:r>
      <w:r w:rsidRPr="00DC17E1"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 xml:space="preserve">képviselő: </w:t>
      </w:r>
      <w:r w:rsidR="005667BE">
        <w:rPr>
          <w:color w:val="000000"/>
          <w:sz w:val="24"/>
          <w:szCs w:val="24"/>
        </w:rPr>
        <w:t>Az elmúlt ülésen is beszéltek a hulladék körüli jogi helyzetről. Ebben a beszámolóban olvasta azt, hogy az ítélőtábla a Rekultív Kft. anyagi igényét lényegében elsöpörte,</w:t>
      </w:r>
      <w:r w:rsidR="00A47B87">
        <w:rPr>
          <w:color w:val="000000"/>
          <w:sz w:val="24"/>
          <w:szCs w:val="24"/>
        </w:rPr>
        <w:t xml:space="preserve"> </w:t>
      </w:r>
      <w:r w:rsidR="00A47B87" w:rsidRPr="005F4A2F">
        <w:rPr>
          <w:color w:val="000000"/>
          <w:sz w:val="24"/>
          <w:szCs w:val="24"/>
        </w:rPr>
        <w:t>viszont</w:t>
      </w:r>
      <w:r w:rsidR="005667BE">
        <w:rPr>
          <w:color w:val="000000"/>
          <w:sz w:val="24"/>
          <w:szCs w:val="24"/>
        </w:rPr>
        <w:t xml:space="preserve"> a felszámolási eljárást folyamatban tartja. Polgármester Úrtól kérdezi</w:t>
      </w:r>
      <w:r w:rsidR="005C3899">
        <w:rPr>
          <w:color w:val="000000"/>
          <w:sz w:val="24"/>
          <w:szCs w:val="24"/>
        </w:rPr>
        <w:t xml:space="preserve">, </w:t>
      </w:r>
      <w:r w:rsidR="005667BE">
        <w:rPr>
          <w:color w:val="000000"/>
          <w:sz w:val="24"/>
          <w:szCs w:val="24"/>
        </w:rPr>
        <w:t>hogy mi lehet ennek a kimenetele, a folytatása</w:t>
      </w:r>
      <w:r w:rsidR="00460F3C">
        <w:rPr>
          <w:color w:val="000000"/>
          <w:sz w:val="24"/>
          <w:szCs w:val="24"/>
        </w:rPr>
        <w:t>, esetleges veszélyei</w:t>
      </w:r>
      <w:r w:rsidR="005667BE">
        <w:rPr>
          <w:color w:val="000000"/>
          <w:sz w:val="24"/>
          <w:szCs w:val="24"/>
        </w:rPr>
        <w:t xml:space="preserve">. </w:t>
      </w:r>
    </w:p>
    <w:p w:rsidR="005667BE" w:rsidRDefault="005667BE" w:rsidP="00280D95">
      <w:pPr>
        <w:pBdr>
          <w:top w:val="nil"/>
          <w:left w:val="nil"/>
          <w:bottom w:val="nil"/>
          <w:right w:val="nil"/>
          <w:between w:val="nil"/>
        </w:pBdr>
        <w:ind w:left="540" w:hanging="540"/>
        <w:jc w:val="both"/>
        <w:rPr>
          <w:color w:val="000000"/>
          <w:sz w:val="24"/>
          <w:szCs w:val="24"/>
        </w:rPr>
      </w:pPr>
    </w:p>
    <w:p w:rsidR="00EE03F1" w:rsidRDefault="005667BE" w:rsidP="00460960">
      <w:pPr>
        <w:pBdr>
          <w:top w:val="nil"/>
          <w:left w:val="nil"/>
          <w:bottom w:val="nil"/>
          <w:right w:val="nil"/>
          <w:between w:val="nil"/>
        </w:pBdr>
        <w:ind w:left="540" w:hanging="540"/>
        <w:jc w:val="both"/>
        <w:rPr>
          <w:sz w:val="24"/>
          <w:szCs w:val="24"/>
        </w:rPr>
      </w:pPr>
      <w:r w:rsidRPr="00DC17E1">
        <w:rPr>
          <w:color w:val="000000"/>
          <w:sz w:val="24"/>
          <w:szCs w:val="24"/>
          <w:u w:val="single"/>
        </w:rPr>
        <w:t>Dr. Árvay István</w:t>
      </w:r>
      <w:r>
        <w:rPr>
          <w:color w:val="000000"/>
          <w:sz w:val="24"/>
          <w:szCs w:val="24"/>
        </w:rPr>
        <w:t xml:space="preserve"> polgármester: </w:t>
      </w:r>
      <w:r w:rsidR="00460F3C">
        <w:rPr>
          <w:color w:val="000000"/>
          <w:sz w:val="24"/>
          <w:szCs w:val="24"/>
        </w:rPr>
        <w:t xml:space="preserve">A hulladék ügy kellőképpen bonyolult. </w:t>
      </w:r>
      <w:r w:rsidR="00AD3D13">
        <w:rPr>
          <w:color w:val="000000"/>
          <w:sz w:val="24"/>
          <w:szCs w:val="24"/>
        </w:rPr>
        <w:t>P</w:t>
      </w:r>
      <w:r w:rsidR="00460F3C">
        <w:rPr>
          <w:color w:val="000000"/>
          <w:sz w:val="24"/>
          <w:szCs w:val="24"/>
        </w:rPr>
        <w:t>énzügyileg a MOHU MOL Hulladékgazdálkodási Zrt-s szerződések a hulladé</w:t>
      </w:r>
      <w:r w:rsidR="005E1E8A">
        <w:rPr>
          <w:color w:val="000000"/>
          <w:sz w:val="24"/>
          <w:szCs w:val="24"/>
        </w:rPr>
        <w:t>kgazdálkodás</w:t>
      </w:r>
      <w:r w:rsidR="00460F3C">
        <w:rPr>
          <w:color w:val="000000"/>
          <w:sz w:val="24"/>
          <w:szCs w:val="24"/>
        </w:rPr>
        <w:t xml:space="preserve"> hátterét megnyugtatóan támogatják és biztosítják. </w:t>
      </w:r>
      <w:r w:rsidR="00ED79E8" w:rsidRPr="00DC17E1">
        <w:rPr>
          <w:sz w:val="24"/>
          <w:szCs w:val="24"/>
        </w:rPr>
        <w:t xml:space="preserve">A </w:t>
      </w:r>
      <w:r w:rsidR="000249AE" w:rsidRPr="00DC17E1">
        <w:rPr>
          <w:sz w:val="24"/>
          <w:szCs w:val="24"/>
        </w:rPr>
        <w:t xml:space="preserve">Kisalföldi Hulladékgazdálkodási Nonprofit Kft. </w:t>
      </w:r>
      <w:r w:rsidR="00ED79E8" w:rsidRPr="00DC17E1">
        <w:rPr>
          <w:sz w:val="24"/>
          <w:szCs w:val="24"/>
        </w:rPr>
        <w:t xml:space="preserve">elmúlt egy éve </w:t>
      </w:r>
      <w:r w:rsidR="00460F3C" w:rsidRPr="00DC17E1">
        <w:rPr>
          <w:sz w:val="24"/>
          <w:szCs w:val="24"/>
        </w:rPr>
        <w:t>a</w:t>
      </w:r>
      <w:r w:rsidR="00460F3C">
        <w:rPr>
          <w:color w:val="000000"/>
          <w:sz w:val="24"/>
          <w:szCs w:val="24"/>
        </w:rPr>
        <w:t xml:space="preserve"> korábbi 15 évhez képest pénzügyileg egy kilábalás</w:t>
      </w:r>
      <w:r w:rsidR="007C42A7">
        <w:rPr>
          <w:color w:val="000000"/>
          <w:sz w:val="24"/>
          <w:szCs w:val="24"/>
        </w:rPr>
        <w:t>i időszak volt. Erre bejött a Rekultív K</w:t>
      </w:r>
      <w:r w:rsidR="005E1E8A">
        <w:rPr>
          <w:color w:val="000000"/>
          <w:sz w:val="24"/>
          <w:szCs w:val="24"/>
        </w:rPr>
        <w:t>ft</w:t>
      </w:r>
      <w:r w:rsidR="007C42A7">
        <w:rPr>
          <w:color w:val="000000"/>
          <w:sz w:val="24"/>
          <w:szCs w:val="24"/>
        </w:rPr>
        <w:t xml:space="preserve">. késedelmi kamat igénye. Amennyiben jól emlékszik, 2015-ben váltottak a </w:t>
      </w:r>
      <w:r w:rsidR="007C42A7" w:rsidRPr="007C42A7">
        <w:rPr>
          <w:color w:val="000000"/>
          <w:sz w:val="24"/>
          <w:szCs w:val="24"/>
        </w:rPr>
        <w:t>Nemzeti Hulladékgazdálkodási Koordináló és Vagyonkezelő Zrt.</w:t>
      </w:r>
      <w:r w:rsidR="007C42A7">
        <w:rPr>
          <w:color w:val="000000"/>
          <w:sz w:val="24"/>
          <w:szCs w:val="24"/>
        </w:rPr>
        <w:t xml:space="preserve">-re, és amióta </w:t>
      </w:r>
      <w:r w:rsidR="005E1E8A">
        <w:rPr>
          <w:color w:val="000000"/>
          <w:sz w:val="24"/>
          <w:szCs w:val="24"/>
        </w:rPr>
        <w:t>ez a forma működött</w:t>
      </w:r>
      <w:r w:rsidR="007C42A7">
        <w:rPr>
          <w:color w:val="000000"/>
          <w:sz w:val="24"/>
          <w:szCs w:val="24"/>
        </w:rPr>
        <w:t>, folyamatosan késedelmesen fizet</w:t>
      </w:r>
      <w:r w:rsidR="00397DCE">
        <w:rPr>
          <w:color w:val="000000"/>
          <w:sz w:val="24"/>
          <w:szCs w:val="24"/>
        </w:rPr>
        <w:t>tek</w:t>
      </w:r>
      <w:r w:rsidR="007C42A7">
        <w:rPr>
          <w:color w:val="000000"/>
          <w:sz w:val="24"/>
          <w:szCs w:val="24"/>
        </w:rPr>
        <w:t xml:space="preserve">, mert </w:t>
      </w:r>
      <w:r w:rsidR="00397DCE">
        <w:rPr>
          <w:color w:val="000000"/>
          <w:sz w:val="24"/>
          <w:szCs w:val="24"/>
        </w:rPr>
        <w:t>nekik</w:t>
      </w:r>
      <w:r w:rsidR="007C42A7">
        <w:rPr>
          <w:color w:val="000000"/>
          <w:sz w:val="24"/>
          <w:szCs w:val="24"/>
        </w:rPr>
        <w:t xml:space="preserve"> is folyamatosan késedelmesen fizetett az állam. Ezt a késedelmes fizetést hidalta át a Rekultív Kft. és a </w:t>
      </w:r>
      <w:r w:rsidR="00926F11" w:rsidRPr="00926F11">
        <w:rPr>
          <w:color w:val="000000"/>
          <w:sz w:val="24"/>
          <w:szCs w:val="24"/>
        </w:rPr>
        <w:t>Kisalföldi Hulladékgazdálkodási Nonprofit Kft</w:t>
      </w:r>
      <w:r w:rsidR="00926F11">
        <w:rPr>
          <w:color w:val="000000"/>
          <w:sz w:val="24"/>
          <w:szCs w:val="24"/>
        </w:rPr>
        <w:t>.</w:t>
      </w:r>
      <w:r w:rsidR="007C42A7">
        <w:rPr>
          <w:color w:val="000000"/>
          <w:sz w:val="24"/>
          <w:szCs w:val="24"/>
        </w:rPr>
        <w:t xml:space="preserve"> között</w:t>
      </w:r>
      <w:r w:rsidR="00926F11">
        <w:rPr>
          <w:color w:val="000000"/>
          <w:sz w:val="24"/>
          <w:szCs w:val="24"/>
        </w:rPr>
        <w:t xml:space="preserve"> egy megállapodás, ami bonyolult, de röviden arról szólt, hogy amikor a</w:t>
      </w:r>
      <w:r w:rsidR="00334CDA">
        <w:rPr>
          <w:color w:val="000000"/>
          <w:sz w:val="24"/>
          <w:szCs w:val="24"/>
        </w:rPr>
        <w:t xml:space="preserve"> </w:t>
      </w:r>
      <w:r w:rsidR="00397DCE">
        <w:rPr>
          <w:color w:val="000000"/>
          <w:sz w:val="24"/>
          <w:szCs w:val="24"/>
        </w:rPr>
        <w:t>társaság</w:t>
      </w:r>
      <w:r w:rsidR="00926F11">
        <w:rPr>
          <w:color w:val="000000"/>
          <w:sz w:val="24"/>
          <w:szCs w:val="24"/>
        </w:rPr>
        <w:t xml:space="preserve"> az államtól pénzt kap, akkor fizet. Ez viszont a számlázásban okozott problémákat, előlegszámlákkal </w:t>
      </w:r>
      <w:r w:rsidR="005E1E8A">
        <w:rPr>
          <w:color w:val="000000"/>
          <w:sz w:val="24"/>
          <w:szCs w:val="24"/>
        </w:rPr>
        <w:t>működött</w:t>
      </w:r>
      <w:r w:rsidR="00926F11">
        <w:rPr>
          <w:color w:val="000000"/>
          <w:sz w:val="24"/>
          <w:szCs w:val="24"/>
        </w:rPr>
        <w:t xml:space="preserve">. Amikor jött egy támogatási csomag, akkor a végleges számlát is kiállította a Rekultív Kft., hogy neki ne kelljen ÁFA-t fizetnie a meg nem kapott jövedelem után, tehát egymást tartották életben. Szó sem volt a két szék között késedelmi kamatról, se szerződésben, se szóban. </w:t>
      </w:r>
      <w:r w:rsidR="00460960">
        <w:rPr>
          <w:color w:val="000000"/>
          <w:sz w:val="24"/>
          <w:szCs w:val="24"/>
        </w:rPr>
        <w:t>Amikor jött a MOHU-s változás, akkor a Rekultív Kft. észbe kapott, hogy most talán van lehetősége, hogy át tudja venni a Kisalföldi Kft. szerepét</w:t>
      </w:r>
      <w:r w:rsidR="005E1E8A">
        <w:rPr>
          <w:color w:val="000000"/>
          <w:sz w:val="24"/>
          <w:szCs w:val="24"/>
        </w:rPr>
        <w:t>,</w:t>
      </w:r>
      <w:r w:rsidR="00460960">
        <w:rPr>
          <w:color w:val="000000"/>
          <w:sz w:val="24"/>
          <w:szCs w:val="24"/>
        </w:rPr>
        <w:t xml:space="preserve"> és előállt a késedelmi kamat igényével, </w:t>
      </w:r>
      <w:r w:rsidR="00397DCE">
        <w:rPr>
          <w:color w:val="000000"/>
          <w:sz w:val="24"/>
          <w:szCs w:val="24"/>
        </w:rPr>
        <w:t>körülbelül</w:t>
      </w:r>
      <w:r w:rsidR="00460960">
        <w:rPr>
          <w:color w:val="000000"/>
          <w:sz w:val="24"/>
          <w:szCs w:val="24"/>
        </w:rPr>
        <w:t xml:space="preserve"> 220 millió </w:t>
      </w:r>
      <w:r w:rsidR="00F262C2">
        <w:rPr>
          <w:color w:val="000000"/>
          <w:sz w:val="24"/>
          <w:szCs w:val="24"/>
        </w:rPr>
        <w:t>f</w:t>
      </w:r>
      <w:r w:rsidR="00460960">
        <w:rPr>
          <w:color w:val="000000"/>
          <w:sz w:val="24"/>
          <w:szCs w:val="24"/>
        </w:rPr>
        <w:t>orint</w:t>
      </w:r>
      <w:r w:rsidR="00F262C2">
        <w:rPr>
          <w:color w:val="000000"/>
          <w:sz w:val="24"/>
          <w:szCs w:val="24"/>
        </w:rPr>
        <w:t xml:space="preserve"> </w:t>
      </w:r>
      <w:r w:rsidR="00460960">
        <w:rPr>
          <w:color w:val="000000"/>
          <w:sz w:val="24"/>
          <w:szCs w:val="24"/>
        </w:rPr>
        <w:t xml:space="preserve">értékben. Ebből az összegből még volt körülbelül hetvenmillió forintos elismert tartozása a </w:t>
      </w:r>
      <w:r w:rsidR="00397DCE">
        <w:rPr>
          <w:color w:val="000000"/>
          <w:sz w:val="24"/>
          <w:szCs w:val="24"/>
        </w:rPr>
        <w:t>társaságnak</w:t>
      </w:r>
      <w:r w:rsidR="00460960">
        <w:rPr>
          <w:color w:val="000000"/>
          <w:sz w:val="24"/>
          <w:szCs w:val="24"/>
        </w:rPr>
        <w:t>. Ezt kifizett</w:t>
      </w:r>
      <w:r w:rsidR="00397DCE">
        <w:rPr>
          <w:color w:val="000000"/>
          <w:sz w:val="24"/>
          <w:szCs w:val="24"/>
        </w:rPr>
        <w:t>ék</w:t>
      </w:r>
      <w:r w:rsidR="00460960">
        <w:rPr>
          <w:color w:val="000000"/>
          <w:sz w:val="24"/>
          <w:szCs w:val="24"/>
        </w:rPr>
        <w:t>. Maradt közel 150 millió forintos késedelmi kamatkövetelése a Rekultív Kft.-nek. Mivel a</w:t>
      </w:r>
      <w:r w:rsidR="00402B19">
        <w:rPr>
          <w:color w:val="000000"/>
          <w:sz w:val="24"/>
          <w:szCs w:val="24"/>
        </w:rPr>
        <w:t xml:space="preserve"> </w:t>
      </w:r>
      <w:r w:rsidR="00397DCE">
        <w:rPr>
          <w:color w:val="000000"/>
          <w:sz w:val="24"/>
          <w:szCs w:val="24"/>
        </w:rPr>
        <w:t>társaság</w:t>
      </w:r>
      <w:r w:rsidR="00460960">
        <w:rPr>
          <w:color w:val="000000"/>
          <w:sz w:val="24"/>
          <w:szCs w:val="24"/>
        </w:rPr>
        <w:t xml:space="preserve"> ezt nem érezte jogosnak, illetve szerződéses háttere sem volt</w:t>
      </w:r>
      <w:r w:rsidR="000D39B3">
        <w:rPr>
          <w:color w:val="000000"/>
          <w:sz w:val="24"/>
          <w:szCs w:val="24"/>
        </w:rPr>
        <w:t>, elutasították. Az a jogi helyzet, hogy az ehhez kapcsolódó behajtási általányt viszont nem vitatt</w:t>
      </w:r>
      <w:r w:rsidR="00397DCE">
        <w:rPr>
          <w:color w:val="000000"/>
          <w:sz w:val="24"/>
          <w:szCs w:val="24"/>
        </w:rPr>
        <w:t xml:space="preserve">ák </w:t>
      </w:r>
      <w:r w:rsidR="000D39B3">
        <w:rPr>
          <w:color w:val="000000"/>
          <w:sz w:val="24"/>
          <w:szCs w:val="24"/>
        </w:rPr>
        <w:t>és ezt a kisösszegű követelést megállapították a bíróságok. Ebbe</w:t>
      </w:r>
      <w:r w:rsidR="005E1E8A">
        <w:rPr>
          <w:color w:val="000000"/>
          <w:sz w:val="24"/>
          <w:szCs w:val="24"/>
        </w:rPr>
        <w:t>n</w:t>
      </w:r>
      <w:r w:rsidR="000D39B3">
        <w:rPr>
          <w:color w:val="000000"/>
          <w:sz w:val="24"/>
          <w:szCs w:val="24"/>
        </w:rPr>
        <w:t xml:space="preserve"> a részbe</w:t>
      </w:r>
      <w:r w:rsidR="005E1E8A">
        <w:rPr>
          <w:color w:val="000000"/>
          <w:sz w:val="24"/>
          <w:szCs w:val="24"/>
        </w:rPr>
        <w:t>n</w:t>
      </w:r>
      <w:r w:rsidR="000D39B3">
        <w:rPr>
          <w:color w:val="000000"/>
          <w:sz w:val="24"/>
          <w:szCs w:val="24"/>
        </w:rPr>
        <w:t xml:space="preserve"> lett a felszámolás jogos. Ez egy tízmillió forint alatti összeg volt a hat évre nézve, amit két fokon ítélt meg a bíróság. Amikor ezt a bíróságok megítélték, másnap befizette </w:t>
      </w:r>
      <w:r w:rsidR="00397DCE">
        <w:rPr>
          <w:color w:val="000000"/>
          <w:sz w:val="24"/>
          <w:szCs w:val="24"/>
        </w:rPr>
        <w:t>a társaság</w:t>
      </w:r>
      <w:r w:rsidR="000D39B3">
        <w:rPr>
          <w:color w:val="000000"/>
          <w:sz w:val="24"/>
          <w:szCs w:val="24"/>
        </w:rPr>
        <w:t>, gyakorlatilag megfizették a Rekultív Kft. részére.</w:t>
      </w:r>
      <w:r w:rsidR="00885CDE">
        <w:rPr>
          <w:color w:val="000000"/>
          <w:sz w:val="24"/>
          <w:szCs w:val="24"/>
        </w:rPr>
        <w:t xml:space="preserve"> Lehetőség és mód nyílott arra, hogy az eljárás megszüntetését kérjék. Jogilag ezt addig lehet kérni, amíg a Cégközlönyben meg nem jelenik a felszámolási hirdetmény. Legnagyobb sajnálatára február 19. napján 11 óra 11 perckor </w:t>
      </w:r>
      <w:r w:rsidR="004264C5">
        <w:rPr>
          <w:color w:val="000000"/>
          <w:sz w:val="24"/>
          <w:szCs w:val="24"/>
        </w:rPr>
        <w:t xml:space="preserve">megjelent a Cégközlöny, az ő beadványuk pedig 13 óra körül érkezett meg a bíróságra. Emiatt a két óra miatt úgy ítélte meg a </w:t>
      </w:r>
      <w:r w:rsidR="005E1E8A">
        <w:rPr>
          <w:color w:val="000000"/>
          <w:sz w:val="24"/>
          <w:szCs w:val="24"/>
        </w:rPr>
        <w:t>t</w:t>
      </w:r>
      <w:r w:rsidR="004264C5">
        <w:rPr>
          <w:color w:val="000000"/>
          <w:sz w:val="24"/>
          <w:szCs w:val="24"/>
        </w:rPr>
        <w:t>örvényszék, hogy az elsőfokú bíróság eljárást megszüntető végzése</w:t>
      </w:r>
      <w:r w:rsidR="00E12221">
        <w:rPr>
          <w:color w:val="000000"/>
          <w:sz w:val="24"/>
          <w:szCs w:val="24"/>
        </w:rPr>
        <w:t>, mely arra irányult, hogy befizették a tartozást,</w:t>
      </w:r>
      <w:r w:rsidR="004264C5">
        <w:rPr>
          <w:color w:val="000000"/>
          <w:sz w:val="24"/>
          <w:szCs w:val="24"/>
        </w:rPr>
        <w:t xml:space="preserve"> nem állja meg a helyét</w:t>
      </w:r>
      <w:r w:rsidR="00E12221">
        <w:rPr>
          <w:color w:val="000000"/>
          <w:sz w:val="24"/>
          <w:szCs w:val="24"/>
        </w:rPr>
        <w:t xml:space="preserve">. </w:t>
      </w:r>
      <w:r w:rsidR="0024522C">
        <w:rPr>
          <w:color w:val="000000"/>
          <w:sz w:val="24"/>
          <w:szCs w:val="24"/>
        </w:rPr>
        <w:t>Folyik a felszámolás, mely a működésüket nem akadályozza</w:t>
      </w:r>
      <w:r w:rsidR="00461617">
        <w:rPr>
          <w:color w:val="000000"/>
          <w:sz w:val="24"/>
          <w:szCs w:val="24"/>
        </w:rPr>
        <w:t xml:space="preserve">, mert a felszámoló mindenben közreműködik. A napi munka, a bérek kifizetése, a dologi kiadások fedezete </w:t>
      </w:r>
      <w:r w:rsidR="005E1E8A">
        <w:rPr>
          <w:color w:val="000000"/>
          <w:sz w:val="24"/>
          <w:szCs w:val="24"/>
        </w:rPr>
        <w:t>biztosított</w:t>
      </w:r>
      <w:r w:rsidR="00461617">
        <w:rPr>
          <w:color w:val="000000"/>
          <w:sz w:val="24"/>
          <w:szCs w:val="24"/>
        </w:rPr>
        <w:t>. Lejár az igénybejelentési határidő augusztus közepén (a 180 nap)</w:t>
      </w:r>
      <w:r w:rsidR="005E1E8A">
        <w:rPr>
          <w:color w:val="000000"/>
          <w:sz w:val="24"/>
          <w:szCs w:val="24"/>
        </w:rPr>
        <w:t xml:space="preserve">, </w:t>
      </w:r>
      <w:r w:rsidR="00461617">
        <w:rPr>
          <w:color w:val="000000"/>
          <w:sz w:val="24"/>
          <w:szCs w:val="24"/>
        </w:rPr>
        <w:t>amíg felszámolási igényeket lehet bejelenteni. A Rekultív Kft. természetesen bejelentette igényét a 150 millió forint tartozásra, melyet két fokon elutasított a bíróság. Várhatóan a bíróság ezt az igényt el fogja utasítani. Mivel</w:t>
      </w:r>
      <w:r w:rsidR="007E3199">
        <w:rPr>
          <w:color w:val="000000"/>
          <w:sz w:val="24"/>
          <w:szCs w:val="24"/>
        </w:rPr>
        <w:t xml:space="preserve"> </w:t>
      </w:r>
      <w:r w:rsidR="00461617">
        <w:rPr>
          <w:color w:val="000000"/>
          <w:sz w:val="24"/>
          <w:szCs w:val="24"/>
        </w:rPr>
        <w:t xml:space="preserve">egyetlen más hitelezője sincs a </w:t>
      </w:r>
      <w:r w:rsidR="00F262C2" w:rsidRPr="00397DCE">
        <w:rPr>
          <w:color w:val="000000"/>
          <w:sz w:val="24"/>
          <w:szCs w:val="24"/>
        </w:rPr>
        <w:t>t</w:t>
      </w:r>
      <w:r w:rsidR="00461617" w:rsidRPr="00397DCE">
        <w:rPr>
          <w:color w:val="000000"/>
          <w:sz w:val="24"/>
          <w:szCs w:val="24"/>
        </w:rPr>
        <w:t>ársuláson</w:t>
      </w:r>
      <w:r w:rsidR="00461617">
        <w:rPr>
          <w:color w:val="000000"/>
          <w:sz w:val="24"/>
          <w:szCs w:val="24"/>
        </w:rPr>
        <w:t xml:space="preserve"> kívül, más igénybejelentés nem lesz a cégben. A felszámolási eljárást </w:t>
      </w:r>
      <w:r w:rsidR="007E3199">
        <w:rPr>
          <w:color w:val="000000"/>
          <w:sz w:val="24"/>
          <w:szCs w:val="24"/>
        </w:rPr>
        <w:t xml:space="preserve">a 180 nap letelte után </w:t>
      </w:r>
      <w:r w:rsidR="00461617">
        <w:rPr>
          <w:color w:val="000000"/>
          <w:sz w:val="24"/>
          <w:szCs w:val="24"/>
        </w:rPr>
        <w:t>gyakorlatilag egy mérleggel le lehet zárni.</w:t>
      </w:r>
      <w:r w:rsidR="000639BB">
        <w:rPr>
          <w:color w:val="000000"/>
          <w:sz w:val="24"/>
          <w:szCs w:val="24"/>
        </w:rPr>
        <w:t xml:space="preserve"> Az idő itt nagyon fontos, minden végzés, minden </w:t>
      </w:r>
      <w:r w:rsidR="00DA2254">
        <w:rPr>
          <w:color w:val="000000"/>
          <w:sz w:val="24"/>
          <w:szCs w:val="24"/>
        </w:rPr>
        <w:t>döntés</w:t>
      </w:r>
      <w:r w:rsidR="000639BB">
        <w:rPr>
          <w:color w:val="000000"/>
          <w:sz w:val="24"/>
          <w:szCs w:val="24"/>
        </w:rPr>
        <w:t xml:space="preserve"> fellebbezhető. Lehetne egy olyan megoldás is, hogy letétbe helyeznének akkora összeget, melyet követelnek, de a letétbehelyezés is fellebbezhető. Veszélye az egésznek az, hogy novemberben új szerződést kell kötni a MOHU MOL Hulladékgazdálkodási Zrt-vel. </w:t>
      </w:r>
      <w:r w:rsidR="00334CDA">
        <w:rPr>
          <w:color w:val="000000"/>
          <w:sz w:val="24"/>
          <w:szCs w:val="24"/>
        </w:rPr>
        <w:t>Az éves szerződést jónak tartják és gyümölcsözőnek</w:t>
      </w:r>
      <w:r w:rsidR="00402B19">
        <w:rPr>
          <w:color w:val="000000"/>
          <w:sz w:val="24"/>
          <w:szCs w:val="24"/>
        </w:rPr>
        <w:t>, ezt elveszíteni amiatt, mert egy felszámolás alatt lévő céggel nem hajlandó szerződni, kockázat</w:t>
      </w:r>
      <w:r w:rsidR="00397DCE">
        <w:rPr>
          <w:color w:val="000000"/>
          <w:sz w:val="24"/>
          <w:szCs w:val="24"/>
        </w:rPr>
        <w:t>os</w:t>
      </w:r>
      <w:r w:rsidR="00402B19">
        <w:rPr>
          <w:color w:val="000000"/>
          <w:sz w:val="24"/>
          <w:szCs w:val="24"/>
        </w:rPr>
        <w:t xml:space="preserve">. Ezt az eljárást minél hamarabb le kell zárni, novemberig olyan szintre kell hozni, hogy a folytatás akadálymentes legyen. Amennyiben ez megtörténik, akkor a finanszírozás szempontjából rendben lesznek. Akkor még mindig ott van problémaként a </w:t>
      </w:r>
      <w:r w:rsidR="00EE03F1">
        <w:rPr>
          <w:color w:val="000000"/>
          <w:sz w:val="24"/>
          <w:szCs w:val="24"/>
        </w:rPr>
        <w:t>j</w:t>
      </w:r>
      <w:r w:rsidR="00402B19">
        <w:rPr>
          <w:color w:val="000000"/>
          <w:sz w:val="24"/>
          <w:szCs w:val="24"/>
        </w:rPr>
        <w:t xml:space="preserve">ánossomorjai </w:t>
      </w:r>
      <w:r w:rsidR="00DA2254">
        <w:rPr>
          <w:color w:val="000000"/>
          <w:sz w:val="24"/>
          <w:szCs w:val="24"/>
        </w:rPr>
        <w:t>d</w:t>
      </w:r>
      <w:r w:rsidR="00402B19">
        <w:rPr>
          <w:color w:val="000000"/>
          <w:sz w:val="24"/>
          <w:szCs w:val="24"/>
        </w:rPr>
        <w:t>epónia</w:t>
      </w:r>
      <w:r w:rsidR="00EE03F1">
        <w:rPr>
          <w:color w:val="000000"/>
          <w:sz w:val="24"/>
          <w:szCs w:val="24"/>
        </w:rPr>
        <w:t>, oda nem történik beszállítás. A szerződés, amit még anno Stipkovits Pál polgármester úr idején kötöttek, ellehetetlenült. Ott egy bírósági jogi eljárásnak kellene megállapítania</w:t>
      </w:r>
      <w:r w:rsidR="009B40A8">
        <w:rPr>
          <w:color w:val="000000"/>
          <w:sz w:val="24"/>
          <w:szCs w:val="24"/>
        </w:rPr>
        <w:t xml:space="preserve">, hogy az abban foglalt feltételek nem tudnak teljesülni. Nagyon durva kártérítési igények </w:t>
      </w:r>
      <w:r w:rsidR="00DA2254">
        <w:rPr>
          <w:color w:val="000000"/>
          <w:sz w:val="24"/>
          <w:szCs w:val="24"/>
        </w:rPr>
        <w:t>kerültek kikötésre</w:t>
      </w:r>
      <w:r w:rsidR="009B40A8">
        <w:rPr>
          <w:color w:val="000000"/>
          <w:sz w:val="24"/>
          <w:szCs w:val="24"/>
        </w:rPr>
        <w:t xml:space="preserve"> a Rekultív Kft. részéről, ha ő nem tudja üzemeltetni a lerakót a saját hasznára. Ezt bírósági úton valahogy félre kell tenni. Közben még arra is figyelni kell, hogy a Rekultív Kft. nehogy megszűnjön, mert akkor a milliárdos rekultivációs kötelezettség ott marad.</w:t>
      </w:r>
      <w:r w:rsidR="00B2500B">
        <w:rPr>
          <w:color w:val="000000"/>
          <w:sz w:val="24"/>
          <w:szCs w:val="24"/>
        </w:rPr>
        <w:t xml:space="preserve"> Ott három településé a felépítmény, Jánossomorjáé a földterület, ezért ő van a legnagyobb veszélyben. </w:t>
      </w:r>
      <w:r w:rsidR="009B40A8">
        <w:rPr>
          <w:color w:val="000000"/>
          <w:sz w:val="24"/>
          <w:szCs w:val="24"/>
        </w:rPr>
        <w:t xml:space="preserve"> </w:t>
      </w:r>
      <w:r w:rsidR="00B2500B">
        <w:rPr>
          <w:color w:val="000000"/>
          <w:sz w:val="24"/>
          <w:szCs w:val="24"/>
        </w:rPr>
        <w:t xml:space="preserve">Szóval kellően bonyolult a helyzet. </w:t>
      </w:r>
      <w:r w:rsidR="004C5925">
        <w:rPr>
          <w:color w:val="000000"/>
          <w:sz w:val="24"/>
          <w:szCs w:val="24"/>
        </w:rPr>
        <w:t xml:space="preserve">2005 óta, mióta a </w:t>
      </w:r>
      <w:r w:rsidR="00F262C2" w:rsidRPr="00397DCE">
        <w:rPr>
          <w:color w:val="000000"/>
          <w:sz w:val="24"/>
          <w:szCs w:val="24"/>
        </w:rPr>
        <w:t>t</w:t>
      </w:r>
      <w:r w:rsidR="004C5925" w:rsidRPr="00397DCE">
        <w:rPr>
          <w:color w:val="000000"/>
          <w:sz w:val="24"/>
          <w:szCs w:val="24"/>
        </w:rPr>
        <w:t>ársulást</w:t>
      </w:r>
      <w:r w:rsidR="004C5925">
        <w:rPr>
          <w:color w:val="000000"/>
          <w:sz w:val="24"/>
          <w:szCs w:val="24"/>
        </w:rPr>
        <w:t xml:space="preserve"> vezeti, még nem volt egy nyugodt évük. Összegezve</w:t>
      </w:r>
      <w:r w:rsidR="002D22AB">
        <w:rPr>
          <w:color w:val="000000"/>
          <w:sz w:val="24"/>
          <w:szCs w:val="24"/>
        </w:rPr>
        <w:t>:</w:t>
      </w:r>
      <w:r w:rsidR="004C5925">
        <w:rPr>
          <w:color w:val="000000"/>
          <w:sz w:val="24"/>
          <w:szCs w:val="24"/>
        </w:rPr>
        <w:t xml:space="preserve"> a napi működést nem veszélyezteti, a felszámoló közreműködik, pénzük van, a késedelmi kamatot is bármikor ki tudnák fizetni, de mint </w:t>
      </w:r>
      <w:r w:rsidR="00DA2254">
        <w:rPr>
          <w:color w:val="000000"/>
          <w:sz w:val="24"/>
          <w:szCs w:val="24"/>
        </w:rPr>
        <w:t>e</w:t>
      </w:r>
      <w:r w:rsidR="004C5925">
        <w:rPr>
          <w:color w:val="000000"/>
          <w:sz w:val="24"/>
          <w:szCs w:val="24"/>
        </w:rPr>
        <w:t xml:space="preserve">lnök nem teheti meg, hogy bemondásra 150 millió forintot kifizessen mindenféle bírósági ítélet és szerződés nélkül. A beszámoló többi része érthetőbb, elfogadásra javasolja. </w:t>
      </w:r>
    </w:p>
    <w:p w:rsidR="003E5B2B" w:rsidRDefault="003E5B2B">
      <w:pPr>
        <w:pBdr>
          <w:top w:val="nil"/>
          <w:left w:val="nil"/>
          <w:bottom w:val="nil"/>
          <w:right w:val="nil"/>
          <w:between w:val="nil"/>
        </w:pBdr>
        <w:ind w:left="540" w:hanging="540"/>
        <w:jc w:val="both"/>
        <w:rPr>
          <w:sz w:val="24"/>
          <w:szCs w:val="24"/>
        </w:rPr>
      </w:pPr>
    </w:p>
    <w:p w:rsidR="003E5B2B" w:rsidRDefault="006B7BCE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  <w:r>
        <w:rPr>
          <w:i/>
          <w:color w:val="000000"/>
          <w:sz w:val="24"/>
          <w:szCs w:val="24"/>
        </w:rPr>
        <w:t>A Képviselő-testület 1</w:t>
      </w:r>
      <w:r w:rsidR="00E62BE1">
        <w:rPr>
          <w:i/>
          <w:color w:val="000000"/>
          <w:sz w:val="24"/>
          <w:szCs w:val="24"/>
        </w:rPr>
        <w:t>4</w:t>
      </w:r>
      <w:r>
        <w:rPr>
          <w:i/>
          <w:color w:val="000000"/>
          <w:sz w:val="24"/>
          <w:szCs w:val="24"/>
        </w:rPr>
        <w:t xml:space="preserve"> igen </w:t>
      </w:r>
      <w:r w:rsidR="00BD409E">
        <w:rPr>
          <w:i/>
          <w:color w:val="000000"/>
          <w:sz w:val="24"/>
          <w:szCs w:val="24"/>
        </w:rPr>
        <w:t xml:space="preserve">(egyhangú) </w:t>
      </w:r>
      <w:r>
        <w:rPr>
          <w:i/>
          <w:color w:val="000000"/>
          <w:sz w:val="24"/>
          <w:szCs w:val="24"/>
        </w:rPr>
        <w:t>szavazattal</w:t>
      </w:r>
      <w:r w:rsidR="000A6CFE">
        <w:rPr>
          <w:i/>
          <w:color w:val="000000"/>
          <w:sz w:val="24"/>
          <w:szCs w:val="24"/>
        </w:rPr>
        <w:t xml:space="preserve"> </w:t>
      </w:r>
      <w:r>
        <w:rPr>
          <w:i/>
          <w:color w:val="000000"/>
          <w:sz w:val="24"/>
          <w:szCs w:val="24"/>
        </w:rPr>
        <w:t>az alábbi határozatot hozta:</w:t>
      </w:r>
    </w:p>
    <w:p w:rsidR="00F262C2" w:rsidRDefault="00F262C2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</w:p>
    <w:p w:rsidR="00E62BE1" w:rsidRPr="00D15553" w:rsidRDefault="00E62BE1" w:rsidP="00E62BE1">
      <w:pPr>
        <w:jc w:val="both"/>
        <w:rPr>
          <w:rFonts w:eastAsia="Calibri"/>
          <w:b/>
          <w:sz w:val="24"/>
          <w:szCs w:val="24"/>
        </w:rPr>
      </w:pPr>
      <w:r>
        <w:rPr>
          <w:rFonts w:eastAsia="Calibri"/>
          <w:b/>
          <w:sz w:val="24"/>
          <w:szCs w:val="24"/>
        </w:rPr>
        <w:t>127</w:t>
      </w:r>
      <w:r w:rsidRPr="00D15553">
        <w:rPr>
          <w:rFonts w:eastAsia="Calibri"/>
          <w:b/>
          <w:sz w:val="24"/>
          <w:szCs w:val="24"/>
        </w:rPr>
        <w:t>/2024. (V</w:t>
      </w:r>
      <w:r>
        <w:rPr>
          <w:rFonts w:eastAsia="Calibri"/>
          <w:b/>
          <w:sz w:val="24"/>
          <w:szCs w:val="24"/>
        </w:rPr>
        <w:t>I</w:t>
      </w:r>
      <w:r w:rsidRPr="00D15553">
        <w:rPr>
          <w:rFonts w:eastAsia="Calibri"/>
          <w:b/>
          <w:sz w:val="24"/>
          <w:szCs w:val="24"/>
        </w:rPr>
        <w:t>.2</w:t>
      </w:r>
      <w:r>
        <w:rPr>
          <w:rFonts w:eastAsia="Calibri"/>
          <w:b/>
          <w:sz w:val="24"/>
          <w:szCs w:val="24"/>
        </w:rPr>
        <w:t>7</w:t>
      </w:r>
      <w:r w:rsidRPr="00D15553">
        <w:rPr>
          <w:rFonts w:eastAsia="Calibri"/>
          <w:b/>
          <w:sz w:val="24"/>
          <w:szCs w:val="24"/>
        </w:rPr>
        <w:t>.) Kt. határozat</w:t>
      </w:r>
    </w:p>
    <w:p w:rsidR="00E62BE1" w:rsidRPr="006226D2" w:rsidRDefault="00E62BE1" w:rsidP="00E62BE1">
      <w:pPr>
        <w:jc w:val="both"/>
        <w:rPr>
          <w:rFonts w:eastAsia="Calibri"/>
          <w:b/>
          <w:sz w:val="24"/>
          <w:szCs w:val="24"/>
        </w:rPr>
      </w:pPr>
    </w:p>
    <w:p w:rsidR="00E62BE1" w:rsidRDefault="00E62BE1" w:rsidP="00E62BE1">
      <w:pPr>
        <w:pStyle w:val="Listaszerbekezds"/>
        <w:spacing w:after="0" w:line="240" w:lineRule="auto"/>
        <w:ind w:left="567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E1167B">
        <w:rPr>
          <w:rFonts w:ascii="Times New Roman" w:hAnsi="Times New Roman"/>
          <w:sz w:val="24"/>
          <w:szCs w:val="24"/>
        </w:rPr>
        <w:t>Mosonmagyaróvár Város Önkormányzat Képviselő-testülete az előterjesztés melléklete szerinti tartalommal elfogadja a Mosonmagyaróvár Nagytérségi Hulladékgazdálkodási Önkormányzati Társulás 2023. évi tevékenységéről szóló beszámolóját.</w:t>
      </w:r>
    </w:p>
    <w:p w:rsidR="00962627" w:rsidRPr="00931560" w:rsidRDefault="00962627" w:rsidP="00BD409E">
      <w:pPr>
        <w:rPr>
          <w:b/>
          <w:sz w:val="24"/>
          <w:szCs w:val="24"/>
        </w:rPr>
      </w:pPr>
    </w:p>
    <w:p w:rsidR="003232D4" w:rsidRDefault="003232D4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color w:val="000000"/>
          <w:sz w:val="24"/>
          <w:szCs w:val="24"/>
        </w:rPr>
      </w:pPr>
    </w:p>
    <w:p w:rsidR="003E5B2B" w:rsidRDefault="006B7BCE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left="540" w:hanging="54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6. NAPIRENDI PONT</w:t>
      </w:r>
    </w:p>
    <w:p w:rsidR="00BD409E" w:rsidRPr="003232D4" w:rsidRDefault="00E62BE1" w:rsidP="00BD409E">
      <w:pPr>
        <w:pBdr>
          <w:top w:val="nil"/>
          <w:left w:val="nil"/>
          <w:bottom w:val="nil"/>
          <w:right w:val="nil"/>
          <w:between w:val="nil"/>
        </w:pBdr>
        <w:jc w:val="both"/>
        <w:rPr>
          <w:b/>
          <w:sz w:val="24"/>
          <w:szCs w:val="24"/>
        </w:rPr>
      </w:pPr>
      <w:r w:rsidRPr="00295F0F">
        <w:rPr>
          <w:rFonts w:eastAsia="Calibri"/>
          <w:b/>
          <w:sz w:val="24"/>
          <w:szCs w:val="24"/>
        </w:rPr>
        <w:t>A Gazdasági és Városüzemeltetési Bizottság 2018. október - 2024. május közötti időszakra vonatkozó beszámolója a Szervezeti és Működési Szabályzatban meghatározott feladatainak végrehajtásáról</w:t>
      </w:r>
      <w:r w:rsidRPr="003232D4" w:rsidDel="00E62BE1">
        <w:rPr>
          <w:b/>
          <w:sz w:val="24"/>
          <w:szCs w:val="24"/>
        </w:rPr>
        <w:t xml:space="preserve"> </w:t>
      </w:r>
    </w:p>
    <w:p w:rsidR="003E5B2B" w:rsidRDefault="006B7BCE" w:rsidP="00BD409E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(előterjesztés csatolva)</w:t>
      </w:r>
    </w:p>
    <w:p w:rsidR="003E5B2B" w:rsidRDefault="003E5B2B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  <w:u w:val="single"/>
        </w:rPr>
      </w:pPr>
    </w:p>
    <w:p w:rsidR="003232D4" w:rsidRDefault="006B7BCE">
      <w:pPr>
        <w:pBdr>
          <w:top w:val="nil"/>
          <w:left w:val="nil"/>
          <w:bottom w:val="nil"/>
          <w:right w:val="nil"/>
          <w:between w:val="nil"/>
        </w:pBdr>
        <w:ind w:left="540" w:hanging="540"/>
        <w:jc w:val="both"/>
        <w:rPr>
          <w:sz w:val="24"/>
          <w:szCs w:val="24"/>
        </w:rPr>
      </w:pPr>
      <w:bookmarkStart w:id="9" w:name="_Hlk167867519"/>
      <w:r>
        <w:rPr>
          <w:color w:val="000000"/>
          <w:sz w:val="24"/>
          <w:szCs w:val="24"/>
          <w:u w:val="single"/>
        </w:rPr>
        <w:t>Dr. Árvay István</w:t>
      </w:r>
      <w:r>
        <w:rPr>
          <w:color w:val="000000"/>
          <w:sz w:val="24"/>
          <w:szCs w:val="24"/>
        </w:rPr>
        <w:t xml:space="preserve"> polgármester: </w:t>
      </w:r>
      <w:r w:rsidR="00BD409E">
        <w:rPr>
          <w:color w:val="000000"/>
          <w:sz w:val="24"/>
          <w:szCs w:val="24"/>
        </w:rPr>
        <w:t xml:space="preserve">A </w:t>
      </w:r>
      <w:r w:rsidR="00750DC8">
        <w:rPr>
          <w:color w:val="000000"/>
          <w:sz w:val="24"/>
          <w:szCs w:val="24"/>
        </w:rPr>
        <w:t>Gazdasági és Városüzemeltetési</w:t>
      </w:r>
      <w:r w:rsidR="00971FAB" w:rsidRPr="00E73D80">
        <w:rPr>
          <w:color w:val="000000"/>
          <w:sz w:val="24"/>
          <w:szCs w:val="24"/>
        </w:rPr>
        <w:t xml:space="preserve"> </w:t>
      </w:r>
      <w:r w:rsidRPr="00E73D80">
        <w:rPr>
          <w:color w:val="000000"/>
          <w:sz w:val="24"/>
          <w:szCs w:val="24"/>
        </w:rPr>
        <w:t>Bizottság</w:t>
      </w:r>
      <w:bookmarkEnd w:id="9"/>
      <w:r w:rsidR="003232D4">
        <w:rPr>
          <w:color w:val="000000"/>
          <w:sz w:val="24"/>
          <w:szCs w:val="24"/>
        </w:rPr>
        <w:t xml:space="preserve"> </w:t>
      </w:r>
      <w:r w:rsidR="00750DC8">
        <w:rPr>
          <w:color w:val="000000"/>
          <w:sz w:val="24"/>
          <w:szCs w:val="24"/>
        </w:rPr>
        <w:t>meg</w:t>
      </w:r>
      <w:r w:rsidR="00844173">
        <w:rPr>
          <w:color w:val="000000"/>
          <w:sz w:val="24"/>
          <w:szCs w:val="24"/>
        </w:rPr>
        <w:t>tárgyalta az előterjeszt</w:t>
      </w:r>
      <w:r w:rsidR="00750DC8">
        <w:rPr>
          <w:color w:val="000000"/>
          <w:sz w:val="24"/>
          <w:szCs w:val="24"/>
        </w:rPr>
        <w:t>ést és egyhangúlag támogatta. Amennyiben nincs képviselői észrevétel, szavaznak.</w:t>
      </w:r>
    </w:p>
    <w:p w:rsidR="003232D4" w:rsidRPr="003232D4" w:rsidRDefault="003232D4" w:rsidP="003232D4">
      <w:pPr>
        <w:pBdr>
          <w:top w:val="nil"/>
          <w:left w:val="nil"/>
          <w:bottom w:val="nil"/>
          <w:right w:val="nil"/>
          <w:between w:val="nil"/>
        </w:pBdr>
        <w:ind w:left="540" w:hanging="540"/>
        <w:jc w:val="both"/>
        <w:rPr>
          <w:sz w:val="24"/>
          <w:szCs w:val="24"/>
        </w:rPr>
      </w:pPr>
    </w:p>
    <w:p w:rsidR="00750DC8" w:rsidRDefault="00750DC8" w:rsidP="00750DC8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  <w:r>
        <w:rPr>
          <w:i/>
          <w:color w:val="000000"/>
          <w:sz w:val="24"/>
          <w:szCs w:val="24"/>
        </w:rPr>
        <w:t>A Képviselő-testület 14 igen (egyhangú) szavazattal az alábbi határozatot hozta:</w:t>
      </w:r>
    </w:p>
    <w:p w:rsidR="00F262C2" w:rsidRDefault="00F262C2" w:rsidP="00BD409E">
      <w:pPr>
        <w:jc w:val="both"/>
        <w:rPr>
          <w:i/>
          <w:color w:val="000000"/>
          <w:sz w:val="24"/>
          <w:szCs w:val="24"/>
        </w:rPr>
      </w:pPr>
    </w:p>
    <w:p w:rsidR="008D14B5" w:rsidRDefault="008D14B5" w:rsidP="00750DC8">
      <w:pPr>
        <w:jc w:val="both"/>
        <w:rPr>
          <w:rFonts w:eastAsia="Calibri"/>
          <w:b/>
          <w:sz w:val="24"/>
          <w:szCs w:val="24"/>
        </w:rPr>
      </w:pPr>
    </w:p>
    <w:p w:rsidR="008D14B5" w:rsidRDefault="008D14B5" w:rsidP="00750DC8">
      <w:pPr>
        <w:jc w:val="both"/>
        <w:rPr>
          <w:rFonts w:eastAsia="Calibri"/>
          <w:b/>
          <w:sz w:val="24"/>
          <w:szCs w:val="24"/>
        </w:rPr>
      </w:pPr>
    </w:p>
    <w:p w:rsidR="00175AD2" w:rsidRDefault="00175AD2" w:rsidP="00750DC8">
      <w:pPr>
        <w:jc w:val="both"/>
        <w:rPr>
          <w:rFonts w:eastAsia="Calibri"/>
          <w:b/>
          <w:sz w:val="24"/>
          <w:szCs w:val="24"/>
        </w:rPr>
      </w:pPr>
    </w:p>
    <w:p w:rsidR="00750DC8" w:rsidRPr="00D15553" w:rsidRDefault="00750DC8" w:rsidP="00750DC8">
      <w:pPr>
        <w:jc w:val="both"/>
        <w:rPr>
          <w:rFonts w:eastAsia="Calibri"/>
          <w:b/>
          <w:sz w:val="24"/>
          <w:szCs w:val="24"/>
        </w:rPr>
      </w:pPr>
      <w:r>
        <w:rPr>
          <w:rFonts w:eastAsia="Calibri"/>
          <w:b/>
          <w:sz w:val="24"/>
          <w:szCs w:val="24"/>
        </w:rPr>
        <w:t>128</w:t>
      </w:r>
      <w:r w:rsidRPr="00D15553">
        <w:rPr>
          <w:rFonts w:eastAsia="Calibri"/>
          <w:b/>
          <w:sz w:val="24"/>
          <w:szCs w:val="24"/>
        </w:rPr>
        <w:t>/2024. (V</w:t>
      </w:r>
      <w:r>
        <w:rPr>
          <w:rFonts w:eastAsia="Calibri"/>
          <w:b/>
          <w:sz w:val="24"/>
          <w:szCs w:val="24"/>
        </w:rPr>
        <w:t>I</w:t>
      </w:r>
      <w:r w:rsidRPr="00D15553">
        <w:rPr>
          <w:rFonts w:eastAsia="Calibri"/>
          <w:b/>
          <w:sz w:val="24"/>
          <w:szCs w:val="24"/>
        </w:rPr>
        <w:t>.2</w:t>
      </w:r>
      <w:r>
        <w:rPr>
          <w:rFonts w:eastAsia="Calibri"/>
          <w:b/>
          <w:sz w:val="24"/>
          <w:szCs w:val="24"/>
        </w:rPr>
        <w:t>7</w:t>
      </w:r>
      <w:r w:rsidRPr="00D15553">
        <w:rPr>
          <w:rFonts w:eastAsia="Calibri"/>
          <w:b/>
          <w:sz w:val="24"/>
          <w:szCs w:val="24"/>
        </w:rPr>
        <w:t>.) Kt. határozat</w:t>
      </w:r>
    </w:p>
    <w:p w:rsidR="00750DC8" w:rsidRDefault="00750DC8" w:rsidP="00750DC8">
      <w:pPr>
        <w:jc w:val="both"/>
        <w:rPr>
          <w:rFonts w:eastAsia="Calibri"/>
          <w:b/>
          <w:sz w:val="24"/>
          <w:szCs w:val="24"/>
        </w:rPr>
      </w:pPr>
    </w:p>
    <w:p w:rsidR="00750DC8" w:rsidRDefault="00750DC8" w:rsidP="00DC17E1">
      <w:pPr>
        <w:ind w:left="567"/>
        <w:jc w:val="both"/>
        <w:rPr>
          <w:color w:val="000000"/>
          <w:sz w:val="24"/>
          <w:szCs w:val="24"/>
        </w:rPr>
      </w:pPr>
      <w:r w:rsidRPr="00295F0F">
        <w:rPr>
          <w:rFonts w:eastAsia="Calibri"/>
          <w:sz w:val="24"/>
          <w:szCs w:val="24"/>
        </w:rPr>
        <w:t>Mosonmagyaróvár Város Önkormányzat Képviselő-testülete elfogadja a Gazdasági és Városüzemeltetési Bizottság 2018. október – 2024. május közötti időszakra vonatkozó, a Mosonmagyaróvár Város Önkormányzatának Szervezeti és Működési Szabályzatáról szóló 33/2019. (XI. 22.) önkormányzati rendeletben meghatározott feladatainak végrehajtásáról szóló beszámolóját az előterjesztés szerinti tartalommal</w:t>
      </w:r>
    </w:p>
    <w:p w:rsidR="003E5B2B" w:rsidRDefault="003E5B2B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</w:rPr>
      </w:pPr>
    </w:p>
    <w:p w:rsidR="00853994" w:rsidRDefault="00853994" w:rsidP="00853994">
      <w:pPr>
        <w:rPr>
          <w:color w:val="000000"/>
          <w:sz w:val="24"/>
          <w:szCs w:val="24"/>
        </w:rPr>
      </w:pPr>
    </w:p>
    <w:p w:rsidR="00601A96" w:rsidRDefault="00601A96" w:rsidP="00601A96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left="540" w:hanging="54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7. NAPIRENDI PONT</w:t>
      </w:r>
    </w:p>
    <w:p w:rsidR="00E73D80" w:rsidRDefault="00750DC8" w:rsidP="00B94674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</w:rPr>
      </w:pPr>
      <w:r w:rsidRPr="008E2DDF">
        <w:rPr>
          <w:rFonts w:eastAsia="Calibri"/>
          <w:b/>
          <w:sz w:val="24"/>
          <w:szCs w:val="24"/>
        </w:rPr>
        <w:t>Beszámoló lejárt határidejű határozatok végrehajtásáról és tájékoztató átruházott hatáskörben hozott bizottsági döntésekről</w:t>
      </w:r>
    </w:p>
    <w:p w:rsidR="00601A96" w:rsidRDefault="00601A96" w:rsidP="00B94674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</w:rPr>
      </w:pPr>
      <w:r w:rsidRPr="00E73D80">
        <w:rPr>
          <w:color w:val="000000"/>
          <w:sz w:val="24"/>
          <w:szCs w:val="24"/>
        </w:rPr>
        <w:t>(előterjesztés csatolva)</w:t>
      </w:r>
    </w:p>
    <w:p w:rsidR="00853994" w:rsidRDefault="00853994" w:rsidP="00601A96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  <w:u w:val="single"/>
        </w:rPr>
      </w:pPr>
    </w:p>
    <w:p w:rsidR="000922EF" w:rsidRDefault="00601A96">
      <w:pPr>
        <w:pBdr>
          <w:top w:val="nil"/>
          <w:left w:val="nil"/>
          <w:bottom w:val="nil"/>
          <w:right w:val="nil"/>
          <w:between w:val="nil"/>
        </w:pBdr>
        <w:ind w:left="540" w:hanging="540"/>
        <w:jc w:val="both"/>
        <w:rPr>
          <w:sz w:val="24"/>
          <w:szCs w:val="24"/>
        </w:rPr>
      </w:pPr>
      <w:r>
        <w:rPr>
          <w:color w:val="000000"/>
          <w:sz w:val="24"/>
          <w:szCs w:val="24"/>
          <w:u w:val="single"/>
        </w:rPr>
        <w:t>Dr. Árvay István</w:t>
      </w:r>
      <w:r>
        <w:rPr>
          <w:color w:val="000000"/>
          <w:sz w:val="24"/>
          <w:szCs w:val="24"/>
        </w:rPr>
        <w:t xml:space="preserve"> polgármester: A</w:t>
      </w:r>
      <w:r w:rsidR="00750DC8">
        <w:rPr>
          <w:sz w:val="24"/>
          <w:szCs w:val="24"/>
        </w:rPr>
        <w:t xml:space="preserve">z előterjesztés bizottsági tárgyalást nem igényelt. Amennyiben nincs észrevétel, szavaznak. </w:t>
      </w:r>
    </w:p>
    <w:p w:rsidR="00A8728B" w:rsidRDefault="00A8728B" w:rsidP="00A8728B">
      <w:pPr>
        <w:pBdr>
          <w:top w:val="nil"/>
          <w:left w:val="nil"/>
          <w:bottom w:val="nil"/>
          <w:right w:val="nil"/>
          <w:between w:val="nil"/>
        </w:pBdr>
        <w:jc w:val="both"/>
        <w:rPr>
          <w:sz w:val="24"/>
          <w:szCs w:val="24"/>
        </w:rPr>
      </w:pPr>
    </w:p>
    <w:p w:rsidR="00195495" w:rsidRPr="00853994" w:rsidRDefault="00195495" w:rsidP="000922EF">
      <w:pPr>
        <w:pBdr>
          <w:top w:val="nil"/>
          <w:left w:val="nil"/>
          <w:bottom w:val="nil"/>
          <w:right w:val="nil"/>
          <w:between w:val="nil"/>
        </w:pBdr>
        <w:ind w:left="540" w:hanging="540"/>
        <w:jc w:val="both"/>
        <w:rPr>
          <w:i/>
          <w:sz w:val="24"/>
          <w:szCs w:val="24"/>
        </w:rPr>
      </w:pPr>
      <w:r w:rsidRPr="00853994">
        <w:rPr>
          <w:i/>
          <w:sz w:val="24"/>
          <w:szCs w:val="24"/>
        </w:rPr>
        <w:t>A Képviselő-testület 1</w:t>
      </w:r>
      <w:r w:rsidR="00750DC8">
        <w:rPr>
          <w:i/>
          <w:sz w:val="24"/>
          <w:szCs w:val="24"/>
        </w:rPr>
        <w:t>4</w:t>
      </w:r>
      <w:r w:rsidRPr="00853994">
        <w:rPr>
          <w:i/>
          <w:sz w:val="24"/>
          <w:szCs w:val="24"/>
        </w:rPr>
        <w:t xml:space="preserve"> igen (egyhangú) szavazattal az alábbi határozatot hozta:</w:t>
      </w:r>
    </w:p>
    <w:p w:rsidR="00195495" w:rsidRPr="000922EF" w:rsidRDefault="00195495" w:rsidP="000922EF">
      <w:pPr>
        <w:pBdr>
          <w:top w:val="nil"/>
          <w:left w:val="nil"/>
          <w:bottom w:val="nil"/>
          <w:right w:val="nil"/>
          <w:between w:val="nil"/>
        </w:pBdr>
        <w:ind w:left="540" w:hanging="540"/>
        <w:jc w:val="both"/>
        <w:rPr>
          <w:sz w:val="24"/>
          <w:szCs w:val="24"/>
        </w:rPr>
      </w:pPr>
    </w:p>
    <w:p w:rsidR="00750DC8" w:rsidRPr="00D15553" w:rsidRDefault="00750DC8" w:rsidP="00750DC8">
      <w:pPr>
        <w:jc w:val="both"/>
        <w:rPr>
          <w:rFonts w:eastAsia="Calibri"/>
          <w:b/>
          <w:sz w:val="24"/>
          <w:szCs w:val="24"/>
        </w:rPr>
      </w:pPr>
      <w:r>
        <w:rPr>
          <w:rFonts w:eastAsia="Calibri"/>
          <w:b/>
          <w:sz w:val="24"/>
          <w:szCs w:val="24"/>
        </w:rPr>
        <w:t>129</w:t>
      </w:r>
      <w:r w:rsidRPr="00D15553">
        <w:rPr>
          <w:rFonts w:eastAsia="Calibri"/>
          <w:b/>
          <w:sz w:val="24"/>
          <w:szCs w:val="24"/>
        </w:rPr>
        <w:t>/2024. (V</w:t>
      </w:r>
      <w:r>
        <w:rPr>
          <w:rFonts w:eastAsia="Calibri"/>
          <w:b/>
          <w:sz w:val="24"/>
          <w:szCs w:val="24"/>
        </w:rPr>
        <w:t>I</w:t>
      </w:r>
      <w:r w:rsidRPr="00D15553">
        <w:rPr>
          <w:rFonts w:eastAsia="Calibri"/>
          <w:b/>
          <w:sz w:val="24"/>
          <w:szCs w:val="24"/>
        </w:rPr>
        <w:t>.2</w:t>
      </w:r>
      <w:r>
        <w:rPr>
          <w:rFonts w:eastAsia="Calibri"/>
          <w:b/>
          <w:sz w:val="24"/>
          <w:szCs w:val="24"/>
        </w:rPr>
        <w:t>7</w:t>
      </w:r>
      <w:r w:rsidRPr="00D15553">
        <w:rPr>
          <w:rFonts w:eastAsia="Calibri"/>
          <w:b/>
          <w:sz w:val="24"/>
          <w:szCs w:val="24"/>
        </w:rPr>
        <w:t>.) Kt. határozat</w:t>
      </w:r>
    </w:p>
    <w:p w:rsidR="00750DC8" w:rsidRPr="00D15553" w:rsidRDefault="00750DC8" w:rsidP="00750DC8">
      <w:pPr>
        <w:jc w:val="both"/>
        <w:rPr>
          <w:rFonts w:eastAsia="Calibri"/>
          <w:b/>
          <w:sz w:val="24"/>
          <w:szCs w:val="24"/>
        </w:rPr>
      </w:pPr>
    </w:p>
    <w:p w:rsidR="00750DC8" w:rsidRDefault="00750DC8" w:rsidP="00750DC8">
      <w:pPr>
        <w:ind w:left="567"/>
        <w:jc w:val="both"/>
        <w:rPr>
          <w:rFonts w:eastAsia="Calibri"/>
          <w:sz w:val="24"/>
          <w:szCs w:val="24"/>
        </w:rPr>
      </w:pPr>
      <w:r w:rsidRPr="008E2DDF">
        <w:rPr>
          <w:rFonts w:eastAsia="Calibri"/>
          <w:sz w:val="24"/>
          <w:szCs w:val="24"/>
        </w:rPr>
        <w:t>Mosonmagyaróvár Város Önkormányzat Képviselő-testülete megtárgyalta és az előterjesztés szerinti tartalommal elfogadja a 2023. december 1. – 2024. május 31. között hozott lejárt határidejű határozatok végrehajtásáról szóló beszámolót, továbbá az átruházott hatáskörben hozott bizottsági döntésekről szóló tájékoztatót.</w:t>
      </w:r>
    </w:p>
    <w:p w:rsidR="00853994" w:rsidRDefault="00853994" w:rsidP="000922EF">
      <w:pPr>
        <w:pBdr>
          <w:top w:val="nil"/>
          <w:left w:val="nil"/>
          <w:bottom w:val="nil"/>
          <w:right w:val="nil"/>
          <w:between w:val="nil"/>
        </w:pBdr>
        <w:ind w:left="540" w:hanging="540"/>
        <w:jc w:val="both"/>
        <w:rPr>
          <w:sz w:val="24"/>
          <w:szCs w:val="24"/>
        </w:rPr>
      </w:pPr>
    </w:p>
    <w:p w:rsidR="00B94674" w:rsidRDefault="00B94674">
      <w:pPr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24"/>
          <w:szCs w:val="24"/>
        </w:rPr>
      </w:pPr>
    </w:p>
    <w:p w:rsidR="00B94674" w:rsidRDefault="00B94674" w:rsidP="00B94674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left="540" w:hanging="54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8. NAPIRENDI PONT</w:t>
      </w:r>
    </w:p>
    <w:p w:rsidR="00DA68CB" w:rsidRDefault="00750DC8" w:rsidP="00B94674">
      <w:pPr>
        <w:pBdr>
          <w:top w:val="nil"/>
          <w:left w:val="nil"/>
          <w:bottom w:val="nil"/>
          <w:right w:val="nil"/>
          <w:between w:val="nil"/>
        </w:pBdr>
        <w:jc w:val="both"/>
        <w:rPr>
          <w:b/>
          <w:bCs/>
          <w:sz w:val="24"/>
          <w:szCs w:val="24"/>
          <w:lang w:eastAsia="en-US"/>
        </w:rPr>
      </w:pPr>
      <w:r w:rsidRPr="00FE32DA">
        <w:rPr>
          <w:rFonts w:eastAsia="Calibri"/>
          <w:b/>
          <w:sz w:val="24"/>
          <w:szCs w:val="24"/>
        </w:rPr>
        <w:t>2024. évi költségvetés módosítási javaslat – június</w:t>
      </w:r>
      <w:r w:rsidRPr="004B2E10" w:rsidDel="00750DC8">
        <w:rPr>
          <w:b/>
          <w:bCs/>
          <w:sz w:val="24"/>
          <w:szCs w:val="24"/>
          <w:lang w:eastAsia="en-US"/>
        </w:rPr>
        <w:t xml:space="preserve"> </w:t>
      </w:r>
    </w:p>
    <w:p w:rsidR="003E5B2B" w:rsidRDefault="00B94674" w:rsidP="006432EC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(előterjesztés csatolva)</w:t>
      </w:r>
    </w:p>
    <w:p w:rsidR="00E67953" w:rsidRDefault="00E67953" w:rsidP="006432EC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</w:rPr>
      </w:pPr>
    </w:p>
    <w:p w:rsidR="004B2E10" w:rsidRPr="004B2E10" w:rsidRDefault="007511D5" w:rsidP="004B2E10">
      <w:pPr>
        <w:pBdr>
          <w:top w:val="nil"/>
          <w:left w:val="nil"/>
          <w:bottom w:val="nil"/>
          <w:right w:val="nil"/>
          <w:between w:val="nil"/>
        </w:pBdr>
        <w:ind w:left="567" w:hanging="425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  <w:u w:val="single"/>
        </w:rPr>
        <w:t>Dr. Árvay István</w:t>
      </w:r>
      <w:r>
        <w:rPr>
          <w:color w:val="000000"/>
          <w:sz w:val="24"/>
          <w:szCs w:val="24"/>
        </w:rPr>
        <w:t xml:space="preserve"> polgármester: </w:t>
      </w:r>
      <w:r w:rsidR="00DA68CB">
        <w:rPr>
          <w:color w:val="000000"/>
          <w:sz w:val="24"/>
          <w:szCs w:val="24"/>
        </w:rPr>
        <w:t xml:space="preserve">Az előterjesztést tárgyalta a </w:t>
      </w:r>
      <w:r w:rsidR="00E33C3C">
        <w:rPr>
          <w:color w:val="000000"/>
          <w:sz w:val="24"/>
          <w:szCs w:val="24"/>
        </w:rPr>
        <w:t>Pénzügyi</w:t>
      </w:r>
      <w:r w:rsidR="00DA68CB">
        <w:rPr>
          <w:color w:val="000000"/>
          <w:sz w:val="24"/>
          <w:szCs w:val="24"/>
        </w:rPr>
        <w:t xml:space="preserve"> és </w:t>
      </w:r>
      <w:r w:rsidR="00E33C3C">
        <w:rPr>
          <w:color w:val="000000"/>
          <w:sz w:val="24"/>
          <w:szCs w:val="24"/>
        </w:rPr>
        <w:t>Ügyrendi</w:t>
      </w:r>
      <w:r w:rsidR="00DA68CB">
        <w:rPr>
          <w:color w:val="000000"/>
          <w:sz w:val="24"/>
          <w:szCs w:val="24"/>
        </w:rPr>
        <w:t xml:space="preserve"> Bizottság és egyhangúlag támogatta.</w:t>
      </w:r>
      <w:r w:rsidR="004B2E10">
        <w:rPr>
          <w:color w:val="000000"/>
          <w:sz w:val="24"/>
          <w:szCs w:val="24"/>
        </w:rPr>
        <w:t xml:space="preserve"> </w:t>
      </w:r>
      <w:r w:rsidR="00E33C3C">
        <w:rPr>
          <w:color w:val="000000"/>
          <w:sz w:val="24"/>
          <w:szCs w:val="24"/>
        </w:rPr>
        <w:t>A rendelet-tervezethez kapcsolódó</w:t>
      </w:r>
      <w:r w:rsidR="004B2E10" w:rsidRPr="004B2E10">
        <w:rPr>
          <w:color w:val="000000"/>
          <w:sz w:val="24"/>
          <w:szCs w:val="24"/>
        </w:rPr>
        <w:t xml:space="preserve"> független könyvvizsgálói jelentés</w:t>
      </w:r>
      <w:r w:rsidR="00E33C3C">
        <w:rPr>
          <w:color w:val="000000"/>
          <w:sz w:val="24"/>
          <w:szCs w:val="24"/>
        </w:rPr>
        <w:t>t a képviselők rendelkezésére bocsátott</w:t>
      </w:r>
      <w:r w:rsidR="00555D5A">
        <w:rPr>
          <w:color w:val="000000"/>
          <w:sz w:val="24"/>
          <w:szCs w:val="24"/>
        </w:rPr>
        <w:t>á</w:t>
      </w:r>
      <w:r w:rsidR="00E33C3C">
        <w:rPr>
          <w:color w:val="000000"/>
          <w:sz w:val="24"/>
          <w:szCs w:val="24"/>
        </w:rPr>
        <w:t>k.</w:t>
      </w:r>
      <w:r w:rsidR="004B2E10" w:rsidRPr="00E73D80">
        <w:rPr>
          <w:color w:val="000000"/>
          <w:sz w:val="24"/>
          <w:szCs w:val="24"/>
        </w:rPr>
        <w:t xml:space="preserve"> </w:t>
      </w:r>
      <w:r w:rsidR="009778D4">
        <w:rPr>
          <w:color w:val="000000"/>
          <w:sz w:val="24"/>
          <w:szCs w:val="24"/>
        </w:rPr>
        <w:t xml:space="preserve">Üdvözli a Könyvvizsgáló Urat. </w:t>
      </w:r>
      <w:r w:rsidR="00E33C3C">
        <w:rPr>
          <w:color w:val="000000"/>
          <w:sz w:val="24"/>
          <w:szCs w:val="24"/>
        </w:rPr>
        <w:t xml:space="preserve">Egy rendeletet és egy határozatot hoz a testület. </w:t>
      </w:r>
      <w:r w:rsidR="00BD74BF">
        <w:rPr>
          <w:color w:val="000000"/>
          <w:sz w:val="24"/>
          <w:szCs w:val="24"/>
        </w:rPr>
        <w:t xml:space="preserve">Megadja a szót </w:t>
      </w:r>
      <w:r w:rsidR="00E33C3C">
        <w:rPr>
          <w:color w:val="000000"/>
          <w:sz w:val="24"/>
          <w:szCs w:val="24"/>
        </w:rPr>
        <w:t>Szabó Miklós képviselőnek.</w:t>
      </w:r>
    </w:p>
    <w:p w:rsidR="004B2E10" w:rsidRDefault="004B2E10" w:rsidP="00F36B1B">
      <w:pPr>
        <w:pBdr>
          <w:top w:val="nil"/>
          <w:left w:val="nil"/>
          <w:bottom w:val="nil"/>
          <w:right w:val="nil"/>
          <w:between w:val="nil"/>
        </w:pBdr>
        <w:jc w:val="both"/>
        <w:rPr>
          <w:sz w:val="24"/>
          <w:szCs w:val="24"/>
        </w:rPr>
      </w:pPr>
    </w:p>
    <w:p w:rsidR="00007D3A" w:rsidRDefault="00E33C3C" w:rsidP="00007D3A">
      <w:pPr>
        <w:pBdr>
          <w:top w:val="nil"/>
          <w:left w:val="nil"/>
          <w:bottom w:val="nil"/>
          <w:right w:val="nil"/>
          <w:between w:val="nil"/>
        </w:pBdr>
        <w:ind w:left="567" w:hanging="567"/>
        <w:jc w:val="both"/>
        <w:rPr>
          <w:sz w:val="24"/>
          <w:szCs w:val="24"/>
        </w:rPr>
      </w:pPr>
      <w:r>
        <w:rPr>
          <w:sz w:val="24"/>
          <w:szCs w:val="24"/>
          <w:u w:val="single"/>
        </w:rPr>
        <w:t>Szabó Miklós</w:t>
      </w:r>
      <w:r w:rsidR="005464FA" w:rsidRPr="00355C36">
        <w:rPr>
          <w:sz w:val="24"/>
          <w:szCs w:val="24"/>
        </w:rPr>
        <w:t xml:space="preserve"> </w:t>
      </w:r>
      <w:r>
        <w:rPr>
          <w:sz w:val="24"/>
          <w:szCs w:val="24"/>
        </w:rPr>
        <w:t>képviselő</w:t>
      </w:r>
      <w:r w:rsidR="005464FA" w:rsidRPr="00355C36">
        <w:rPr>
          <w:sz w:val="24"/>
          <w:szCs w:val="24"/>
        </w:rPr>
        <w:t>:</w:t>
      </w:r>
      <w:r w:rsidR="00355C36" w:rsidRPr="00355C36">
        <w:rPr>
          <w:sz w:val="24"/>
          <w:szCs w:val="24"/>
        </w:rPr>
        <w:t xml:space="preserve"> </w:t>
      </w:r>
      <w:r w:rsidR="009778D4">
        <w:rPr>
          <w:sz w:val="24"/>
          <w:szCs w:val="24"/>
        </w:rPr>
        <w:t xml:space="preserve">Az első napirendi pontnál elmondta, hogy nagyon elégedett a köztisztviselők munkájával és eddig is támogatta évenként a béremelést 10 – 10 %-kal. Örül, hogy mostanra már </w:t>
      </w:r>
      <w:r w:rsidR="00992B73">
        <w:rPr>
          <w:sz w:val="24"/>
          <w:szCs w:val="24"/>
        </w:rPr>
        <w:t>ott van a versenyszféra szintjén a köztisztviselők bére. Nem tudja, hogy ez-e a felelős gazdálkodás. A juttatá</w:t>
      </w:r>
      <w:r w:rsidR="000E39F3">
        <w:rPr>
          <w:sz w:val="24"/>
          <w:szCs w:val="24"/>
        </w:rPr>
        <w:t>s</w:t>
      </w:r>
      <w:r w:rsidR="00992B73">
        <w:rPr>
          <w:sz w:val="24"/>
          <w:szCs w:val="24"/>
        </w:rPr>
        <w:t xml:space="preserve"> lehetőségével egyetért, de ha most megemel</w:t>
      </w:r>
      <w:r w:rsidR="00BF1DAC">
        <w:rPr>
          <w:sz w:val="24"/>
          <w:szCs w:val="24"/>
        </w:rPr>
        <w:t>ik</w:t>
      </w:r>
      <w:r w:rsidR="00992B73">
        <w:rPr>
          <w:sz w:val="24"/>
          <w:szCs w:val="24"/>
        </w:rPr>
        <w:t xml:space="preserve"> 10%-kal az illetményalapot, akkor annak a következő évekre is kihatása van. A módjával van neki problémája, pontosan a következő évek költségvetését illetően. Azt látja, hogy a gazdaság igen törékeny, hiszen az egyik legnagyobb adófizető</w:t>
      </w:r>
      <w:r w:rsidR="00555D5A">
        <w:rPr>
          <w:sz w:val="24"/>
          <w:szCs w:val="24"/>
        </w:rPr>
        <w:t>jük</w:t>
      </w:r>
      <w:r w:rsidR="00992B73">
        <w:rPr>
          <w:sz w:val="24"/>
          <w:szCs w:val="24"/>
        </w:rPr>
        <w:t xml:space="preserve"> bezárja kapuit és megszünteti tevékenységét. Óvatosan kellene ezzel bánni</w:t>
      </w:r>
      <w:r w:rsidR="000E39F3">
        <w:rPr>
          <w:sz w:val="24"/>
          <w:szCs w:val="24"/>
        </w:rPr>
        <w:t>.</w:t>
      </w:r>
      <w:r w:rsidR="00992B73">
        <w:rPr>
          <w:sz w:val="24"/>
          <w:szCs w:val="24"/>
        </w:rPr>
        <w:t xml:space="preserve"> </w:t>
      </w:r>
      <w:r w:rsidR="000E39F3">
        <w:rPr>
          <w:sz w:val="24"/>
          <w:szCs w:val="24"/>
        </w:rPr>
        <w:t>E</w:t>
      </w:r>
      <w:r w:rsidR="00992B73">
        <w:rPr>
          <w:sz w:val="24"/>
          <w:szCs w:val="24"/>
        </w:rPr>
        <w:t>lfogadhatónak tartaná, ha egyszeri juttatást adnának a köztisztviselőknek</w:t>
      </w:r>
      <w:r w:rsidR="000E39F3">
        <w:rPr>
          <w:sz w:val="24"/>
          <w:szCs w:val="24"/>
        </w:rPr>
        <w:t xml:space="preserve">, aminek nincs hosszútávú kihatása és az adóbevételek függvényében a következő években természetesen a béremelés mértékét meg lehetne határozni. Szeretné hangsúlyozni még egyszer, hogy a juttatás lehetőségével egyetért, de a módjával nem. Ezért tartózkodni fog, nem a köztisztviselők ellen van, hanem a város költségvetése érdekében teszi ezt. </w:t>
      </w:r>
    </w:p>
    <w:p w:rsidR="00007D3A" w:rsidRDefault="00007D3A" w:rsidP="00DC17E1">
      <w:pPr>
        <w:pBdr>
          <w:top w:val="nil"/>
          <w:left w:val="nil"/>
          <w:bottom w:val="nil"/>
          <w:right w:val="nil"/>
          <w:between w:val="nil"/>
        </w:pBdr>
        <w:jc w:val="both"/>
        <w:rPr>
          <w:sz w:val="24"/>
          <w:szCs w:val="24"/>
        </w:rPr>
      </w:pPr>
    </w:p>
    <w:p w:rsidR="005464FA" w:rsidRPr="005464FA" w:rsidRDefault="00007D3A">
      <w:pPr>
        <w:pBdr>
          <w:top w:val="nil"/>
          <w:left w:val="nil"/>
          <w:bottom w:val="nil"/>
          <w:right w:val="nil"/>
          <w:between w:val="nil"/>
        </w:pBdr>
        <w:ind w:left="567" w:hanging="567"/>
        <w:jc w:val="both"/>
        <w:rPr>
          <w:sz w:val="24"/>
          <w:szCs w:val="24"/>
        </w:rPr>
      </w:pPr>
      <w:r w:rsidRPr="00007D3A">
        <w:rPr>
          <w:sz w:val="24"/>
          <w:szCs w:val="24"/>
          <w:u w:val="single"/>
        </w:rPr>
        <w:t>Dr. Árvay István</w:t>
      </w:r>
      <w:r>
        <w:rPr>
          <w:sz w:val="24"/>
          <w:szCs w:val="24"/>
        </w:rPr>
        <w:t xml:space="preserve"> polgármester:</w:t>
      </w:r>
      <w:r w:rsidR="00BC7F51" w:rsidRPr="00BC7F51">
        <w:rPr>
          <w:sz w:val="24"/>
          <w:szCs w:val="24"/>
        </w:rPr>
        <w:t xml:space="preserve"> </w:t>
      </w:r>
      <w:r w:rsidR="000E39F3">
        <w:rPr>
          <w:sz w:val="24"/>
          <w:szCs w:val="24"/>
        </w:rPr>
        <w:t>Szeretné elmondani, hogy hetedik éve követik ezt az elvet</w:t>
      </w:r>
      <w:r w:rsidR="002D22AB">
        <w:rPr>
          <w:sz w:val="24"/>
          <w:szCs w:val="24"/>
        </w:rPr>
        <w:t>,</w:t>
      </w:r>
      <w:r w:rsidR="004D2274">
        <w:rPr>
          <w:sz w:val="24"/>
          <w:szCs w:val="24"/>
        </w:rPr>
        <w:t xml:space="preserve"> </w:t>
      </w:r>
      <w:r w:rsidR="000E39F3">
        <w:rPr>
          <w:sz w:val="24"/>
          <w:szCs w:val="24"/>
        </w:rPr>
        <w:t>volt, hogy egylépcsőben, volt, hogy kétlépcsőben</w:t>
      </w:r>
      <w:r w:rsidR="004D2274">
        <w:rPr>
          <w:sz w:val="24"/>
          <w:szCs w:val="24"/>
        </w:rPr>
        <w:t>,</w:t>
      </w:r>
      <w:r w:rsidR="000E39F3">
        <w:rPr>
          <w:sz w:val="24"/>
          <w:szCs w:val="24"/>
        </w:rPr>
        <w:t xml:space="preserve"> </w:t>
      </w:r>
      <w:r w:rsidR="004D2274">
        <w:rPr>
          <w:sz w:val="24"/>
          <w:szCs w:val="24"/>
        </w:rPr>
        <w:t xml:space="preserve">de hozzáigazították a béreket a piachoz. Látni kell, hogy </w:t>
      </w:r>
      <w:r w:rsidR="00555D5A">
        <w:rPr>
          <w:sz w:val="24"/>
          <w:szCs w:val="24"/>
        </w:rPr>
        <w:t>az ő</w:t>
      </w:r>
      <w:r w:rsidR="004D2274">
        <w:rPr>
          <w:sz w:val="24"/>
          <w:szCs w:val="24"/>
        </w:rPr>
        <w:t xml:space="preserve"> munkavállalói</w:t>
      </w:r>
      <w:r w:rsidR="00D66E50">
        <w:rPr>
          <w:sz w:val="24"/>
          <w:szCs w:val="24"/>
        </w:rPr>
        <w:t>k</w:t>
      </w:r>
      <w:r w:rsidR="004D2274">
        <w:rPr>
          <w:sz w:val="24"/>
          <w:szCs w:val="24"/>
        </w:rPr>
        <w:t xml:space="preserve"> is a piacról élnek, a munkaerőpiacról. </w:t>
      </w:r>
      <w:r w:rsidR="007C051E">
        <w:rPr>
          <w:sz w:val="24"/>
          <w:szCs w:val="24"/>
        </w:rPr>
        <w:t>A</w:t>
      </w:r>
      <w:r w:rsidR="004D2274">
        <w:rPr>
          <w:sz w:val="24"/>
          <w:szCs w:val="24"/>
        </w:rPr>
        <w:t xml:space="preserve"> 32 %-os pedagógus béremelés, egészségügyi jogviszonyban állóknak 21,8 %-os béremelés</w:t>
      </w:r>
      <w:r w:rsidR="002D22AB">
        <w:rPr>
          <w:sz w:val="24"/>
          <w:szCs w:val="24"/>
        </w:rPr>
        <w:t>e</w:t>
      </w:r>
      <w:r w:rsidR="004D2274">
        <w:rPr>
          <w:sz w:val="24"/>
          <w:szCs w:val="24"/>
        </w:rPr>
        <w:t xml:space="preserve"> mellett, a </w:t>
      </w:r>
      <w:r w:rsidR="007C051E">
        <w:rPr>
          <w:sz w:val="24"/>
          <w:szCs w:val="24"/>
        </w:rPr>
        <w:t xml:space="preserve">ház munkavállalóinak </w:t>
      </w:r>
      <w:r w:rsidR="004D2274">
        <w:rPr>
          <w:sz w:val="24"/>
          <w:szCs w:val="24"/>
        </w:rPr>
        <w:t>10+10 %-os, éves viszonylatban 15 %-os béremelés</w:t>
      </w:r>
      <w:r w:rsidR="007C051E">
        <w:rPr>
          <w:sz w:val="24"/>
          <w:szCs w:val="24"/>
        </w:rPr>
        <w:t>e</w:t>
      </w:r>
      <w:r w:rsidR="004D2274">
        <w:rPr>
          <w:sz w:val="24"/>
          <w:szCs w:val="24"/>
        </w:rPr>
        <w:t xml:space="preserve"> nem fog versenyképes maradni.  </w:t>
      </w:r>
      <w:r w:rsidR="007C051E">
        <w:rPr>
          <w:sz w:val="24"/>
          <w:szCs w:val="24"/>
        </w:rPr>
        <w:t xml:space="preserve">A tavalyi év </w:t>
      </w:r>
      <w:r w:rsidR="00D66E50">
        <w:rPr>
          <w:sz w:val="24"/>
          <w:szCs w:val="24"/>
        </w:rPr>
        <w:t>százalék</w:t>
      </w:r>
      <w:r w:rsidR="007C051E">
        <w:rPr>
          <w:sz w:val="24"/>
          <w:szCs w:val="24"/>
        </w:rPr>
        <w:t xml:space="preserve">a gyakorlatilag nem érte el az infláció mértékét, ezért nominális csökkenés volt a bérekben. </w:t>
      </w:r>
      <w:r w:rsidR="003767BD">
        <w:rPr>
          <w:sz w:val="24"/>
          <w:szCs w:val="24"/>
        </w:rPr>
        <w:t>A</w:t>
      </w:r>
      <w:r w:rsidR="006B76D3">
        <w:rPr>
          <w:sz w:val="24"/>
          <w:szCs w:val="24"/>
        </w:rPr>
        <w:t>nnak</w:t>
      </w:r>
      <w:r w:rsidR="00582A81">
        <w:rPr>
          <w:sz w:val="24"/>
          <w:szCs w:val="24"/>
        </w:rPr>
        <w:t>, hogy</w:t>
      </w:r>
      <w:r w:rsidR="003767BD">
        <w:rPr>
          <w:sz w:val="24"/>
          <w:szCs w:val="24"/>
        </w:rPr>
        <w:t xml:space="preserve"> októberben önkormányzati váltás lesz, a dolgozók </w:t>
      </w:r>
      <w:r w:rsidR="006B76D3">
        <w:rPr>
          <w:sz w:val="24"/>
          <w:szCs w:val="24"/>
        </w:rPr>
        <w:t>nem lehetnek megsínylői</w:t>
      </w:r>
      <w:r w:rsidR="003767BD">
        <w:rPr>
          <w:sz w:val="24"/>
          <w:szCs w:val="24"/>
        </w:rPr>
        <w:t>. Ebben a versenyben sajnos nem lehet lemaradni, mert abban a pillanatban kiüresednek a pozíciók. Ez érinti a szociális dolgozókat is. A kivétel keskeny, akik 32 %-os emelést kaptak év elején, meg 20 %-ot, ők maradnak most ebből az emelésből ki.</w:t>
      </w:r>
      <w:r w:rsidR="00582A81">
        <w:rPr>
          <w:sz w:val="24"/>
          <w:szCs w:val="24"/>
        </w:rPr>
        <w:t xml:space="preserve"> </w:t>
      </w:r>
      <w:r w:rsidR="003767BD">
        <w:rPr>
          <w:sz w:val="24"/>
          <w:szCs w:val="24"/>
        </w:rPr>
        <w:t xml:space="preserve">Ez egy kellően </w:t>
      </w:r>
      <w:r w:rsidR="00355163">
        <w:rPr>
          <w:sz w:val="24"/>
          <w:szCs w:val="24"/>
        </w:rPr>
        <w:t>körültekintő és megfontolt javaslat és nem fog ettől visszalépni. Továbbá megígéri, hogy a jövőben is szemmel fogják tartani, hogy azok a juttatások, melyek a működésük alapjait teremtik meg és az ellátások kiüresedését próbálják meggátolni, így maradj</w:t>
      </w:r>
      <w:r w:rsidR="00F8501A">
        <w:rPr>
          <w:sz w:val="24"/>
          <w:szCs w:val="24"/>
        </w:rPr>
        <w:t>anak</w:t>
      </w:r>
      <w:r w:rsidR="00355163">
        <w:rPr>
          <w:sz w:val="24"/>
          <w:szCs w:val="24"/>
        </w:rPr>
        <w:t>. Ez minden önkormányzati vezetésnek alapvető érdeke. Jól megfizetett emberek nélkül egyetlen rendszer sem működik és a</w:t>
      </w:r>
      <w:r w:rsidR="00555D5A">
        <w:rPr>
          <w:sz w:val="24"/>
          <w:szCs w:val="24"/>
        </w:rPr>
        <w:t>z ő</w:t>
      </w:r>
      <w:r w:rsidR="00355163">
        <w:rPr>
          <w:sz w:val="24"/>
          <w:szCs w:val="24"/>
        </w:rPr>
        <w:t xml:space="preserve"> embereik nincsenek jól megfizetve. Továbbra is javas</w:t>
      </w:r>
      <w:r w:rsidR="00F8501A">
        <w:rPr>
          <w:sz w:val="24"/>
          <w:szCs w:val="24"/>
        </w:rPr>
        <w:t>olja</w:t>
      </w:r>
      <w:r w:rsidR="00355163">
        <w:rPr>
          <w:sz w:val="24"/>
          <w:szCs w:val="24"/>
        </w:rPr>
        <w:t xml:space="preserve"> a testület minden tagjának, hogy ezt fontolja meg. Aki tartózkodik vagy nemmel szavaz,</w:t>
      </w:r>
      <w:r w:rsidR="00F8501A">
        <w:rPr>
          <w:sz w:val="24"/>
          <w:szCs w:val="24"/>
        </w:rPr>
        <w:t xml:space="preserve"> annak </w:t>
      </w:r>
      <w:r w:rsidR="00355163">
        <w:rPr>
          <w:sz w:val="24"/>
          <w:szCs w:val="24"/>
        </w:rPr>
        <w:t xml:space="preserve">komolyan vallania kell </w:t>
      </w:r>
      <w:r w:rsidR="00355163">
        <w:rPr>
          <w:sz w:val="24"/>
          <w:szCs w:val="24"/>
        </w:rPr>
        <w:lastRenderedPageBreak/>
        <w:t>arról, hogy mi az elképzelése erről úgy, hogy</w:t>
      </w:r>
      <w:r w:rsidR="00D37294">
        <w:rPr>
          <w:sz w:val="24"/>
          <w:szCs w:val="24"/>
        </w:rPr>
        <w:t xml:space="preserve"> egyébként</w:t>
      </w:r>
      <w:r w:rsidR="00355163">
        <w:rPr>
          <w:sz w:val="24"/>
          <w:szCs w:val="24"/>
        </w:rPr>
        <w:t xml:space="preserve"> a kasszában hárommilliárd </w:t>
      </w:r>
      <w:r w:rsidR="00D37294">
        <w:rPr>
          <w:sz w:val="24"/>
          <w:szCs w:val="24"/>
        </w:rPr>
        <w:t>forintot hagytak és az adóbevételek folyamatosan növekednek. Az elmondottak értelmében b</w:t>
      </w:r>
      <w:r w:rsidR="00F8501A">
        <w:rPr>
          <w:sz w:val="24"/>
          <w:szCs w:val="24"/>
        </w:rPr>
        <w:t>i</w:t>
      </w:r>
      <w:r w:rsidR="00D37294">
        <w:rPr>
          <w:sz w:val="24"/>
          <w:szCs w:val="24"/>
        </w:rPr>
        <w:t xml:space="preserve">ztatja a testületet az előterjesztés elfogadására.  </w:t>
      </w:r>
      <w:r w:rsidR="007D19D4">
        <w:rPr>
          <w:sz w:val="24"/>
          <w:szCs w:val="24"/>
        </w:rPr>
        <w:t>Először szavaz</w:t>
      </w:r>
      <w:r w:rsidR="00555D5A">
        <w:rPr>
          <w:sz w:val="24"/>
          <w:szCs w:val="24"/>
        </w:rPr>
        <w:t>nak</w:t>
      </w:r>
      <w:r w:rsidR="007D19D4">
        <w:rPr>
          <w:sz w:val="24"/>
          <w:szCs w:val="24"/>
        </w:rPr>
        <w:t xml:space="preserve"> a rendelet módosításáról. </w:t>
      </w:r>
    </w:p>
    <w:p w:rsidR="007D19D4" w:rsidRPr="005514E0" w:rsidRDefault="007D19D4" w:rsidP="007D19D4">
      <w:pPr>
        <w:jc w:val="both"/>
        <w:rPr>
          <w:sz w:val="24"/>
          <w:szCs w:val="24"/>
        </w:rPr>
      </w:pPr>
    </w:p>
    <w:p w:rsidR="007D19D4" w:rsidRPr="00D953E9" w:rsidRDefault="007D19D4" w:rsidP="007D19D4">
      <w:pPr>
        <w:jc w:val="both"/>
        <w:rPr>
          <w:i/>
          <w:sz w:val="24"/>
          <w:szCs w:val="24"/>
        </w:rPr>
      </w:pPr>
      <w:r w:rsidRPr="00D953E9">
        <w:rPr>
          <w:i/>
          <w:sz w:val="24"/>
          <w:szCs w:val="24"/>
        </w:rPr>
        <w:t xml:space="preserve">A Képviselő-testület </w:t>
      </w:r>
      <w:r>
        <w:rPr>
          <w:i/>
          <w:sz w:val="24"/>
          <w:szCs w:val="24"/>
        </w:rPr>
        <w:t>14</w:t>
      </w:r>
      <w:r w:rsidRPr="00D953E9">
        <w:rPr>
          <w:i/>
          <w:sz w:val="24"/>
          <w:szCs w:val="24"/>
        </w:rPr>
        <w:t xml:space="preserve"> igen (egyhangú) szavazattal (minősített többséggel) az alábbi rendeletet alkotta:</w:t>
      </w:r>
    </w:p>
    <w:p w:rsidR="0037016C" w:rsidRDefault="0037016C" w:rsidP="00F36B1B">
      <w:pPr>
        <w:pBdr>
          <w:top w:val="nil"/>
          <w:left w:val="nil"/>
          <w:bottom w:val="nil"/>
          <w:right w:val="nil"/>
          <w:between w:val="nil"/>
        </w:pBdr>
        <w:jc w:val="both"/>
        <w:rPr>
          <w:sz w:val="24"/>
          <w:szCs w:val="24"/>
          <w:highlight w:val="yellow"/>
        </w:rPr>
      </w:pPr>
    </w:p>
    <w:p w:rsidR="0037016C" w:rsidRPr="00D953E9" w:rsidRDefault="0037016C" w:rsidP="0037016C">
      <w:pPr>
        <w:jc w:val="both"/>
        <w:rPr>
          <w:b/>
          <w:sz w:val="24"/>
          <w:szCs w:val="24"/>
        </w:rPr>
      </w:pPr>
      <w:r w:rsidRPr="00D953E9">
        <w:rPr>
          <w:b/>
          <w:sz w:val="24"/>
          <w:szCs w:val="24"/>
        </w:rPr>
        <w:t>1</w:t>
      </w:r>
      <w:r>
        <w:rPr>
          <w:b/>
          <w:sz w:val="24"/>
          <w:szCs w:val="24"/>
        </w:rPr>
        <w:t>3</w:t>
      </w:r>
      <w:r w:rsidRPr="00D953E9">
        <w:rPr>
          <w:b/>
          <w:sz w:val="24"/>
          <w:szCs w:val="24"/>
        </w:rPr>
        <w:t>/2024. (V</w:t>
      </w:r>
      <w:r>
        <w:rPr>
          <w:b/>
          <w:sz w:val="24"/>
          <w:szCs w:val="24"/>
        </w:rPr>
        <w:t>I</w:t>
      </w:r>
      <w:r w:rsidRPr="00D953E9">
        <w:rPr>
          <w:b/>
          <w:sz w:val="24"/>
          <w:szCs w:val="24"/>
        </w:rPr>
        <w:t>.2</w:t>
      </w:r>
      <w:r w:rsidR="008C1760">
        <w:rPr>
          <w:b/>
          <w:sz w:val="24"/>
          <w:szCs w:val="24"/>
        </w:rPr>
        <w:t>8</w:t>
      </w:r>
      <w:r w:rsidRPr="00D953E9">
        <w:rPr>
          <w:b/>
          <w:sz w:val="24"/>
          <w:szCs w:val="24"/>
        </w:rPr>
        <w:t>.) önkormányzati rendelet</w:t>
      </w:r>
    </w:p>
    <w:p w:rsidR="0037016C" w:rsidRPr="005514E0" w:rsidRDefault="0037016C" w:rsidP="0037016C">
      <w:pPr>
        <w:jc w:val="both"/>
        <w:rPr>
          <w:sz w:val="24"/>
          <w:szCs w:val="24"/>
        </w:rPr>
      </w:pPr>
    </w:p>
    <w:p w:rsidR="0037016C" w:rsidRDefault="0037016C" w:rsidP="0037016C">
      <w:pPr>
        <w:ind w:left="567"/>
        <w:jc w:val="both"/>
        <w:rPr>
          <w:sz w:val="24"/>
          <w:szCs w:val="24"/>
        </w:rPr>
      </w:pPr>
      <w:r w:rsidRPr="005514E0">
        <w:rPr>
          <w:sz w:val="24"/>
          <w:szCs w:val="24"/>
        </w:rPr>
        <w:t xml:space="preserve">Mosonmagyaróvár Város Önkormányzat Képviselő testülete </w:t>
      </w:r>
      <w:r>
        <w:rPr>
          <w:sz w:val="24"/>
          <w:szCs w:val="24"/>
        </w:rPr>
        <w:t>az Önkormányzat 2024. évi költségvetéséről</w:t>
      </w:r>
      <w:r w:rsidRPr="001D09BF">
        <w:rPr>
          <w:sz w:val="24"/>
          <w:szCs w:val="24"/>
        </w:rPr>
        <w:t xml:space="preserve"> szóló </w:t>
      </w:r>
      <w:r>
        <w:rPr>
          <w:sz w:val="24"/>
          <w:szCs w:val="24"/>
        </w:rPr>
        <w:t>1</w:t>
      </w:r>
      <w:r w:rsidRPr="001D09BF">
        <w:rPr>
          <w:sz w:val="24"/>
          <w:szCs w:val="24"/>
        </w:rPr>
        <w:t>/202</w:t>
      </w:r>
      <w:r>
        <w:rPr>
          <w:sz w:val="24"/>
          <w:szCs w:val="24"/>
        </w:rPr>
        <w:t>4</w:t>
      </w:r>
      <w:r w:rsidRPr="001D09BF">
        <w:rPr>
          <w:sz w:val="24"/>
          <w:szCs w:val="24"/>
        </w:rPr>
        <w:t>. (</w:t>
      </w:r>
      <w:r>
        <w:rPr>
          <w:sz w:val="24"/>
          <w:szCs w:val="24"/>
        </w:rPr>
        <w:t>I</w:t>
      </w:r>
      <w:r w:rsidRPr="001D09BF">
        <w:rPr>
          <w:sz w:val="24"/>
          <w:szCs w:val="24"/>
        </w:rPr>
        <w:t>I.1</w:t>
      </w:r>
      <w:r>
        <w:rPr>
          <w:sz w:val="24"/>
          <w:szCs w:val="24"/>
        </w:rPr>
        <w:t>6</w:t>
      </w:r>
      <w:r w:rsidRPr="001D09BF">
        <w:rPr>
          <w:sz w:val="24"/>
          <w:szCs w:val="24"/>
        </w:rPr>
        <w:t xml:space="preserve">.) önkormányzati rendelet </w:t>
      </w:r>
      <w:r w:rsidRPr="00363A32">
        <w:rPr>
          <w:sz w:val="24"/>
          <w:szCs w:val="24"/>
        </w:rPr>
        <w:t>módosításáról szóló rendeletét megalkotta.</w:t>
      </w:r>
    </w:p>
    <w:p w:rsidR="0037016C" w:rsidRDefault="0037016C" w:rsidP="00F36B1B">
      <w:pPr>
        <w:pBdr>
          <w:top w:val="nil"/>
          <w:left w:val="nil"/>
          <w:bottom w:val="nil"/>
          <w:right w:val="nil"/>
          <w:between w:val="nil"/>
        </w:pBdr>
        <w:jc w:val="both"/>
        <w:rPr>
          <w:sz w:val="24"/>
          <w:szCs w:val="24"/>
          <w:highlight w:val="yellow"/>
        </w:rPr>
      </w:pPr>
    </w:p>
    <w:p w:rsidR="00243296" w:rsidRDefault="00243296" w:rsidP="00F36B1B">
      <w:pPr>
        <w:pBdr>
          <w:top w:val="nil"/>
          <w:left w:val="nil"/>
          <w:bottom w:val="nil"/>
          <w:right w:val="nil"/>
          <w:between w:val="nil"/>
        </w:pBdr>
        <w:jc w:val="both"/>
        <w:rPr>
          <w:sz w:val="24"/>
          <w:szCs w:val="24"/>
          <w:highlight w:val="yellow"/>
        </w:rPr>
      </w:pPr>
    </w:p>
    <w:p w:rsidR="00243296" w:rsidRDefault="000579C9" w:rsidP="000579C9">
      <w:pPr>
        <w:pBdr>
          <w:top w:val="nil"/>
          <w:left w:val="nil"/>
          <w:bottom w:val="nil"/>
          <w:right w:val="nil"/>
          <w:between w:val="nil"/>
        </w:pBdr>
        <w:ind w:left="567" w:hanging="567"/>
        <w:jc w:val="both"/>
        <w:rPr>
          <w:sz w:val="24"/>
          <w:szCs w:val="24"/>
        </w:rPr>
      </w:pPr>
      <w:r w:rsidRPr="00007D3A">
        <w:rPr>
          <w:sz w:val="24"/>
          <w:szCs w:val="24"/>
          <w:u w:val="single"/>
        </w:rPr>
        <w:t>Dr. Árvay István</w:t>
      </w:r>
      <w:r>
        <w:rPr>
          <w:sz w:val="24"/>
          <w:szCs w:val="24"/>
        </w:rPr>
        <w:t xml:space="preserve"> polgármester:</w:t>
      </w:r>
      <w:r w:rsidRPr="00BC7F51">
        <w:rPr>
          <w:sz w:val="24"/>
          <w:szCs w:val="24"/>
        </w:rPr>
        <w:t xml:space="preserve"> </w:t>
      </w:r>
      <w:r>
        <w:rPr>
          <w:sz w:val="24"/>
          <w:szCs w:val="24"/>
        </w:rPr>
        <w:t>Szeretné elmondani, hogy ebben a rendeletmódosításban benne van a kétheti jutalom is, amit minden évben szoktak adni az érintetteknek. Kéri a jelenlévőket, hogy vigyék a jó</w:t>
      </w:r>
      <w:r w:rsidR="00271F76">
        <w:rPr>
          <w:sz w:val="24"/>
          <w:szCs w:val="24"/>
        </w:rPr>
        <w:t xml:space="preserve"> </w:t>
      </w:r>
      <w:r>
        <w:rPr>
          <w:sz w:val="24"/>
          <w:szCs w:val="24"/>
        </w:rPr>
        <w:t>hírt tovább. Határozniuk kell viszont a költségvetés</w:t>
      </w:r>
      <w:r w:rsidR="00862697">
        <w:rPr>
          <w:sz w:val="24"/>
          <w:szCs w:val="24"/>
        </w:rPr>
        <w:t>-</w:t>
      </w:r>
      <w:r>
        <w:rPr>
          <w:sz w:val="24"/>
          <w:szCs w:val="24"/>
        </w:rPr>
        <w:t>módosítás egyéb ügyeiben is. 2024. szeptembertől bevezetésre kerül az OVIKRÉTA rendszer, úgy, mint az iskolákban</w:t>
      </w:r>
      <w:r w:rsidR="00555D5A">
        <w:rPr>
          <w:sz w:val="24"/>
          <w:szCs w:val="24"/>
        </w:rPr>
        <w:t>;</w:t>
      </w:r>
      <w:r>
        <w:rPr>
          <w:sz w:val="24"/>
          <w:szCs w:val="24"/>
        </w:rPr>
        <w:t xml:space="preserve"> informatikai eszközökön keresztül történik a kapcsolattartás</w:t>
      </w:r>
      <w:r w:rsidR="00555D5A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a központtal és a szülőkkel. Ehhez informatikai eszközök kellenek, informatikai </w:t>
      </w:r>
      <w:r w:rsidR="00907C54">
        <w:rPr>
          <w:sz w:val="24"/>
          <w:szCs w:val="24"/>
        </w:rPr>
        <w:t xml:space="preserve">szoftveres </w:t>
      </w:r>
      <w:r>
        <w:rPr>
          <w:sz w:val="24"/>
          <w:szCs w:val="24"/>
        </w:rPr>
        <w:t xml:space="preserve">háttér és a fenntartásban </w:t>
      </w:r>
      <w:r w:rsidR="00907C54">
        <w:rPr>
          <w:sz w:val="24"/>
          <w:szCs w:val="24"/>
        </w:rPr>
        <w:t xml:space="preserve">való </w:t>
      </w:r>
      <w:r>
        <w:rPr>
          <w:sz w:val="24"/>
          <w:szCs w:val="24"/>
        </w:rPr>
        <w:t>közreműköd</w:t>
      </w:r>
      <w:r w:rsidR="00907C54">
        <w:rPr>
          <w:sz w:val="24"/>
          <w:szCs w:val="24"/>
        </w:rPr>
        <w:t>és. Ahhoz, hogy ezt szeptemberre biztosítani tudj</w:t>
      </w:r>
      <w:r w:rsidR="00862697">
        <w:rPr>
          <w:sz w:val="24"/>
          <w:szCs w:val="24"/>
        </w:rPr>
        <w:t>u</w:t>
      </w:r>
      <w:r w:rsidR="00907C54">
        <w:rPr>
          <w:sz w:val="24"/>
          <w:szCs w:val="24"/>
        </w:rPr>
        <w:t xml:space="preserve">k, döntést kell hozni költségvetési oldalról, hogy ezt támogassuk, továbbá el kell indítani egy beszerzési eljárást is. Szeptembertől a minősítési rendszernek is működnie kell az óvodai </w:t>
      </w:r>
      <w:r w:rsidR="00862697">
        <w:rPr>
          <w:sz w:val="24"/>
          <w:szCs w:val="24"/>
        </w:rPr>
        <w:t>nevelésben,</w:t>
      </w:r>
      <w:r w:rsidR="00907C54">
        <w:rPr>
          <w:sz w:val="24"/>
          <w:szCs w:val="24"/>
        </w:rPr>
        <w:t xml:space="preserve"> mert ez lesz később az egyéb juttatásoknak az alapja. Vida István képviselőnek ad</w:t>
      </w:r>
      <w:r w:rsidR="00862697">
        <w:rPr>
          <w:sz w:val="24"/>
          <w:szCs w:val="24"/>
        </w:rPr>
        <w:t>ja</w:t>
      </w:r>
      <w:r w:rsidR="00907C54">
        <w:rPr>
          <w:sz w:val="24"/>
          <w:szCs w:val="24"/>
        </w:rPr>
        <w:t xml:space="preserve"> meg a szót. </w:t>
      </w:r>
    </w:p>
    <w:p w:rsidR="00907C54" w:rsidRDefault="00907C54" w:rsidP="000579C9">
      <w:pPr>
        <w:pBdr>
          <w:top w:val="nil"/>
          <w:left w:val="nil"/>
          <w:bottom w:val="nil"/>
          <w:right w:val="nil"/>
          <w:between w:val="nil"/>
        </w:pBdr>
        <w:ind w:left="567" w:hanging="567"/>
        <w:jc w:val="both"/>
        <w:rPr>
          <w:sz w:val="24"/>
          <w:szCs w:val="24"/>
          <w:highlight w:val="yellow"/>
        </w:rPr>
      </w:pPr>
    </w:p>
    <w:p w:rsidR="00907C54" w:rsidRDefault="00907C54" w:rsidP="000579C9">
      <w:pPr>
        <w:pBdr>
          <w:top w:val="nil"/>
          <w:left w:val="nil"/>
          <w:bottom w:val="nil"/>
          <w:right w:val="nil"/>
          <w:between w:val="nil"/>
        </w:pBdr>
        <w:ind w:left="567" w:hanging="567"/>
        <w:jc w:val="both"/>
        <w:rPr>
          <w:sz w:val="24"/>
          <w:szCs w:val="24"/>
        </w:rPr>
      </w:pPr>
      <w:r w:rsidRPr="00DC17E1">
        <w:rPr>
          <w:sz w:val="24"/>
          <w:szCs w:val="24"/>
          <w:u w:val="single"/>
        </w:rPr>
        <w:t>Vida István</w:t>
      </w:r>
      <w:r>
        <w:rPr>
          <w:sz w:val="24"/>
          <w:szCs w:val="24"/>
        </w:rPr>
        <w:t xml:space="preserve"> képviselő: Miután az óvodák a város fenntartásában, kezelésében </w:t>
      </w:r>
      <w:r w:rsidR="00862697">
        <w:rPr>
          <w:sz w:val="24"/>
          <w:szCs w:val="24"/>
        </w:rPr>
        <w:t>állnak</w:t>
      </w:r>
      <w:r>
        <w:rPr>
          <w:sz w:val="24"/>
          <w:szCs w:val="24"/>
        </w:rPr>
        <w:t xml:space="preserve">, viszont magát a rendelkezést a központi oktatási kormányzat hozta, úgy lehet méltó és igazságos, hogy a város a beszerzendő elektronikai eszközök árának ellensúlyozására támogatást vagy kifizetést kér a megfelelő állami szervtől ezzel párhuzamosan. </w:t>
      </w:r>
      <w:r w:rsidR="00EF15FA">
        <w:rPr>
          <w:sz w:val="24"/>
          <w:szCs w:val="24"/>
        </w:rPr>
        <w:t>Ez a javaslata.</w:t>
      </w:r>
    </w:p>
    <w:p w:rsidR="00EF15FA" w:rsidRDefault="00EF15FA" w:rsidP="000579C9">
      <w:pPr>
        <w:pBdr>
          <w:top w:val="nil"/>
          <w:left w:val="nil"/>
          <w:bottom w:val="nil"/>
          <w:right w:val="nil"/>
          <w:between w:val="nil"/>
        </w:pBdr>
        <w:ind w:left="567" w:hanging="567"/>
        <w:jc w:val="both"/>
        <w:rPr>
          <w:sz w:val="24"/>
          <w:szCs w:val="24"/>
        </w:rPr>
      </w:pPr>
    </w:p>
    <w:p w:rsidR="00EF15FA" w:rsidRPr="00862697" w:rsidRDefault="00EF15FA" w:rsidP="000579C9">
      <w:pPr>
        <w:pBdr>
          <w:top w:val="nil"/>
          <w:left w:val="nil"/>
          <w:bottom w:val="nil"/>
          <w:right w:val="nil"/>
          <w:between w:val="nil"/>
        </w:pBdr>
        <w:ind w:left="567" w:hanging="567"/>
        <w:jc w:val="both"/>
        <w:rPr>
          <w:sz w:val="24"/>
          <w:szCs w:val="24"/>
        </w:rPr>
      </w:pPr>
      <w:bookmarkStart w:id="10" w:name="_Hlk170891819"/>
      <w:r w:rsidRPr="00007D3A">
        <w:rPr>
          <w:sz w:val="24"/>
          <w:szCs w:val="24"/>
          <w:u w:val="single"/>
        </w:rPr>
        <w:t>Dr. Árvay István</w:t>
      </w:r>
      <w:r>
        <w:rPr>
          <w:sz w:val="24"/>
          <w:szCs w:val="24"/>
        </w:rPr>
        <w:t xml:space="preserve"> polgármester:</w:t>
      </w:r>
      <w:r w:rsidRPr="00BC7F51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Ilyen tehetségű városnak </w:t>
      </w:r>
      <w:r w:rsidR="00862697">
        <w:rPr>
          <w:sz w:val="24"/>
          <w:szCs w:val="24"/>
        </w:rPr>
        <w:t>ehhez hasonló</w:t>
      </w:r>
      <w:r>
        <w:rPr>
          <w:sz w:val="24"/>
          <w:szCs w:val="24"/>
        </w:rPr>
        <w:t xml:space="preserve"> dolgokra pályázatot benyújtani</w:t>
      </w:r>
      <w:r w:rsidR="00862697">
        <w:rPr>
          <w:sz w:val="24"/>
          <w:szCs w:val="24"/>
        </w:rPr>
        <w:t>,</w:t>
      </w:r>
      <w:r>
        <w:rPr>
          <w:sz w:val="24"/>
          <w:szCs w:val="24"/>
        </w:rPr>
        <w:t xml:space="preserve"> azt hiszi, hogy nem csak illetéktelen, hanem egy kicsit nevetséges is lenne. Ettől függetlenül úgy tájékoztatta az óvodavezetőket, hogy előkészülnek. Most megszabják a költségvetési keretet, elindul egy beszerzési eljárás, mert véli</w:t>
      </w:r>
      <w:r w:rsidR="00862697">
        <w:rPr>
          <w:sz w:val="24"/>
          <w:szCs w:val="24"/>
        </w:rPr>
        <w:t>,</w:t>
      </w:r>
      <w:r>
        <w:rPr>
          <w:sz w:val="24"/>
          <w:szCs w:val="24"/>
        </w:rPr>
        <w:t xml:space="preserve"> ez országszerte nem </w:t>
      </w:r>
      <w:bookmarkEnd w:id="10"/>
      <w:r>
        <w:rPr>
          <w:sz w:val="24"/>
          <w:szCs w:val="24"/>
        </w:rPr>
        <w:t xml:space="preserve">mindenkinek </w:t>
      </w:r>
      <w:r w:rsidR="00862697">
        <w:rPr>
          <w:sz w:val="24"/>
          <w:szCs w:val="24"/>
        </w:rPr>
        <w:t>jelent</w:t>
      </w:r>
      <w:r>
        <w:rPr>
          <w:sz w:val="24"/>
          <w:szCs w:val="24"/>
        </w:rPr>
        <w:t xml:space="preserve"> egyértelműen megoldható feladatot. Éppen laptop osztásban van az állam, többszázezer laptop kiosztása </w:t>
      </w:r>
      <w:r w:rsidR="00862697">
        <w:rPr>
          <w:sz w:val="24"/>
          <w:szCs w:val="24"/>
        </w:rPr>
        <w:t>történik</w:t>
      </w:r>
      <w:r>
        <w:rPr>
          <w:sz w:val="24"/>
          <w:szCs w:val="24"/>
        </w:rPr>
        <w:t xml:space="preserve"> még 2024. és 2025. évben. Még az is elképzelhető, hogy ebbe az óvodákat is be fogják </w:t>
      </w:r>
      <w:r w:rsidR="00862697">
        <w:rPr>
          <w:sz w:val="24"/>
          <w:szCs w:val="24"/>
        </w:rPr>
        <w:t>vonni</w:t>
      </w:r>
      <w:r w:rsidR="0009203E">
        <w:rPr>
          <w:sz w:val="24"/>
          <w:szCs w:val="24"/>
        </w:rPr>
        <w:t xml:space="preserve">, tehát nem fogjuk elkapkodni a beszerzést, de előkészülünk. </w:t>
      </w:r>
      <w:r w:rsidR="00862697">
        <w:rPr>
          <w:sz w:val="24"/>
          <w:szCs w:val="24"/>
        </w:rPr>
        <w:t>Kéri, s</w:t>
      </w:r>
      <w:r w:rsidR="0009203E">
        <w:rPr>
          <w:sz w:val="24"/>
          <w:szCs w:val="24"/>
        </w:rPr>
        <w:t xml:space="preserve">zavazzanak </w:t>
      </w:r>
      <w:r w:rsidR="00862697">
        <w:rPr>
          <w:sz w:val="24"/>
          <w:szCs w:val="24"/>
        </w:rPr>
        <w:t xml:space="preserve">elsőként </w:t>
      </w:r>
      <w:r w:rsidR="00862697" w:rsidRPr="00862697">
        <w:rPr>
          <w:sz w:val="24"/>
          <w:szCs w:val="24"/>
        </w:rPr>
        <w:t xml:space="preserve">az </w:t>
      </w:r>
      <w:r w:rsidR="00862697" w:rsidRPr="00DC17E1">
        <w:rPr>
          <w:sz w:val="24"/>
          <w:szCs w:val="24"/>
        </w:rPr>
        <w:t>OVIKRÉTA rendszer bevezetéséről</w:t>
      </w:r>
      <w:r w:rsidR="0009203E" w:rsidRPr="00862697">
        <w:rPr>
          <w:sz w:val="24"/>
          <w:szCs w:val="24"/>
        </w:rPr>
        <w:t xml:space="preserve">. </w:t>
      </w:r>
      <w:r w:rsidR="00862697" w:rsidRPr="00DC17E1">
        <w:rPr>
          <w:i/>
          <w:sz w:val="24"/>
          <w:szCs w:val="24"/>
        </w:rPr>
        <w:t>(14 igen, egyhangú)</w:t>
      </w:r>
    </w:p>
    <w:p w:rsidR="0009203E" w:rsidRDefault="0009203E" w:rsidP="000579C9">
      <w:pPr>
        <w:pBdr>
          <w:top w:val="nil"/>
          <w:left w:val="nil"/>
          <w:bottom w:val="nil"/>
          <w:right w:val="nil"/>
          <w:between w:val="nil"/>
        </w:pBdr>
        <w:ind w:left="567" w:hanging="567"/>
        <w:jc w:val="both"/>
        <w:rPr>
          <w:sz w:val="24"/>
          <w:szCs w:val="24"/>
        </w:rPr>
      </w:pPr>
    </w:p>
    <w:p w:rsidR="00D103DC" w:rsidRDefault="004E494B" w:rsidP="00DC17E1">
      <w:pPr>
        <w:pBdr>
          <w:top w:val="nil"/>
          <w:left w:val="nil"/>
          <w:bottom w:val="nil"/>
          <w:right w:val="nil"/>
          <w:between w:val="nil"/>
        </w:pBdr>
        <w:ind w:left="567"/>
        <w:jc w:val="both"/>
        <w:rPr>
          <w:sz w:val="24"/>
          <w:szCs w:val="24"/>
        </w:rPr>
      </w:pPr>
      <w:bookmarkStart w:id="11" w:name="_Hlk170893682"/>
      <w:r>
        <w:rPr>
          <w:sz w:val="24"/>
          <w:szCs w:val="24"/>
        </w:rPr>
        <w:t xml:space="preserve">A következő egy forrás biztosítása a Szociális Foglalkoztató </w:t>
      </w:r>
      <w:r w:rsidR="00862697">
        <w:rPr>
          <w:sz w:val="24"/>
          <w:szCs w:val="24"/>
        </w:rPr>
        <w:t xml:space="preserve">Kft. </w:t>
      </w:r>
      <w:r w:rsidR="005C7C5A">
        <w:rPr>
          <w:sz w:val="24"/>
          <w:szCs w:val="24"/>
        </w:rPr>
        <w:t>homlokzat</w:t>
      </w:r>
      <w:r w:rsidR="00862697">
        <w:rPr>
          <w:sz w:val="24"/>
          <w:szCs w:val="24"/>
        </w:rPr>
        <w:t>-</w:t>
      </w:r>
      <w:r w:rsidR="005C7C5A">
        <w:rPr>
          <w:sz w:val="24"/>
          <w:szCs w:val="24"/>
        </w:rPr>
        <w:t xml:space="preserve"> és kapufelújítására. Az előző testületi ülésen a Szociális Foglalkoztató </w:t>
      </w:r>
      <w:bookmarkEnd w:id="11"/>
      <w:r w:rsidR="005C7C5A">
        <w:rPr>
          <w:sz w:val="24"/>
          <w:szCs w:val="24"/>
        </w:rPr>
        <w:t xml:space="preserve">épületét kivették a védett épületek közül azzal, hogy a keretösszeg, ami ott elérhető volt, nem volt elégséges a homlokzat minőségi felújítására. Most beszerezték a homlokzatra és a kapualjra is az árajánlatot. Egyrészt megtámogatnák a védett épületekre elkülönített megmaradt összegből, a hiányzót pedig kiegészíteni javasolja a költségvetés terhére. </w:t>
      </w:r>
      <w:r w:rsidR="00862697">
        <w:rPr>
          <w:sz w:val="24"/>
          <w:szCs w:val="24"/>
        </w:rPr>
        <w:t>Kéri, s</w:t>
      </w:r>
      <w:r w:rsidR="005C7C5A">
        <w:rPr>
          <w:sz w:val="24"/>
          <w:szCs w:val="24"/>
        </w:rPr>
        <w:t xml:space="preserve">zavazzanak. </w:t>
      </w:r>
      <w:r w:rsidR="00862697" w:rsidRPr="00F40610">
        <w:rPr>
          <w:i/>
          <w:sz w:val="24"/>
          <w:szCs w:val="24"/>
        </w:rPr>
        <w:t>(14 igen, egyhangú)</w:t>
      </w:r>
    </w:p>
    <w:p w:rsidR="005C7C5A" w:rsidRDefault="005C7C5A" w:rsidP="005C7C5A">
      <w:pPr>
        <w:pBdr>
          <w:top w:val="nil"/>
          <w:left w:val="nil"/>
          <w:bottom w:val="nil"/>
          <w:right w:val="nil"/>
          <w:between w:val="nil"/>
        </w:pBdr>
        <w:jc w:val="both"/>
        <w:rPr>
          <w:i/>
          <w:sz w:val="24"/>
          <w:szCs w:val="24"/>
        </w:rPr>
      </w:pPr>
    </w:p>
    <w:p w:rsidR="005C7C5A" w:rsidRPr="0089136F" w:rsidRDefault="005C7C5A" w:rsidP="005C7C5A">
      <w:pPr>
        <w:pBdr>
          <w:top w:val="nil"/>
          <w:left w:val="nil"/>
          <w:bottom w:val="nil"/>
          <w:right w:val="nil"/>
          <w:between w:val="nil"/>
        </w:pBdr>
        <w:jc w:val="both"/>
        <w:rPr>
          <w:i/>
          <w:sz w:val="24"/>
          <w:szCs w:val="24"/>
        </w:rPr>
      </w:pPr>
      <w:r w:rsidRPr="00862697">
        <w:rPr>
          <w:i/>
          <w:sz w:val="24"/>
          <w:szCs w:val="24"/>
        </w:rPr>
        <w:t xml:space="preserve">A Képviselő-testület 14 igen, egyhangú szavazattal </w:t>
      </w:r>
      <w:r w:rsidR="00A06860" w:rsidRPr="00DC17E1">
        <w:rPr>
          <w:i/>
          <w:sz w:val="24"/>
          <w:szCs w:val="24"/>
        </w:rPr>
        <w:t>az alábbi határozatot hozta:</w:t>
      </w:r>
    </w:p>
    <w:p w:rsidR="005C7C5A" w:rsidRDefault="005C7C5A" w:rsidP="0009203E">
      <w:pPr>
        <w:pBdr>
          <w:top w:val="nil"/>
          <w:left w:val="nil"/>
          <w:bottom w:val="nil"/>
          <w:right w:val="nil"/>
          <w:between w:val="nil"/>
        </w:pBdr>
        <w:ind w:left="567" w:hanging="567"/>
        <w:jc w:val="both"/>
        <w:rPr>
          <w:color w:val="000000"/>
          <w:sz w:val="24"/>
          <w:szCs w:val="24"/>
          <w:highlight w:val="yellow"/>
        </w:rPr>
      </w:pPr>
    </w:p>
    <w:p w:rsidR="008C0441" w:rsidRPr="00D15553" w:rsidRDefault="008C0441" w:rsidP="008C0441">
      <w:pPr>
        <w:jc w:val="both"/>
        <w:rPr>
          <w:rFonts w:eastAsia="Calibri"/>
          <w:b/>
          <w:sz w:val="24"/>
          <w:szCs w:val="24"/>
        </w:rPr>
      </w:pPr>
      <w:r>
        <w:rPr>
          <w:rFonts w:eastAsia="Calibri"/>
          <w:b/>
          <w:sz w:val="24"/>
          <w:szCs w:val="24"/>
        </w:rPr>
        <w:t>130</w:t>
      </w:r>
      <w:r w:rsidRPr="00D15553">
        <w:rPr>
          <w:rFonts w:eastAsia="Calibri"/>
          <w:b/>
          <w:sz w:val="24"/>
          <w:szCs w:val="24"/>
        </w:rPr>
        <w:t>/2024. (</w:t>
      </w:r>
      <w:r>
        <w:rPr>
          <w:rFonts w:eastAsia="Calibri"/>
          <w:b/>
          <w:sz w:val="24"/>
          <w:szCs w:val="24"/>
        </w:rPr>
        <w:t>VI</w:t>
      </w:r>
      <w:r w:rsidRPr="00D15553">
        <w:rPr>
          <w:rFonts w:eastAsia="Calibri"/>
          <w:b/>
          <w:sz w:val="24"/>
          <w:szCs w:val="24"/>
        </w:rPr>
        <w:t>.2</w:t>
      </w:r>
      <w:r>
        <w:rPr>
          <w:rFonts w:eastAsia="Calibri"/>
          <w:b/>
          <w:sz w:val="24"/>
          <w:szCs w:val="24"/>
        </w:rPr>
        <w:t>7</w:t>
      </w:r>
      <w:r w:rsidRPr="00D15553">
        <w:rPr>
          <w:rFonts w:eastAsia="Calibri"/>
          <w:b/>
          <w:sz w:val="24"/>
          <w:szCs w:val="24"/>
        </w:rPr>
        <w:t>.) Kt. határozat</w:t>
      </w:r>
    </w:p>
    <w:p w:rsidR="008C0441" w:rsidRPr="00D15553" w:rsidRDefault="008C0441" w:rsidP="008C0441">
      <w:pPr>
        <w:jc w:val="both"/>
        <w:rPr>
          <w:rFonts w:eastAsia="Calibri"/>
          <w:b/>
          <w:sz w:val="24"/>
          <w:szCs w:val="24"/>
        </w:rPr>
      </w:pPr>
    </w:p>
    <w:p w:rsidR="008C0441" w:rsidRPr="00FE32DA" w:rsidRDefault="008C0441" w:rsidP="008C0441">
      <w:pPr>
        <w:numPr>
          <w:ilvl w:val="0"/>
          <w:numId w:val="22"/>
        </w:numPr>
        <w:ind w:left="567" w:hanging="207"/>
        <w:contextualSpacing/>
        <w:jc w:val="both"/>
        <w:rPr>
          <w:sz w:val="24"/>
          <w:szCs w:val="24"/>
        </w:rPr>
      </w:pPr>
      <w:r w:rsidRPr="00FE32DA">
        <w:rPr>
          <w:sz w:val="24"/>
          <w:szCs w:val="24"/>
        </w:rPr>
        <w:t>Mosonmagyaróvár Város Önkormányzat Képviselő-testülete elrendeli az Önkormányzat 2024. évi költségvetéséről szóló 1/2024. (II. 16.) önkormányzati rendelet – továbbiakban: költségvetési rendelet – módosítás előkészítését az alábbiak szerint:</w:t>
      </w:r>
    </w:p>
    <w:p w:rsidR="008C0441" w:rsidRPr="00FE32DA" w:rsidRDefault="008C0441" w:rsidP="008C0441">
      <w:pPr>
        <w:ind w:left="720"/>
        <w:contextualSpacing/>
        <w:jc w:val="both"/>
        <w:rPr>
          <w:sz w:val="24"/>
          <w:szCs w:val="24"/>
        </w:rPr>
      </w:pPr>
    </w:p>
    <w:p w:rsidR="008C0441" w:rsidRPr="00FE32DA" w:rsidRDefault="008C0441" w:rsidP="008C0441">
      <w:pPr>
        <w:spacing w:after="160" w:line="259" w:lineRule="auto"/>
        <w:rPr>
          <w:rFonts w:eastAsia="Noto Sans CJK SC Regular" w:cs="FreeSans"/>
          <w:kern w:val="2"/>
          <w:sz w:val="24"/>
          <w:szCs w:val="24"/>
          <w:u w:val="single"/>
          <w:lang w:eastAsia="zh-CN" w:bidi="hi-IN"/>
        </w:rPr>
      </w:pPr>
      <w:r w:rsidRPr="00FE32DA">
        <w:rPr>
          <w:rFonts w:eastAsia="Noto Sans CJK SC Regular" w:cs="FreeSans"/>
          <w:kern w:val="2"/>
          <w:sz w:val="24"/>
          <w:szCs w:val="24"/>
          <w:u w:val="single"/>
          <w:lang w:eastAsia="zh-CN" w:bidi="hi-IN"/>
        </w:rPr>
        <w:t>Bevételi oldal:</w:t>
      </w:r>
    </w:p>
    <w:tbl>
      <w:tblPr>
        <w:tblW w:w="10120" w:type="dxa"/>
        <w:tblInd w:w="7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263"/>
        <w:gridCol w:w="1985"/>
        <w:gridCol w:w="1984"/>
        <w:gridCol w:w="1701"/>
        <w:gridCol w:w="2187"/>
      </w:tblGrid>
      <w:tr w:rsidR="008C0441" w:rsidRPr="00FE32DA" w:rsidTr="00F176C9">
        <w:trPr>
          <w:trHeight w:val="580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0441" w:rsidRPr="00FE32DA" w:rsidRDefault="008C0441" w:rsidP="00F176C9">
            <w:pPr>
              <w:rPr>
                <w:b/>
                <w:bCs/>
                <w:color w:val="000000"/>
              </w:rPr>
            </w:pPr>
            <w:r w:rsidRPr="00FE32DA">
              <w:rPr>
                <w:b/>
                <w:bCs/>
                <w:color w:val="000000"/>
              </w:rPr>
              <w:t>Finanszírozási bevételek B8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441" w:rsidRPr="00FE32DA" w:rsidRDefault="008C0441" w:rsidP="00F176C9">
            <w:pPr>
              <w:jc w:val="center"/>
              <w:rPr>
                <w:b/>
                <w:bCs/>
                <w:color w:val="000000"/>
              </w:rPr>
            </w:pPr>
            <w:r w:rsidRPr="00FE32DA">
              <w:rPr>
                <w:b/>
                <w:bCs/>
                <w:color w:val="000000"/>
              </w:rPr>
              <w:t xml:space="preserve"> Eredeti előirányzat 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441" w:rsidRPr="00FE32DA" w:rsidRDefault="008C0441" w:rsidP="00F176C9">
            <w:pPr>
              <w:jc w:val="center"/>
              <w:rPr>
                <w:b/>
                <w:bCs/>
                <w:color w:val="000000"/>
              </w:rPr>
            </w:pPr>
            <w:r w:rsidRPr="00FE32DA">
              <w:rPr>
                <w:b/>
                <w:bCs/>
                <w:color w:val="000000"/>
              </w:rPr>
              <w:t xml:space="preserve"> Módosított előirányzat 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441" w:rsidRPr="00FE32DA" w:rsidRDefault="008C0441" w:rsidP="00F176C9">
            <w:pPr>
              <w:jc w:val="center"/>
              <w:rPr>
                <w:b/>
                <w:bCs/>
                <w:color w:val="000000"/>
              </w:rPr>
            </w:pPr>
            <w:r w:rsidRPr="00FE32DA">
              <w:rPr>
                <w:b/>
                <w:bCs/>
                <w:color w:val="000000"/>
              </w:rPr>
              <w:t xml:space="preserve"> Módosítás mértéke </w:t>
            </w:r>
          </w:p>
        </w:tc>
        <w:tc>
          <w:tcPr>
            <w:tcW w:w="21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441" w:rsidRPr="00FE32DA" w:rsidRDefault="008C0441" w:rsidP="00F176C9">
            <w:pPr>
              <w:jc w:val="center"/>
              <w:rPr>
                <w:b/>
                <w:bCs/>
                <w:color w:val="000000"/>
              </w:rPr>
            </w:pPr>
            <w:r w:rsidRPr="00FE32DA">
              <w:rPr>
                <w:b/>
                <w:bCs/>
                <w:color w:val="000000"/>
              </w:rPr>
              <w:t xml:space="preserve"> Módosítás utáni előirányzat </w:t>
            </w:r>
          </w:p>
        </w:tc>
      </w:tr>
      <w:tr w:rsidR="008C0441" w:rsidRPr="00FE32DA" w:rsidTr="00F176C9">
        <w:trPr>
          <w:trHeight w:val="870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0441" w:rsidRPr="00FE32DA" w:rsidRDefault="008C0441" w:rsidP="00F176C9">
            <w:pPr>
              <w:rPr>
                <w:color w:val="000000"/>
              </w:rPr>
            </w:pPr>
            <w:r w:rsidRPr="00FE32DA">
              <w:rPr>
                <w:color w:val="000000"/>
              </w:rPr>
              <w:t>Lekötött bankbetétek megszüntetése Cofog 900060, B817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0441" w:rsidRPr="00FE32DA" w:rsidRDefault="008C0441" w:rsidP="00F176C9">
            <w:pPr>
              <w:rPr>
                <w:color w:val="000000"/>
              </w:rPr>
            </w:pPr>
            <w:r w:rsidRPr="00FE32DA">
              <w:rPr>
                <w:color w:val="000000"/>
              </w:rPr>
              <w:t xml:space="preserve">         500 000 000 Ft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0441" w:rsidRPr="00FE32DA" w:rsidRDefault="008C0441" w:rsidP="00F176C9">
            <w:pPr>
              <w:rPr>
                <w:color w:val="000000"/>
              </w:rPr>
            </w:pPr>
            <w:r w:rsidRPr="00FE32DA">
              <w:rPr>
                <w:color w:val="000000"/>
              </w:rPr>
              <w:t xml:space="preserve">          767 091 777 Ft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0441" w:rsidRPr="00FE32DA" w:rsidRDefault="008C0441" w:rsidP="00F176C9">
            <w:pPr>
              <w:rPr>
                <w:color w:val="000000"/>
              </w:rPr>
            </w:pPr>
            <w:r w:rsidRPr="00FE32DA">
              <w:rPr>
                <w:color w:val="000000"/>
              </w:rPr>
              <w:t xml:space="preserve">    355 399 703 Ft </w:t>
            </w:r>
          </w:p>
        </w:tc>
        <w:tc>
          <w:tcPr>
            <w:tcW w:w="2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0441" w:rsidRPr="00FE32DA" w:rsidRDefault="008C0441" w:rsidP="00F176C9">
            <w:pPr>
              <w:rPr>
                <w:color w:val="000000"/>
              </w:rPr>
            </w:pPr>
            <w:r w:rsidRPr="00FE32DA">
              <w:rPr>
                <w:color w:val="000000"/>
              </w:rPr>
              <w:t xml:space="preserve">         1 122 491 480 Ft </w:t>
            </w:r>
          </w:p>
        </w:tc>
      </w:tr>
      <w:tr w:rsidR="008C0441" w:rsidRPr="00FE32DA" w:rsidTr="00F176C9">
        <w:trPr>
          <w:trHeight w:val="290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0441" w:rsidRPr="00FE32DA" w:rsidRDefault="008C0441" w:rsidP="00F176C9">
            <w:pPr>
              <w:rPr>
                <w:b/>
                <w:bCs/>
                <w:color w:val="000000"/>
              </w:rPr>
            </w:pPr>
            <w:r w:rsidRPr="00FE32DA">
              <w:rPr>
                <w:b/>
                <w:bCs/>
                <w:color w:val="000000"/>
              </w:rPr>
              <w:t>Mindösszesen: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0441" w:rsidRPr="00FE32DA" w:rsidRDefault="008C0441" w:rsidP="00F176C9">
            <w:pPr>
              <w:rPr>
                <w:b/>
                <w:bCs/>
                <w:color w:val="000000"/>
              </w:rPr>
            </w:pPr>
            <w:r w:rsidRPr="00FE32DA">
              <w:rPr>
                <w:b/>
                <w:bCs/>
                <w:color w:val="000000"/>
              </w:rPr>
              <w:t xml:space="preserve">         500 000 000 Ft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0441" w:rsidRPr="00FE32DA" w:rsidRDefault="008C0441" w:rsidP="00F176C9">
            <w:pPr>
              <w:rPr>
                <w:b/>
                <w:bCs/>
                <w:color w:val="000000"/>
              </w:rPr>
            </w:pPr>
            <w:r w:rsidRPr="00FE32DA">
              <w:rPr>
                <w:b/>
                <w:bCs/>
                <w:color w:val="000000"/>
              </w:rPr>
              <w:t xml:space="preserve">          767 091 777 Ft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0441" w:rsidRPr="00FE32DA" w:rsidRDefault="008C0441" w:rsidP="00F176C9">
            <w:pPr>
              <w:rPr>
                <w:b/>
                <w:bCs/>
                <w:color w:val="000000"/>
              </w:rPr>
            </w:pPr>
            <w:r w:rsidRPr="00FE32DA">
              <w:rPr>
                <w:b/>
                <w:bCs/>
                <w:color w:val="000000"/>
              </w:rPr>
              <w:t xml:space="preserve">    355 399 703 Ft </w:t>
            </w:r>
          </w:p>
        </w:tc>
        <w:tc>
          <w:tcPr>
            <w:tcW w:w="2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0441" w:rsidRPr="00FE32DA" w:rsidRDefault="008C0441" w:rsidP="00F176C9">
            <w:pPr>
              <w:rPr>
                <w:b/>
                <w:bCs/>
                <w:color w:val="000000"/>
              </w:rPr>
            </w:pPr>
            <w:r w:rsidRPr="00FE32DA">
              <w:rPr>
                <w:b/>
                <w:bCs/>
                <w:color w:val="000000"/>
              </w:rPr>
              <w:t xml:space="preserve">        1 122 491 480 Ft </w:t>
            </w:r>
          </w:p>
        </w:tc>
      </w:tr>
      <w:tr w:rsidR="008C0441" w:rsidRPr="00FE32DA" w:rsidTr="00F176C9">
        <w:trPr>
          <w:trHeight w:val="290"/>
        </w:trPr>
        <w:tc>
          <w:tcPr>
            <w:tcW w:w="2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0441" w:rsidRPr="00FE32DA" w:rsidRDefault="008C0441" w:rsidP="00F176C9">
            <w:pPr>
              <w:rPr>
                <w:rFonts w:cs="Calibri"/>
                <w:b/>
                <w:bCs/>
                <w:color w:val="000000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0441" w:rsidRPr="00FE32DA" w:rsidRDefault="008C0441" w:rsidP="00F176C9"/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0441" w:rsidRPr="00FE32DA" w:rsidRDefault="008C0441" w:rsidP="00F176C9"/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0441" w:rsidRPr="00FE32DA" w:rsidRDefault="008C0441" w:rsidP="00F176C9"/>
        </w:tc>
        <w:tc>
          <w:tcPr>
            <w:tcW w:w="21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0441" w:rsidRPr="00FE32DA" w:rsidRDefault="008C0441" w:rsidP="00F176C9"/>
        </w:tc>
      </w:tr>
      <w:tr w:rsidR="008C0441" w:rsidRPr="00FE32DA" w:rsidTr="00F176C9">
        <w:trPr>
          <w:trHeight w:val="290"/>
        </w:trPr>
        <w:tc>
          <w:tcPr>
            <w:tcW w:w="2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0441" w:rsidRPr="00FE32DA" w:rsidRDefault="008C0441" w:rsidP="00F176C9">
            <w:pPr>
              <w:rPr>
                <w:b/>
                <w:bCs/>
                <w:color w:val="000000"/>
              </w:rPr>
            </w:pPr>
            <w:r w:rsidRPr="00FE32DA">
              <w:rPr>
                <w:b/>
                <w:bCs/>
                <w:color w:val="000000"/>
              </w:rPr>
              <w:t>Összesen bevételi változás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0441" w:rsidRPr="00FE32DA" w:rsidRDefault="008C0441" w:rsidP="00F176C9">
            <w:pPr>
              <w:rPr>
                <w:b/>
                <w:bCs/>
                <w:color w:val="000000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0441" w:rsidRPr="00FE32DA" w:rsidRDefault="008C0441" w:rsidP="00F176C9"/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0441" w:rsidRPr="00FE32DA" w:rsidRDefault="008C0441" w:rsidP="00F176C9">
            <w:pPr>
              <w:jc w:val="right"/>
              <w:rPr>
                <w:b/>
                <w:bCs/>
                <w:color w:val="000000"/>
              </w:rPr>
            </w:pPr>
            <w:r w:rsidRPr="00FE32DA">
              <w:rPr>
                <w:b/>
                <w:bCs/>
                <w:color w:val="000000"/>
              </w:rPr>
              <w:t>+355 399 703 Ft</w:t>
            </w:r>
          </w:p>
        </w:tc>
        <w:tc>
          <w:tcPr>
            <w:tcW w:w="21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0441" w:rsidRPr="00FE32DA" w:rsidRDefault="008C0441" w:rsidP="00F176C9">
            <w:pPr>
              <w:jc w:val="right"/>
              <w:rPr>
                <w:b/>
                <w:bCs/>
                <w:color w:val="000000"/>
              </w:rPr>
            </w:pPr>
          </w:p>
        </w:tc>
      </w:tr>
    </w:tbl>
    <w:p w:rsidR="008C0441" w:rsidRPr="00FE32DA" w:rsidRDefault="008C0441" w:rsidP="008C0441">
      <w:pPr>
        <w:spacing w:after="160" w:line="259" w:lineRule="auto"/>
        <w:rPr>
          <w:rFonts w:eastAsia="Noto Sans CJK SC Regular" w:cs="FreeSans"/>
          <w:kern w:val="2"/>
          <w:sz w:val="24"/>
          <w:szCs w:val="24"/>
          <w:lang w:eastAsia="zh-CN" w:bidi="hi-IN"/>
        </w:rPr>
      </w:pPr>
    </w:p>
    <w:p w:rsidR="008C0441" w:rsidRPr="00FE32DA" w:rsidRDefault="008C0441" w:rsidP="008C0441">
      <w:pPr>
        <w:jc w:val="both"/>
        <w:rPr>
          <w:sz w:val="24"/>
          <w:szCs w:val="24"/>
          <w:u w:val="single"/>
        </w:rPr>
      </w:pPr>
      <w:r w:rsidRPr="00FE32DA">
        <w:rPr>
          <w:sz w:val="24"/>
          <w:szCs w:val="24"/>
          <w:u w:val="single"/>
        </w:rPr>
        <w:t>Kiadási oldal:</w:t>
      </w:r>
    </w:p>
    <w:tbl>
      <w:tblPr>
        <w:tblW w:w="9351" w:type="dxa"/>
        <w:tblInd w:w="7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838"/>
        <w:gridCol w:w="567"/>
        <w:gridCol w:w="1276"/>
        <w:gridCol w:w="567"/>
        <w:gridCol w:w="1417"/>
        <w:gridCol w:w="142"/>
        <w:gridCol w:w="1559"/>
        <w:gridCol w:w="1843"/>
        <w:gridCol w:w="142"/>
      </w:tblGrid>
      <w:tr w:rsidR="008C0441" w:rsidRPr="00FE32DA" w:rsidTr="00F176C9">
        <w:trPr>
          <w:gridAfter w:val="1"/>
          <w:wAfter w:w="142" w:type="dxa"/>
          <w:trHeight w:val="1160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0441" w:rsidRPr="00FE32DA" w:rsidRDefault="008C0441" w:rsidP="00F176C9">
            <w:pPr>
              <w:jc w:val="center"/>
              <w:rPr>
                <w:b/>
                <w:bCs/>
                <w:color w:val="000000"/>
              </w:rPr>
            </w:pPr>
            <w:r w:rsidRPr="00FE32DA">
              <w:rPr>
                <w:b/>
                <w:bCs/>
                <w:color w:val="000000"/>
              </w:rPr>
              <w:t>Intézmény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441" w:rsidRPr="00FE32DA" w:rsidRDefault="008C0441" w:rsidP="00F176C9">
            <w:pPr>
              <w:jc w:val="center"/>
              <w:rPr>
                <w:b/>
                <w:bCs/>
                <w:color w:val="000000"/>
              </w:rPr>
            </w:pPr>
            <w:r w:rsidRPr="00FE32DA">
              <w:rPr>
                <w:b/>
                <w:bCs/>
                <w:color w:val="000000"/>
              </w:rPr>
              <w:t>Eredeti előirányzat K1, K2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441" w:rsidRPr="00FE32DA" w:rsidRDefault="008C0441" w:rsidP="00F176C9">
            <w:pPr>
              <w:jc w:val="center"/>
              <w:rPr>
                <w:b/>
                <w:bCs/>
                <w:color w:val="000000"/>
              </w:rPr>
            </w:pPr>
            <w:r w:rsidRPr="00FE32DA">
              <w:rPr>
                <w:b/>
                <w:bCs/>
                <w:color w:val="000000"/>
              </w:rPr>
              <w:t>Módosított előirányzat K1, K2 2024.05.31-i állapot szerint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441" w:rsidRPr="00FE32DA" w:rsidRDefault="008C0441" w:rsidP="00F176C9">
            <w:pPr>
              <w:jc w:val="center"/>
              <w:rPr>
                <w:b/>
                <w:bCs/>
                <w:color w:val="000000"/>
              </w:rPr>
            </w:pPr>
            <w:r w:rsidRPr="00FE32DA">
              <w:rPr>
                <w:b/>
                <w:bCs/>
                <w:color w:val="000000"/>
              </w:rPr>
              <w:t>Módosítás K1, K2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441" w:rsidRPr="00FE32DA" w:rsidRDefault="008C0441" w:rsidP="00F176C9">
            <w:pPr>
              <w:jc w:val="center"/>
              <w:rPr>
                <w:b/>
                <w:bCs/>
                <w:color w:val="000000"/>
              </w:rPr>
            </w:pPr>
            <w:r w:rsidRPr="00FE32DA">
              <w:rPr>
                <w:b/>
                <w:bCs/>
                <w:color w:val="000000"/>
              </w:rPr>
              <w:t>Módosított előirányzat</w:t>
            </w:r>
          </w:p>
        </w:tc>
      </w:tr>
      <w:tr w:rsidR="008C0441" w:rsidRPr="00FE32DA" w:rsidTr="00F176C9">
        <w:trPr>
          <w:gridAfter w:val="1"/>
          <w:wAfter w:w="142" w:type="dxa"/>
          <w:trHeight w:val="290"/>
        </w:trPr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0441" w:rsidRPr="00FE32DA" w:rsidRDefault="008C0441" w:rsidP="00F176C9">
            <w:pPr>
              <w:rPr>
                <w:color w:val="000000"/>
              </w:rPr>
            </w:pPr>
            <w:r w:rsidRPr="00FE32DA">
              <w:rPr>
                <w:color w:val="000000"/>
              </w:rPr>
              <w:t>Önkormányzat - jogalkotás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0441" w:rsidRPr="00FE32DA" w:rsidRDefault="008C0441" w:rsidP="00F176C9">
            <w:pPr>
              <w:jc w:val="right"/>
              <w:rPr>
                <w:color w:val="000000"/>
              </w:rPr>
            </w:pPr>
            <w:r w:rsidRPr="00FE32DA">
              <w:rPr>
                <w:color w:val="000000"/>
              </w:rPr>
              <w:t>82 813 253 Ft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0441" w:rsidRPr="00FE32DA" w:rsidRDefault="008C0441" w:rsidP="00F176C9">
            <w:pPr>
              <w:jc w:val="right"/>
              <w:rPr>
                <w:color w:val="000000"/>
              </w:rPr>
            </w:pPr>
            <w:r w:rsidRPr="00FE32DA">
              <w:rPr>
                <w:color w:val="000000"/>
              </w:rPr>
              <w:t>82 813 253 Ft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0441" w:rsidRPr="00FE32DA" w:rsidRDefault="008C0441" w:rsidP="00F176C9">
            <w:pPr>
              <w:jc w:val="right"/>
              <w:rPr>
                <w:color w:val="000000"/>
              </w:rPr>
            </w:pPr>
            <w:r w:rsidRPr="00FE32DA">
              <w:rPr>
                <w:color w:val="000000"/>
              </w:rPr>
              <w:t>1 199 150 Ft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0441" w:rsidRPr="00FE32DA" w:rsidRDefault="008C0441" w:rsidP="00F176C9">
            <w:pPr>
              <w:jc w:val="right"/>
              <w:rPr>
                <w:color w:val="000000"/>
              </w:rPr>
            </w:pPr>
            <w:r w:rsidRPr="00FE32DA">
              <w:rPr>
                <w:color w:val="000000"/>
              </w:rPr>
              <w:t>84 012 403 Ft</w:t>
            </w:r>
          </w:p>
        </w:tc>
      </w:tr>
      <w:tr w:rsidR="008C0441" w:rsidRPr="00FE32DA" w:rsidTr="00F176C9">
        <w:trPr>
          <w:gridAfter w:val="1"/>
          <w:wAfter w:w="142" w:type="dxa"/>
          <w:trHeight w:val="290"/>
        </w:trPr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0441" w:rsidRPr="00FE32DA" w:rsidRDefault="008C0441" w:rsidP="00F176C9">
            <w:pPr>
              <w:rPr>
                <w:color w:val="000000"/>
              </w:rPr>
            </w:pPr>
            <w:r w:rsidRPr="00FE32DA">
              <w:rPr>
                <w:color w:val="000000"/>
              </w:rPr>
              <w:t> 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0441" w:rsidRPr="00FE32DA" w:rsidRDefault="008C0441" w:rsidP="00F176C9">
            <w:pPr>
              <w:jc w:val="right"/>
              <w:rPr>
                <w:color w:val="000000"/>
              </w:rPr>
            </w:pPr>
            <w:r w:rsidRPr="00FE32DA">
              <w:rPr>
                <w:color w:val="000000"/>
              </w:rPr>
              <w:t>11 273 480 Ft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0441" w:rsidRPr="00FE32DA" w:rsidRDefault="008C0441" w:rsidP="00F176C9">
            <w:pPr>
              <w:jc w:val="right"/>
              <w:rPr>
                <w:color w:val="000000"/>
              </w:rPr>
            </w:pPr>
            <w:r w:rsidRPr="00FE32DA">
              <w:rPr>
                <w:color w:val="000000"/>
              </w:rPr>
              <w:t>11 273 480 Ft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0441" w:rsidRPr="00FE32DA" w:rsidRDefault="008C0441" w:rsidP="00F176C9">
            <w:pPr>
              <w:jc w:val="right"/>
              <w:rPr>
                <w:color w:val="000000"/>
              </w:rPr>
            </w:pPr>
            <w:r w:rsidRPr="00FE32DA">
              <w:rPr>
                <w:color w:val="000000"/>
              </w:rPr>
              <w:t>155 890 Ft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0441" w:rsidRPr="00FE32DA" w:rsidRDefault="008C0441" w:rsidP="00F176C9">
            <w:pPr>
              <w:jc w:val="right"/>
              <w:rPr>
                <w:color w:val="000000"/>
              </w:rPr>
            </w:pPr>
            <w:r w:rsidRPr="00FE32DA">
              <w:rPr>
                <w:color w:val="000000"/>
              </w:rPr>
              <w:t>11 429 370 Ft</w:t>
            </w:r>
          </w:p>
        </w:tc>
      </w:tr>
      <w:tr w:rsidR="008C0441" w:rsidRPr="00FE32DA" w:rsidTr="00F176C9">
        <w:trPr>
          <w:gridAfter w:val="1"/>
          <w:wAfter w:w="142" w:type="dxa"/>
          <w:trHeight w:val="290"/>
        </w:trPr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0441" w:rsidRPr="00FE32DA" w:rsidRDefault="008C0441" w:rsidP="00F176C9">
            <w:pPr>
              <w:rPr>
                <w:color w:val="000000"/>
              </w:rPr>
            </w:pPr>
            <w:r w:rsidRPr="00FE32DA">
              <w:rPr>
                <w:color w:val="000000"/>
              </w:rPr>
              <w:t>Önkormányzat - eü.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0441" w:rsidRPr="00FE32DA" w:rsidRDefault="008C0441" w:rsidP="00F176C9">
            <w:pPr>
              <w:jc w:val="right"/>
              <w:rPr>
                <w:color w:val="000000"/>
              </w:rPr>
            </w:pPr>
            <w:r w:rsidRPr="00FE32DA">
              <w:rPr>
                <w:color w:val="000000"/>
              </w:rPr>
              <w:t>71 558 445 Ft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0441" w:rsidRPr="00FE32DA" w:rsidRDefault="008C0441" w:rsidP="00F176C9">
            <w:pPr>
              <w:jc w:val="right"/>
              <w:rPr>
                <w:color w:val="000000"/>
              </w:rPr>
            </w:pPr>
            <w:r w:rsidRPr="00FE32DA">
              <w:rPr>
                <w:color w:val="000000"/>
              </w:rPr>
              <w:t>94 933 050 Ft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0441" w:rsidRPr="00FE32DA" w:rsidRDefault="008C0441" w:rsidP="00F176C9">
            <w:pPr>
              <w:jc w:val="right"/>
              <w:rPr>
                <w:color w:val="000000"/>
              </w:rPr>
            </w:pPr>
            <w:r w:rsidRPr="00FE32DA">
              <w:rPr>
                <w:color w:val="000000"/>
              </w:rPr>
              <w:t>3 347 158 Ft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0441" w:rsidRPr="00FE32DA" w:rsidRDefault="008C0441" w:rsidP="00F176C9">
            <w:pPr>
              <w:jc w:val="right"/>
              <w:rPr>
                <w:color w:val="000000"/>
              </w:rPr>
            </w:pPr>
            <w:r w:rsidRPr="00FE32DA">
              <w:rPr>
                <w:color w:val="000000"/>
              </w:rPr>
              <w:t>98 280 208 Ft</w:t>
            </w:r>
          </w:p>
        </w:tc>
      </w:tr>
      <w:tr w:rsidR="008C0441" w:rsidRPr="00FE32DA" w:rsidTr="00F176C9">
        <w:trPr>
          <w:gridAfter w:val="1"/>
          <w:wAfter w:w="142" w:type="dxa"/>
          <w:trHeight w:val="290"/>
        </w:trPr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0441" w:rsidRPr="00FE32DA" w:rsidRDefault="008C0441" w:rsidP="00F176C9">
            <w:pPr>
              <w:rPr>
                <w:color w:val="000000"/>
              </w:rPr>
            </w:pPr>
            <w:r w:rsidRPr="00FE32DA">
              <w:rPr>
                <w:color w:val="000000"/>
              </w:rPr>
              <w:t> 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0441" w:rsidRPr="00FE32DA" w:rsidRDefault="008C0441" w:rsidP="00F176C9">
            <w:pPr>
              <w:jc w:val="right"/>
              <w:rPr>
                <w:color w:val="000000"/>
              </w:rPr>
            </w:pPr>
            <w:r w:rsidRPr="00FE32DA">
              <w:rPr>
                <w:color w:val="000000"/>
              </w:rPr>
              <w:t>9 490 098 Ft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0441" w:rsidRPr="00FE32DA" w:rsidRDefault="008C0441" w:rsidP="00F176C9">
            <w:pPr>
              <w:jc w:val="right"/>
              <w:rPr>
                <w:color w:val="000000"/>
              </w:rPr>
            </w:pPr>
            <w:r w:rsidRPr="00FE32DA">
              <w:rPr>
                <w:color w:val="000000"/>
              </w:rPr>
              <w:t>12 577 797 Ft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0441" w:rsidRPr="00FE32DA" w:rsidRDefault="008C0441" w:rsidP="00F176C9">
            <w:pPr>
              <w:jc w:val="right"/>
              <w:rPr>
                <w:color w:val="000000"/>
              </w:rPr>
            </w:pPr>
            <w:r w:rsidRPr="00FE32DA">
              <w:rPr>
                <w:color w:val="000000"/>
              </w:rPr>
              <w:t>435 130 Ft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0441" w:rsidRPr="00FE32DA" w:rsidRDefault="008C0441" w:rsidP="00F176C9">
            <w:pPr>
              <w:jc w:val="right"/>
              <w:rPr>
                <w:color w:val="000000"/>
              </w:rPr>
            </w:pPr>
            <w:r w:rsidRPr="00FE32DA">
              <w:rPr>
                <w:color w:val="000000"/>
              </w:rPr>
              <w:t>13 012 927 Ft</w:t>
            </w:r>
          </w:p>
        </w:tc>
      </w:tr>
      <w:tr w:rsidR="008C0441" w:rsidRPr="00FE32DA" w:rsidTr="00F176C9">
        <w:trPr>
          <w:gridAfter w:val="1"/>
          <w:wAfter w:w="142" w:type="dxa"/>
          <w:trHeight w:val="290"/>
        </w:trPr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0441" w:rsidRPr="00FE32DA" w:rsidRDefault="008C0441" w:rsidP="00F176C9">
            <w:pPr>
              <w:rPr>
                <w:color w:val="000000"/>
              </w:rPr>
            </w:pPr>
            <w:r w:rsidRPr="00FE32DA">
              <w:rPr>
                <w:color w:val="000000"/>
              </w:rPr>
              <w:t>Polgármesteri Hivatal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0441" w:rsidRPr="00FE32DA" w:rsidRDefault="008C0441" w:rsidP="00F176C9">
            <w:pPr>
              <w:jc w:val="right"/>
              <w:rPr>
                <w:color w:val="000000"/>
              </w:rPr>
            </w:pPr>
            <w:r w:rsidRPr="00FE32DA">
              <w:rPr>
                <w:color w:val="000000"/>
              </w:rPr>
              <w:t>725 576 095 Ft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0441" w:rsidRPr="00FE32DA" w:rsidRDefault="008C0441" w:rsidP="00F176C9">
            <w:pPr>
              <w:jc w:val="right"/>
              <w:rPr>
                <w:color w:val="000000"/>
              </w:rPr>
            </w:pPr>
            <w:r w:rsidRPr="00FE32DA">
              <w:rPr>
                <w:color w:val="000000"/>
              </w:rPr>
              <w:t>737 036 095 Ft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0441" w:rsidRPr="00FE32DA" w:rsidRDefault="008C0441" w:rsidP="00F176C9">
            <w:pPr>
              <w:jc w:val="right"/>
              <w:rPr>
                <w:color w:val="000000"/>
              </w:rPr>
            </w:pPr>
            <w:r w:rsidRPr="00FE32DA">
              <w:rPr>
                <w:color w:val="000000"/>
              </w:rPr>
              <w:t>53 855 851 Ft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0441" w:rsidRPr="00FE32DA" w:rsidRDefault="008C0441" w:rsidP="00F176C9">
            <w:pPr>
              <w:jc w:val="right"/>
              <w:rPr>
                <w:color w:val="000000"/>
              </w:rPr>
            </w:pPr>
            <w:r w:rsidRPr="00FE32DA">
              <w:rPr>
                <w:color w:val="000000"/>
              </w:rPr>
              <w:t>790 891 946 Ft</w:t>
            </w:r>
          </w:p>
        </w:tc>
      </w:tr>
      <w:tr w:rsidR="008C0441" w:rsidRPr="00FE32DA" w:rsidTr="00F176C9">
        <w:trPr>
          <w:gridAfter w:val="1"/>
          <w:wAfter w:w="142" w:type="dxa"/>
          <w:trHeight w:val="290"/>
        </w:trPr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0441" w:rsidRPr="00FE32DA" w:rsidRDefault="008C0441" w:rsidP="00F176C9">
            <w:pPr>
              <w:rPr>
                <w:color w:val="000000"/>
              </w:rPr>
            </w:pPr>
            <w:r w:rsidRPr="00FE32DA">
              <w:rPr>
                <w:color w:val="000000"/>
              </w:rPr>
              <w:t> 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0441" w:rsidRPr="00FE32DA" w:rsidRDefault="008C0441" w:rsidP="00F176C9">
            <w:pPr>
              <w:jc w:val="right"/>
              <w:rPr>
                <w:color w:val="000000"/>
              </w:rPr>
            </w:pPr>
            <w:r w:rsidRPr="00FE32DA">
              <w:rPr>
                <w:color w:val="000000"/>
              </w:rPr>
              <w:t>108 646 924 Ft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0441" w:rsidRPr="00FE32DA" w:rsidRDefault="008C0441" w:rsidP="00F176C9">
            <w:pPr>
              <w:jc w:val="right"/>
              <w:rPr>
                <w:color w:val="000000"/>
              </w:rPr>
            </w:pPr>
            <w:r w:rsidRPr="00FE32DA">
              <w:rPr>
                <w:color w:val="000000"/>
              </w:rPr>
              <w:t>110 352 355 Ft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0441" w:rsidRPr="00FE32DA" w:rsidRDefault="008C0441" w:rsidP="00F176C9">
            <w:pPr>
              <w:jc w:val="right"/>
              <w:rPr>
                <w:color w:val="000000"/>
              </w:rPr>
            </w:pPr>
            <w:r w:rsidRPr="00FE32DA">
              <w:rPr>
                <w:color w:val="000000"/>
              </w:rPr>
              <w:t>7 001 261 Ft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0441" w:rsidRPr="00FE32DA" w:rsidRDefault="008C0441" w:rsidP="00F176C9">
            <w:pPr>
              <w:jc w:val="right"/>
              <w:rPr>
                <w:color w:val="000000"/>
              </w:rPr>
            </w:pPr>
            <w:r w:rsidRPr="00FE32DA">
              <w:rPr>
                <w:color w:val="000000"/>
              </w:rPr>
              <w:t>117 353 616 Ft</w:t>
            </w:r>
          </w:p>
        </w:tc>
      </w:tr>
      <w:tr w:rsidR="008C0441" w:rsidRPr="00FE32DA" w:rsidTr="00F176C9">
        <w:trPr>
          <w:gridAfter w:val="1"/>
          <w:wAfter w:w="142" w:type="dxa"/>
          <w:trHeight w:val="290"/>
        </w:trPr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0441" w:rsidRPr="00FE32DA" w:rsidRDefault="008C0441" w:rsidP="00F176C9">
            <w:pPr>
              <w:rPr>
                <w:color w:val="000000"/>
              </w:rPr>
            </w:pPr>
            <w:r w:rsidRPr="00FE32DA">
              <w:rPr>
                <w:color w:val="000000"/>
              </w:rPr>
              <w:t>Önkormányzati Rendészet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0441" w:rsidRPr="00FE32DA" w:rsidRDefault="008C0441" w:rsidP="00F176C9">
            <w:pPr>
              <w:jc w:val="right"/>
              <w:rPr>
                <w:color w:val="000000"/>
              </w:rPr>
            </w:pPr>
            <w:r w:rsidRPr="00FE32DA">
              <w:rPr>
                <w:color w:val="000000"/>
              </w:rPr>
              <w:t>73 823 646 Ft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0441" w:rsidRPr="00FE32DA" w:rsidRDefault="008C0441" w:rsidP="00F176C9">
            <w:pPr>
              <w:jc w:val="right"/>
              <w:rPr>
                <w:color w:val="000000"/>
              </w:rPr>
            </w:pPr>
            <w:r w:rsidRPr="00FE32DA">
              <w:rPr>
                <w:color w:val="000000"/>
              </w:rPr>
              <w:t>71 310 846 Ft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0441" w:rsidRPr="00FE32DA" w:rsidRDefault="008C0441" w:rsidP="00F176C9">
            <w:pPr>
              <w:jc w:val="right"/>
              <w:rPr>
                <w:color w:val="000000"/>
              </w:rPr>
            </w:pPr>
            <w:r w:rsidRPr="00FE32DA">
              <w:rPr>
                <w:color w:val="000000"/>
              </w:rPr>
              <w:t>5 427 102 Ft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0441" w:rsidRPr="00FE32DA" w:rsidRDefault="008C0441" w:rsidP="00F176C9">
            <w:pPr>
              <w:jc w:val="right"/>
              <w:rPr>
                <w:color w:val="000000"/>
              </w:rPr>
            </w:pPr>
            <w:r w:rsidRPr="00FE32DA">
              <w:rPr>
                <w:color w:val="000000"/>
              </w:rPr>
              <w:t>76 737 948 Ft</w:t>
            </w:r>
          </w:p>
        </w:tc>
      </w:tr>
      <w:tr w:rsidR="008C0441" w:rsidRPr="00FE32DA" w:rsidTr="00F176C9">
        <w:trPr>
          <w:gridAfter w:val="1"/>
          <w:wAfter w:w="142" w:type="dxa"/>
          <w:trHeight w:val="290"/>
        </w:trPr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0441" w:rsidRPr="00FE32DA" w:rsidRDefault="008C0441" w:rsidP="00F176C9">
            <w:pPr>
              <w:rPr>
                <w:color w:val="000000"/>
              </w:rPr>
            </w:pPr>
            <w:r w:rsidRPr="00FE32DA">
              <w:rPr>
                <w:color w:val="000000"/>
              </w:rPr>
              <w:t> 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0441" w:rsidRPr="00FE32DA" w:rsidRDefault="008C0441" w:rsidP="00F176C9">
            <w:pPr>
              <w:jc w:val="right"/>
              <w:rPr>
                <w:color w:val="000000"/>
              </w:rPr>
            </w:pPr>
            <w:r w:rsidRPr="00FE32DA">
              <w:rPr>
                <w:color w:val="000000"/>
              </w:rPr>
              <w:t>10 897 474 Ft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0441" w:rsidRPr="00FE32DA" w:rsidRDefault="008C0441" w:rsidP="00F176C9">
            <w:pPr>
              <w:jc w:val="right"/>
              <w:rPr>
                <w:color w:val="000000"/>
              </w:rPr>
            </w:pPr>
            <w:r w:rsidRPr="00FE32DA">
              <w:rPr>
                <w:color w:val="000000"/>
              </w:rPr>
              <w:t>10 570 810 Ft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0441" w:rsidRPr="00FE32DA" w:rsidRDefault="008C0441" w:rsidP="00F176C9">
            <w:pPr>
              <w:jc w:val="right"/>
              <w:rPr>
                <w:color w:val="000000"/>
              </w:rPr>
            </w:pPr>
            <w:r w:rsidRPr="00FE32DA">
              <w:rPr>
                <w:color w:val="000000"/>
              </w:rPr>
              <w:t>705 523 Ft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0441" w:rsidRPr="00FE32DA" w:rsidRDefault="008C0441" w:rsidP="00F176C9">
            <w:pPr>
              <w:jc w:val="right"/>
              <w:rPr>
                <w:color w:val="000000"/>
              </w:rPr>
            </w:pPr>
            <w:r w:rsidRPr="00FE32DA">
              <w:rPr>
                <w:color w:val="000000"/>
              </w:rPr>
              <w:t>11 276 333 Ft</w:t>
            </w:r>
          </w:p>
        </w:tc>
      </w:tr>
      <w:tr w:rsidR="008C0441" w:rsidRPr="00FE32DA" w:rsidTr="00F176C9">
        <w:trPr>
          <w:gridAfter w:val="1"/>
          <w:wAfter w:w="142" w:type="dxa"/>
          <w:trHeight w:val="290"/>
        </w:trPr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0441" w:rsidRPr="00FE32DA" w:rsidRDefault="008C0441" w:rsidP="00F176C9">
            <w:pPr>
              <w:rPr>
                <w:color w:val="000000"/>
              </w:rPr>
            </w:pPr>
            <w:r w:rsidRPr="00FE32DA">
              <w:rPr>
                <w:color w:val="000000"/>
              </w:rPr>
              <w:t>Bóbita Óvoda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0441" w:rsidRPr="00FE32DA" w:rsidRDefault="008C0441" w:rsidP="00F176C9">
            <w:pPr>
              <w:jc w:val="right"/>
              <w:rPr>
                <w:color w:val="000000"/>
              </w:rPr>
            </w:pPr>
            <w:r w:rsidRPr="00FE32DA">
              <w:rPr>
                <w:color w:val="000000"/>
              </w:rPr>
              <w:t>112 188 330 Ft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0441" w:rsidRPr="00FE32DA" w:rsidRDefault="008C0441" w:rsidP="00F176C9">
            <w:pPr>
              <w:jc w:val="right"/>
              <w:rPr>
                <w:color w:val="000000"/>
              </w:rPr>
            </w:pPr>
            <w:r w:rsidRPr="00FE32DA">
              <w:rPr>
                <w:color w:val="000000"/>
              </w:rPr>
              <w:t>116 329 960 Ft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0441" w:rsidRPr="00FE32DA" w:rsidRDefault="008C0441" w:rsidP="00F176C9">
            <w:pPr>
              <w:jc w:val="right"/>
              <w:rPr>
                <w:color w:val="000000"/>
              </w:rPr>
            </w:pPr>
            <w:r w:rsidRPr="00FE32DA">
              <w:rPr>
                <w:color w:val="000000"/>
              </w:rPr>
              <w:t>5 771 881 Ft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0441" w:rsidRPr="00FE32DA" w:rsidRDefault="008C0441" w:rsidP="00F176C9">
            <w:pPr>
              <w:jc w:val="right"/>
              <w:rPr>
                <w:color w:val="000000"/>
              </w:rPr>
            </w:pPr>
            <w:r w:rsidRPr="00FE32DA">
              <w:rPr>
                <w:color w:val="000000"/>
              </w:rPr>
              <w:t>122 101 841 Ft</w:t>
            </w:r>
          </w:p>
        </w:tc>
      </w:tr>
      <w:tr w:rsidR="008C0441" w:rsidRPr="00FE32DA" w:rsidTr="00F176C9">
        <w:trPr>
          <w:gridAfter w:val="1"/>
          <w:wAfter w:w="142" w:type="dxa"/>
          <w:trHeight w:val="290"/>
        </w:trPr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0441" w:rsidRPr="00FE32DA" w:rsidRDefault="008C0441" w:rsidP="00F176C9">
            <w:pPr>
              <w:rPr>
                <w:color w:val="000000"/>
              </w:rPr>
            </w:pPr>
            <w:r w:rsidRPr="00FE32DA">
              <w:rPr>
                <w:color w:val="000000"/>
              </w:rPr>
              <w:t> 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0441" w:rsidRPr="00FE32DA" w:rsidRDefault="008C0441" w:rsidP="00F176C9">
            <w:pPr>
              <w:jc w:val="right"/>
              <w:rPr>
                <w:color w:val="000000"/>
              </w:rPr>
            </w:pPr>
            <w:r w:rsidRPr="00FE32DA">
              <w:rPr>
                <w:color w:val="000000"/>
              </w:rPr>
              <w:t>15 099 926 Ft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0441" w:rsidRPr="00FE32DA" w:rsidRDefault="008C0441" w:rsidP="00F176C9">
            <w:pPr>
              <w:jc w:val="right"/>
              <w:rPr>
                <w:color w:val="000000"/>
              </w:rPr>
            </w:pPr>
            <w:r w:rsidRPr="00FE32DA">
              <w:rPr>
                <w:color w:val="000000"/>
              </w:rPr>
              <w:t>15 625 414 Ft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0441" w:rsidRPr="00FE32DA" w:rsidRDefault="008C0441" w:rsidP="00F176C9">
            <w:pPr>
              <w:jc w:val="right"/>
              <w:rPr>
                <w:color w:val="000000"/>
              </w:rPr>
            </w:pPr>
            <w:r w:rsidRPr="00FE32DA">
              <w:rPr>
                <w:color w:val="000000"/>
              </w:rPr>
              <w:t>750 345 Ft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0441" w:rsidRPr="00FE32DA" w:rsidRDefault="008C0441" w:rsidP="00F176C9">
            <w:pPr>
              <w:jc w:val="right"/>
              <w:rPr>
                <w:color w:val="000000"/>
              </w:rPr>
            </w:pPr>
            <w:r w:rsidRPr="00FE32DA">
              <w:rPr>
                <w:color w:val="000000"/>
              </w:rPr>
              <w:t>16 375 759 Ft</w:t>
            </w:r>
          </w:p>
        </w:tc>
      </w:tr>
      <w:tr w:rsidR="008C0441" w:rsidRPr="00FE32DA" w:rsidTr="00F176C9">
        <w:trPr>
          <w:gridAfter w:val="1"/>
          <w:wAfter w:w="142" w:type="dxa"/>
          <w:trHeight w:val="290"/>
        </w:trPr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0441" w:rsidRPr="00FE32DA" w:rsidRDefault="008C0441" w:rsidP="00F176C9">
            <w:pPr>
              <w:rPr>
                <w:color w:val="000000"/>
              </w:rPr>
            </w:pPr>
            <w:r w:rsidRPr="00FE32DA">
              <w:rPr>
                <w:color w:val="000000"/>
              </w:rPr>
              <w:t>Kékcinke Óvoda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0441" w:rsidRPr="00FE32DA" w:rsidRDefault="008C0441" w:rsidP="00F176C9">
            <w:pPr>
              <w:jc w:val="right"/>
              <w:rPr>
                <w:color w:val="000000"/>
              </w:rPr>
            </w:pPr>
            <w:r w:rsidRPr="00FE32DA">
              <w:rPr>
                <w:color w:val="000000"/>
              </w:rPr>
              <w:t>241 414 190 Ft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0441" w:rsidRPr="00FE32DA" w:rsidRDefault="008C0441" w:rsidP="00F176C9">
            <w:pPr>
              <w:jc w:val="right"/>
              <w:rPr>
                <w:color w:val="000000"/>
              </w:rPr>
            </w:pPr>
            <w:r w:rsidRPr="00FE32DA">
              <w:rPr>
                <w:color w:val="000000"/>
              </w:rPr>
              <w:t>250 307 787 Ft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0441" w:rsidRPr="00FE32DA" w:rsidRDefault="008C0441" w:rsidP="00F176C9">
            <w:pPr>
              <w:jc w:val="right"/>
              <w:rPr>
                <w:color w:val="000000"/>
              </w:rPr>
            </w:pPr>
            <w:r w:rsidRPr="00FE32DA">
              <w:rPr>
                <w:color w:val="000000"/>
              </w:rPr>
              <w:t>12 452 933 Ft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0441" w:rsidRPr="00FE32DA" w:rsidRDefault="008C0441" w:rsidP="00F176C9">
            <w:pPr>
              <w:jc w:val="right"/>
              <w:rPr>
                <w:color w:val="000000"/>
              </w:rPr>
            </w:pPr>
            <w:r w:rsidRPr="00FE32DA">
              <w:rPr>
                <w:color w:val="000000"/>
              </w:rPr>
              <w:t>262 760 720 Ft</w:t>
            </w:r>
          </w:p>
        </w:tc>
      </w:tr>
      <w:tr w:rsidR="008C0441" w:rsidRPr="00FE32DA" w:rsidTr="00F176C9">
        <w:trPr>
          <w:gridAfter w:val="1"/>
          <w:wAfter w:w="142" w:type="dxa"/>
          <w:trHeight w:val="290"/>
        </w:trPr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0441" w:rsidRPr="00FE32DA" w:rsidRDefault="008C0441" w:rsidP="00F176C9">
            <w:pPr>
              <w:rPr>
                <w:color w:val="000000"/>
              </w:rPr>
            </w:pPr>
            <w:r w:rsidRPr="00FE32DA">
              <w:rPr>
                <w:color w:val="000000"/>
              </w:rPr>
              <w:t> 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0441" w:rsidRPr="00FE32DA" w:rsidRDefault="008C0441" w:rsidP="00F176C9">
            <w:pPr>
              <w:jc w:val="right"/>
              <w:rPr>
                <w:color w:val="000000"/>
              </w:rPr>
            </w:pPr>
            <w:r w:rsidRPr="00FE32DA">
              <w:rPr>
                <w:color w:val="000000"/>
              </w:rPr>
              <w:t>36 844 048 Ft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0441" w:rsidRPr="00FE32DA" w:rsidRDefault="008C0441" w:rsidP="00F176C9">
            <w:pPr>
              <w:jc w:val="right"/>
              <w:rPr>
                <w:color w:val="000000"/>
              </w:rPr>
            </w:pPr>
            <w:r w:rsidRPr="00FE32DA">
              <w:rPr>
                <w:color w:val="000000"/>
              </w:rPr>
              <w:t>37 996 517 Ft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0441" w:rsidRPr="00FE32DA" w:rsidRDefault="008C0441" w:rsidP="00F176C9">
            <w:pPr>
              <w:jc w:val="right"/>
              <w:rPr>
                <w:color w:val="000000"/>
              </w:rPr>
            </w:pPr>
            <w:r w:rsidRPr="00FE32DA">
              <w:rPr>
                <w:color w:val="000000"/>
              </w:rPr>
              <w:t>1 618 881 Ft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0441" w:rsidRPr="00FE32DA" w:rsidRDefault="008C0441" w:rsidP="00F176C9">
            <w:pPr>
              <w:jc w:val="right"/>
              <w:rPr>
                <w:color w:val="000000"/>
              </w:rPr>
            </w:pPr>
            <w:r w:rsidRPr="00FE32DA">
              <w:rPr>
                <w:color w:val="000000"/>
              </w:rPr>
              <w:t>39 615 398 Ft</w:t>
            </w:r>
          </w:p>
        </w:tc>
      </w:tr>
      <w:tr w:rsidR="008C0441" w:rsidRPr="00FE32DA" w:rsidTr="00F176C9">
        <w:trPr>
          <w:gridAfter w:val="1"/>
          <w:wAfter w:w="142" w:type="dxa"/>
          <w:trHeight w:val="290"/>
        </w:trPr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0441" w:rsidRPr="00FE32DA" w:rsidRDefault="008C0441" w:rsidP="00F176C9">
            <w:pPr>
              <w:rPr>
                <w:color w:val="000000"/>
              </w:rPr>
            </w:pPr>
            <w:r w:rsidRPr="00FE32DA">
              <w:rPr>
                <w:color w:val="000000"/>
              </w:rPr>
              <w:t>Lurkóvár Óvoda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0441" w:rsidRPr="00FE32DA" w:rsidRDefault="008C0441" w:rsidP="00F176C9">
            <w:pPr>
              <w:jc w:val="right"/>
              <w:rPr>
                <w:color w:val="000000"/>
              </w:rPr>
            </w:pPr>
            <w:r w:rsidRPr="00FE32DA">
              <w:rPr>
                <w:color w:val="000000"/>
              </w:rPr>
              <w:t>167 936 011 Ft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0441" w:rsidRPr="00FE32DA" w:rsidRDefault="008C0441" w:rsidP="00F176C9">
            <w:pPr>
              <w:jc w:val="right"/>
              <w:rPr>
                <w:color w:val="000000"/>
              </w:rPr>
            </w:pPr>
            <w:r w:rsidRPr="00FE32DA">
              <w:rPr>
                <w:color w:val="000000"/>
              </w:rPr>
              <w:t>172 550 484 Ft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0441" w:rsidRPr="00FE32DA" w:rsidRDefault="008C0441" w:rsidP="00F176C9">
            <w:pPr>
              <w:jc w:val="right"/>
              <w:rPr>
                <w:color w:val="000000"/>
              </w:rPr>
            </w:pPr>
            <w:r w:rsidRPr="00FE32DA">
              <w:rPr>
                <w:color w:val="000000"/>
              </w:rPr>
              <w:t>8 581 276 Ft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0441" w:rsidRPr="00FE32DA" w:rsidRDefault="008C0441" w:rsidP="00F176C9">
            <w:pPr>
              <w:jc w:val="right"/>
              <w:rPr>
                <w:color w:val="000000"/>
              </w:rPr>
            </w:pPr>
            <w:r w:rsidRPr="00FE32DA">
              <w:rPr>
                <w:color w:val="000000"/>
              </w:rPr>
              <w:t>181 131 760 Ft</w:t>
            </w:r>
          </w:p>
        </w:tc>
      </w:tr>
      <w:tr w:rsidR="008C0441" w:rsidRPr="00FE32DA" w:rsidTr="00F176C9">
        <w:trPr>
          <w:gridAfter w:val="1"/>
          <w:wAfter w:w="142" w:type="dxa"/>
          <w:trHeight w:val="290"/>
        </w:trPr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0441" w:rsidRPr="00FE32DA" w:rsidRDefault="008C0441" w:rsidP="00F176C9">
            <w:pPr>
              <w:rPr>
                <w:color w:val="000000"/>
              </w:rPr>
            </w:pPr>
            <w:r w:rsidRPr="00FE32DA">
              <w:rPr>
                <w:color w:val="000000"/>
              </w:rPr>
              <w:t> 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0441" w:rsidRPr="00FE32DA" w:rsidRDefault="008C0441" w:rsidP="00F176C9">
            <w:pPr>
              <w:jc w:val="right"/>
              <w:rPr>
                <w:color w:val="000000"/>
              </w:rPr>
            </w:pPr>
            <w:r w:rsidRPr="00FE32DA">
              <w:rPr>
                <w:color w:val="000000"/>
              </w:rPr>
              <w:t>22 842 560 Ft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0441" w:rsidRPr="00FE32DA" w:rsidRDefault="008C0441" w:rsidP="00F176C9">
            <w:pPr>
              <w:jc w:val="right"/>
              <w:rPr>
                <w:color w:val="000000"/>
              </w:rPr>
            </w:pPr>
            <w:r w:rsidRPr="00FE32DA">
              <w:rPr>
                <w:color w:val="000000"/>
              </w:rPr>
              <w:t>23 442 442 Ft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0441" w:rsidRPr="00FE32DA" w:rsidRDefault="008C0441" w:rsidP="00F176C9">
            <w:pPr>
              <w:jc w:val="right"/>
              <w:rPr>
                <w:color w:val="000000"/>
              </w:rPr>
            </w:pPr>
            <w:r w:rsidRPr="00FE32DA">
              <w:rPr>
                <w:color w:val="000000"/>
              </w:rPr>
              <w:t>1 115 566 Ft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0441" w:rsidRPr="00FE32DA" w:rsidRDefault="008C0441" w:rsidP="00F176C9">
            <w:pPr>
              <w:jc w:val="right"/>
              <w:rPr>
                <w:color w:val="000000"/>
              </w:rPr>
            </w:pPr>
            <w:r w:rsidRPr="00FE32DA">
              <w:rPr>
                <w:color w:val="000000"/>
              </w:rPr>
              <w:t>24 558 008 Ft</w:t>
            </w:r>
          </w:p>
        </w:tc>
      </w:tr>
      <w:tr w:rsidR="008C0441" w:rsidRPr="00FE32DA" w:rsidTr="00F176C9">
        <w:trPr>
          <w:gridAfter w:val="1"/>
          <w:wAfter w:w="142" w:type="dxa"/>
          <w:trHeight w:val="290"/>
        </w:trPr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0441" w:rsidRPr="00FE32DA" w:rsidRDefault="008C0441" w:rsidP="00F176C9">
            <w:pPr>
              <w:rPr>
                <w:color w:val="000000"/>
              </w:rPr>
            </w:pPr>
            <w:r w:rsidRPr="00FE32DA">
              <w:rPr>
                <w:color w:val="000000"/>
              </w:rPr>
              <w:t>Majoroki Óvoda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0441" w:rsidRPr="00FE32DA" w:rsidRDefault="008C0441" w:rsidP="00F176C9">
            <w:pPr>
              <w:jc w:val="right"/>
              <w:rPr>
                <w:color w:val="000000"/>
              </w:rPr>
            </w:pPr>
            <w:r w:rsidRPr="00FE32DA">
              <w:rPr>
                <w:color w:val="000000"/>
              </w:rPr>
              <w:t>101 003 304 Ft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0441" w:rsidRPr="00FE32DA" w:rsidRDefault="008C0441" w:rsidP="00F176C9">
            <w:pPr>
              <w:jc w:val="right"/>
              <w:rPr>
                <w:color w:val="000000"/>
              </w:rPr>
            </w:pPr>
            <w:r w:rsidRPr="00FE32DA">
              <w:rPr>
                <w:color w:val="000000"/>
              </w:rPr>
              <w:t>104 244 819 Ft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0441" w:rsidRPr="00FE32DA" w:rsidRDefault="008C0441" w:rsidP="00F176C9">
            <w:pPr>
              <w:jc w:val="right"/>
              <w:rPr>
                <w:color w:val="000000"/>
              </w:rPr>
            </w:pPr>
            <w:r w:rsidRPr="00FE32DA">
              <w:rPr>
                <w:color w:val="000000"/>
              </w:rPr>
              <w:t>5 391 795 Ft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0441" w:rsidRPr="00FE32DA" w:rsidRDefault="008C0441" w:rsidP="00F176C9">
            <w:pPr>
              <w:jc w:val="right"/>
              <w:rPr>
                <w:color w:val="000000"/>
              </w:rPr>
            </w:pPr>
            <w:r w:rsidRPr="00FE32DA">
              <w:rPr>
                <w:color w:val="000000"/>
              </w:rPr>
              <w:t>109 636 614 Ft</w:t>
            </w:r>
          </w:p>
        </w:tc>
      </w:tr>
      <w:tr w:rsidR="008C0441" w:rsidRPr="00FE32DA" w:rsidTr="00F176C9">
        <w:trPr>
          <w:gridAfter w:val="1"/>
          <w:wAfter w:w="142" w:type="dxa"/>
          <w:trHeight w:val="290"/>
        </w:trPr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0441" w:rsidRPr="00FE32DA" w:rsidRDefault="008C0441" w:rsidP="00F176C9">
            <w:pPr>
              <w:rPr>
                <w:color w:val="000000"/>
              </w:rPr>
            </w:pPr>
            <w:r w:rsidRPr="00FE32DA">
              <w:rPr>
                <w:color w:val="000000"/>
              </w:rPr>
              <w:t> 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0441" w:rsidRPr="00FE32DA" w:rsidRDefault="008C0441" w:rsidP="00F176C9">
            <w:pPr>
              <w:jc w:val="right"/>
              <w:rPr>
                <w:color w:val="000000"/>
              </w:rPr>
            </w:pPr>
            <w:r w:rsidRPr="00FE32DA">
              <w:rPr>
                <w:color w:val="000000"/>
              </w:rPr>
              <w:t>13 672 110 Ft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0441" w:rsidRPr="00FE32DA" w:rsidRDefault="008C0441" w:rsidP="00F176C9">
            <w:pPr>
              <w:jc w:val="right"/>
              <w:rPr>
                <w:color w:val="000000"/>
              </w:rPr>
            </w:pPr>
            <w:r w:rsidRPr="00FE32DA">
              <w:rPr>
                <w:color w:val="000000"/>
              </w:rPr>
              <w:t>14 086 703 Ft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0441" w:rsidRPr="00FE32DA" w:rsidRDefault="008C0441" w:rsidP="00F176C9">
            <w:pPr>
              <w:jc w:val="right"/>
              <w:rPr>
                <w:color w:val="000000"/>
              </w:rPr>
            </w:pPr>
            <w:r w:rsidRPr="00FE32DA">
              <w:rPr>
                <w:color w:val="000000"/>
              </w:rPr>
              <w:t>700 933 Ft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0441" w:rsidRPr="00FE32DA" w:rsidRDefault="008C0441" w:rsidP="00F176C9">
            <w:pPr>
              <w:jc w:val="right"/>
              <w:rPr>
                <w:color w:val="000000"/>
              </w:rPr>
            </w:pPr>
            <w:r w:rsidRPr="00FE32DA">
              <w:rPr>
                <w:color w:val="000000"/>
              </w:rPr>
              <w:t>14 787 636 Ft</w:t>
            </w:r>
          </w:p>
        </w:tc>
      </w:tr>
      <w:tr w:rsidR="008C0441" w:rsidRPr="00FE32DA" w:rsidTr="00F176C9">
        <w:trPr>
          <w:gridAfter w:val="1"/>
          <w:wAfter w:w="142" w:type="dxa"/>
          <w:trHeight w:val="290"/>
        </w:trPr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0441" w:rsidRPr="00FE32DA" w:rsidRDefault="008C0441" w:rsidP="00F176C9">
            <w:pPr>
              <w:rPr>
                <w:color w:val="000000"/>
              </w:rPr>
            </w:pPr>
            <w:r w:rsidRPr="00FE32DA">
              <w:rPr>
                <w:color w:val="000000"/>
              </w:rPr>
              <w:t>Ostermayer Óvoda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0441" w:rsidRPr="00FE32DA" w:rsidRDefault="008C0441" w:rsidP="00F176C9">
            <w:pPr>
              <w:jc w:val="right"/>
              <w:rPr>
                <w:color w:val="000000"/>
              </w:rPr>
            </w:pPr>
            <w:r w:rsidRPr="00FE32DA">
              <w:rPr>
                <w:color w:val="000000"/>
              </w:rPr>
              <w:t>159 490 665 Ft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0441" w:rsidRPr="00FE32DA" w:rsidRDefault="008C0441" w:rsidP="00F176C9">
            <w:pPr>
              <w:jc w:val="right"/>
              <w:rPr>
                <w:color w:val="000000"/>
              </w:rPr>
            </w:pPr>
            <w:r w:rsidRPr="00FE32DA">
              <w:rPr>
                <w:color w:val="000000"/>
              </w:rPr>
              <w:t>165 639 385 Ft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0441" w:rsidRPr="00FE32DA" w:rsidRDefault="008C0441" w:rsidP="00F176C9">
            <w:pPr>
              <w:jc w:val="right"/>
              <w:rPr>
                <w:color w:val="000000"/>
              </w:rPr>
            </w:pPr>
            <w:r w:rsidRPr="00FE32DA">
              <w:rPr>
                <w:color w:val="000000"/>
              </w:rPr>
              <w:t>7 967 980 Ft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0441" w:rsidRPr="00FE32DA" w:rsidRDefault="008C0441" w:rsidP="00F176C9">
            <w:pPr>
              <w:jc w:val="right"/>
              <w:rPr>
                <w:color w:val="000000"/>
              </w:rPr>
            </w:pPr>
            <w:r w:rsidRPr="00FE32DA">
              <w:rPr>
                <w:color w:val="000000"/>
              </w:rPr>
              <w:t>173 607 365 Ft</w:t>
            </w:r>
          </w:p>
        </w:tc>
      </w:tr>
      <w:tr w:rsidR="008C0441" w:rsidRPr="00FE32DA" w:rsidTr="00F176C9">
        <w:trPr>
          <w:gridAfter w:val="1"/>
          <w:wAfter w:w="142" w:type="dxa"/>
          <w:trHeight w:val="290"/>
        </w:trPr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0441" w:rsidRPr="00FE32DA" w:rsidRDefault="008C0441" w:rsidP="00F176C9">
            <w:pPr>
              <w:rPr>
                <w:color w:val="000000"/>
              </w:rPr>
            </w:pPr>
            <w:r w:rsidRPr="00FE32DA">
              <w:rPr>
                <w:color w:val="000000"/>
              </w:rPr>
              <w:t> 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0441" w:rsidRPr="00FE32DA" w:rsidRDefault="008C0441" w:rsidP="00F176C9">
            <w:pPr>
              <w:jc w:val="right"/>
              <w:rPr>
                <w:color w:val="000000"/>
              </w:rPr>
            </w:pPr>
            <w:r w:rsidRPr="00FE32DA">
              <w:rPr>
                <w:color w:val="000000"/>
              </w:rPr>
              <w:t>22 109 441 Ft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0441" w:rsidRPr="00FE32DA" w:rsidRDefault="008C0441" w:rsidP="00F176C9">
            <w:pPr>
              <w:jc w:val="right"/>
              <w:rPr>
                <w:color w:val="000000"/>
              </w:rPr>
            </w:pPr>
            <w:r w:rsidRPr="00FE32DA">
              <w:rPr>
                <w:color w:val="000000"/>
              </w:rPr>
              <w:t>22 903 276 Ft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0441" w:rsidRPr="00FE32DA" w:rsidRDefault="008C0441" w:rsidP="00F176C9">
            <w:pPr>
              <w:jc w:val="right"/>
              <w:rPr>
                <w:color w:val="000000"/>
              </w:rPr>
            </w:pPr>
            <w:r w:rsidRPr="00FE32DA">
              <w:rPr>
                <w:color w:val="000000"/>
              </w:rPr>
              <w:t>1 035 837 Ft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0441" w:rsidRPr="00FE32DA" w:rsidRDefault="008C0441" w:rsidP="00F176C9">
            <w:pPr>
              <w:jc w:val="right"/>
              <w:rPr>
                <w:color w:val="000000"/>
              </w:rPr>
            </w:pPr>
            <w:r w:rsidRPr="00FE32DA">
              <w:rPr>
                <w:color w:val="000000"/>
              </w:rPr>
              <w:t>23 939 113 Ft</w:t>
            </w:r>
          </w:p>
        </w:tc>
      </w:tr>
      <w:tr w:rsidR="008C0441" w:rsidRPr="00FE32DA" w:rsidTr="00F176C9">
        <w:trPr>
          <w:gridAfter w:val="1"/>
          <w:wAfter w:w="142" w:type="dxa"/>
          <w:trHeight w:val="290"/>
        </w:trPr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0441" w:rsidRPr="00FE32DA" w:rsidRDefault="008C0441" w:rsidP="00F176C9">
            <w:pPr>
              <w:rPr>
                <w:color w:val="000000"/>
              </w:rPr>
            </w:pPr>
            <w:r w:rsidRPr="00FE32DA">
              <w:rPr>
                <w:color w:val="000000"/>
              </w:rPr>
              <w:t>Őzikés Óvoda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0441" w:rsidRPr="00FE32DA" w:rsidRDefault="008C0441" w:rsidP="00F176C9">
            <w:pPr>
              <w:jc w:val="right"/>
              <w:rPr>
                <w:color w:val="000000"/>
              </w:rPr>
            </w:pPr>
            <w:r w:rsidRPr="00FE32DA">
              <w:rPr>
                <w:color w:val="000000"/>
              </w:rPr>
              <w:t>208 718 760 Ft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0441" w:rsidRPr="00FE32DA" w:rsidRDefault="008C0441" w:rsidP="00F176C9">
            <w:pPr>
              <w:jc w:val="right"/>
              <w:rPr>
                <w:color w:val="000000"/>
              </w:rPr>
            </w:pPr>
            <w:r w:rsidRPr="00FE32DA">
              <w:rPr>
                <w:color w:val="000000"/>
              </w:rPr>
              <w:t>215 546 042 Ft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0441" w:rsidRPr="00FE32DA" w:rsidRDefault="008C0441" w:rsidP="00F176C9">
            <w:pPr>
              <w:jc w:val="right"/>
              <w:rPr>
                <w:color w:val="000000"/>
              </w:rPr>
            </w:pPr>
            <w:r w:rsidRPr="00FE32DA">
              <w:rPr>
                <w:color w:val="000000"/>
              </w:rPr>
              <w:t>10 930 826 Ft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0441" w:rsidRPr="00FE32DA" w:rsidRDefault="008C0441" w:rsidP="00F176C9">
            <w:pPr>
              <w:jc w:val="right"/>
              <w:rPr>
                <w:color w:val="000000"/>
              </w:rPr>
            </w:pPr>
            <w:r w:rsidRPr="00FE32DA">
              <w:rPr>
                <w:color w:val="000000"/>
              </w:rPr>
              <w:t>226 476 868 Ft</w:t>
            </w:r>
          </w:p>
        </w:tc>
      </w:tr>
      <w:tr w:rsidR="008C0441" w:rsidRPr="00FE32DA" w:rsidTr="00F176C9">
        <w:trPr>
          <w:gridAfter w:val="1"/>
          <w:wAfter w:w="142" w:type="dxa"/>
          <w:trHeight w:val="290"/>
        </w:trPr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0441" w:rsidRPr="00FE32DA" w:rsidRDefault="008C0441" w:rsidP="00F176C9">
            <w:pPr>
              <w:rPr>
                <w:color w:val="000000"/>
              </w:rPr>
            </w:pPr>
            <w:r w:rsidRPr="00FE32DA">
              <w:rPr>
                <w:color w:val="000000"/>
              </w:rPr>
              <w:t> 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0441" w:rsidRPr="00FE32DA" w:rsidRDefault="008C0441" w:rsidP="00F176C9">
            <w:pPr>
              <w:jc w:val="right"/>
              <w:rPr>
                <w:color w:val="000000"/>
              </w:rPr>
            </w:pPr>
            <w:r w:rsidRPr="00FE32DA">
              <w:rPr>
                <w:color w:val="000000"/>
              </w:rPr>
              <w:t>31 008 850 Ft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0441" w:rsidRPr="00FE32DA" w:rsidRDefault="008C0441" w:rsidP="00F176C9">
            <w:pPr>
              <w:jc w:val="right"/>
              <w:rPr>
                <w:color w:val="000000"/>
              </w:rPr>
            </w:pPr>
            <w:r w:rsidRPr="00FE32DA">
              <w:rPr>
                <w:color w:val="000000"/>
              </w:rPr>
              <w:t>31 883 637 Ft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0441" w:rsidRPr="00FE32DA" w:rsidRDefault="008C0441" w:rsidP="00F176C9">
            <w:pPr>
              <w:jc w:val="right"/>
              <w:rPr>
                <w:color w:val="000000"/>
              </w:rPr>
            </w:pPr>
            <w:r w:rsidRPr="00FE32DA">
              <w:rPr>
                <w:color w:val="000000"/>
              </w:rPr>
              <w:t>1 421 007 Ft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0441" w:rsidRPr="00FE32DA" w:rsidRDefault="008C0441" w:rsidP="00F176C9">
            <w:pPr>
              <w:jc w:val="right"/>
              <w:rPr>
                <w:color w:val="000000"/>
              </w:rPr>
            </w:pPr>
            <w:r w:rsidRPr="00FE32DA">
              <w:rPr>
                <w:color w:val="000000"/>
              </w:rPr>
              <w:t>33 304 644 Ft</w:t>
            </w:r>
          </w:p>
        </w:tc>
      </w:tr>
      <w:tr w:rsidR="008C0441" w:rsidRPr="00FE32DA" w:rsidTr="00F176C9">
        <w:trPr>
          <w:gridAfter w:val="1"/>
          <w:wAfter w:w="142" w:type="dxa"/>
          <w:trHeight w:val="290"/>
        </w:trPr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0441" w:rsidRPr="00FE32DA" w:rsidRDefault="008C0441" w:rsidP="00F176C9">
            <w:pPr>
              <w:rPr>
                <w:color w:val="000000"/>
              </w:rPr>
            </w:pPr>
            <w:r w:rsidRPr="00FE32DA">
              <w:rPr>
                <w:color w:val="000000"/>
              </w:rPr>
              <w:t>Vackor Óvoda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0441" w:rsidRPr="00FE32DA" w:rsidRDefault="008C0441" w:rsidP="00F176C9">
            <w:pPr>
              <w:jc w:val="right"/>
              <w:rPr>
                <w:color w:val="000000"/>
              </w:rPr>
            </w:pPr>
            <w:r w:rsidRPr="00FE32DA">
              <w:rPr>
                <w:color w:val="000000"/>
              </w:rPr>
              <w:t>154 054 024 Ft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0441" w:rsidRPr="00FE32DA" w:rsidRDefault="008C0441" w:rsidP="00F176C9">
            <w:pPr>
              <w:jc w:val="right"/>
              <w:rPr>
                <w:color w:val="000000"/>
              </w:rPr>
            </w:pPr>
            <w:r w:rsidRPr="00FE32DA">
              <w:rPr>
                <w:color w:val="000000"/>
              </w:rPr>
              <w:t>159 157 204 Ft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0441" w:rsidRPr="00FE32DA" w:rsidRDefault="008C0441" w:rsidP="00F176C9">
            <w:pPr>
              <w:jc w:val="right"/>
              <w:rPr>
                <w:color w:val="000000"/>
              </w:rPr>
            </w:pPr>
            <w:r w:rsidRPr="00FE32DA">
              <w:rPr>
                <w:color w:val="000000"/>
              </w:rPr>
              <w:t>8 046 851 Ft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0441" w:rsidRPr="00FE32DA" w:rsidRDefault="008C0441" w:rsidP="00F176C9">
            <w:pPr>
              <w:jc w:val="right"/>
              <w:rPr>
                <w:color w:val="000000"/>
              </w:rPr>
            </w:pPr>
            <w:r w:rsidRPr="00FE32DA">
              <w:rPr>
                <w:color w:val="000000"/>
              </w:rPr>
              <w:t>167 204 055 Ft</w:t>
            </w:r>
          </w:p>
        </w:tc>
      </w:tr>
      <w:tr w:rsidR="008C0441" w:rsidRPr="00FE32DA" w:rsidTr="00F176C9">
        <w:trPr>
          <w:gridAfter w:val="1"/>
          <w:wAfter w:w="142" w:type="dxa"/>
          <w:trHeight w:val="290"/>
        </w:trPr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0441" w:rsidRPr="00FE32DA" w:rsidRDefault="008C0441" w:rsidP="00F176C9">
            <w:pPr>
              <w:rPr>
                <w:color w:val="000000"/>
              </w:rPr>
            </w:pPr>
            <w:r w:rsidRPr="00FE32DA">
              <w:rPr>
                <w:color w:val="000000"/>
              </w:rPr>
              <w:t> 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0441" w:rsidRPr="00FE32DA" w:rsidRDefault="008C0441" w:rsidP="00F176C9">
            <w:pPr>
              <w:jc w:val="right"/>
              <w:rPr>
                <w:color w:val="000000"/>
              </w:rPr>
            </w:pPr>
            <w:r w:rsidRPr="00FE32DA">
              <w:rPr>
                <w:color w:val="000000"/>
              </w:rPr>
              <w:t>21 009 758 Ft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0441" w:rsidRPr="00FE32DA" w:rsidRDefault="008C0441" w:rsidP="00F176C9">
            <w:pPr>
              <w:jc w:val="right"/>
              <w:rPr>
                <w:color w:val="000000"/>
              </w:rPr>
            </w:pPr>
            <w:r w:rsidRPr="00FE32DA">
              <w:rPr>
                <w:color w:val="000000"/>
              </w:rPr>
              <w:t>21 661 986 Ft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0441" w:rsidRPr="00FE32DA" w:rsidRDefault="008C0441" w:rsidP="00F176C9">
            <w:pPr>
              <w:jc w:val="right"/>
              <w:rPr>
                <w:color w:val="000000"/>
              </w:rPr>
            </w:pPr>
            <w:r w:rsidRPr="00FE32DA">
              <w:rPr>
                <w:color w:val="000000"/>
              </w:rPr>
              <w:t>1 046 091 Ft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0441" w:rsidRPr="00FE32DA" w:rsidRDefault="008C0441" w:rsidP="00F176C9">
            <w:pPr>
              <w:jc w:val="right"/>
              <w:rPr>
                <w:color w:val="000000"/>
              </w:rPr>
            </w:pPr>
            <w:r w:rsidRPr="00FE32DA">
              <w:rPr>
                <w:color w:val="000000"/>
              </w:rPr>
              <w:t>22 708 077 Ft</w:t>
            </w:r>
          </w:p>
        </w:tc>
      </w:tr>
      <w:tr w:rsidR="008C0441" w:rsidRPr="00FE32DA" w:rsidTr="00F176C9">
        <w:trPr>
          <w:gridAfter w:val="1"/>
          <w:wAfter w:w="142" w:type="dxa"/>
          <w:trHeight w:val="290"/>
        </w:trPr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0441" w:rsidRPr="00FE32DA" w:rsidRDefault="008C0441" w:rsidP="00F176C9">
            <w:pPr>
              <w:rPr>
                <w:color w:val="000000"/>
              </w:rPr>
            </w:pPr>
            <w:r w:rsidRPr="00FE32DA">
              <w:rPr>
                <w:color w:val="000000"/>
              </w:rPr>
              <w:t>MEBI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0441" w:rsidRPr="00FE32DA" w:rsidRDefault="008C0441" w:rsidP="00F176C9">
            <w:pPr>
              <w:jc w:val="right"/>
              <w:rPr>
                <w:color w:val="000000"/>
              </w:rPr>
            </w:pPr>
            <w:r w:rsidRPr="00FE32DA">
              <w:rPr>
                <w:color w:val="000000"/>
              </w:rPr>
              <w:t>627 581 846 Ft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0441" w:rsidRPr="00FE32DA" w:rsidRDefault="008C0441" w:rsidP="00F176C9">
            <w:pPr>
              <w:jc w:val="right"/>
              <w:rPr>
                <w:color w:val="000000"/>
              </w:rPr>
            </w:pPr>
            <w:r w:rsidRPr="00FE32DA">
              <w:rPr>
                <w:color w:val="000000"/>
              </w:rPr>
              <w:t>633 182 529 Ft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0441" w:rsidRPr="00FE32DA" w:rsidRDefault="008C0441" w:rsidP="00F176C9">
            <w:pPr>
              <w:jc w:val="right"/>
              <w:rPr>
                <w:color w:val="000000"/>
              </w:rPr>
            </w:pPr>
            <w:r w:rsidRPr="00FE32DA">
              <w:rPr>
                <w:color w:val="000000"/>
              </w:rPr>
              <w:t>31 064 763 Ft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0441" w:rsidRPr="00FE32DA" w:rsidRDefault="008C0441" w:rsidP="00F176C9">
            <w:pPr>
              <w:jc w:val="right"/>
              <w:rPr>
                <w:color w:val="000000"/>
              </w:rPr>
            </w:pPr>
            <w:r w:rsidRPr="00FE32DA">
              <w:rPr>
                <w:color w:val="000000"/>
              </w:rPr>
              <w:t>664 247 292 Ft</w:t>
            </w:r>
          </w:p>
        </w:tc>
      </w:tr>
      <w:tr w:rsidR="008C0441" w:rsidRPr="00FE32DA" w:rsidTr="00F176C9">
        <w:trPr>
          <w:gridAfter w:val="1"/>
          <w:wAfter w:w="142" w:type="dxa"/>
          <w:trHeight w:val="290"/>
        </w:trPr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0441" w:rsidRPr="00FE32DA" w:rsidRDefault="008C0441" w:rsidP="00F176C9">
            <w:pPr>
              <w:rPr>
                <w:color w:val="000000"/>
              </w:rPr>
            </w:pPr>
            <w:r w:rsidRPr="00FE32DA">
              <w:rPr>
                <w:color w:val="000000"/>
              </w:rPr>
              <w:t> 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0441" w:rsidRPr="00FE32DA" w:rsidRDefault="008C0441" w:rsidP="00F176C9">
            <w:pPr>
              <w:jc w:val="right"/>
              <w:rPr>
                <w:color w:val="000000"/>
              </w:rPr>
            </w:pPr>
            <w:r w:rsidRPr="00FE32DA">
              <w:rPr>
                <w:color w:val="000000"/>
              </w:rPr>
              <w:t>92 047 289 Ft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0441" w:rsidRPr="00FE32DA" w:rsidRDefault="008C0441" w:rsidP="00F176C9">
            <w:pPr>
              <w:jc w:val="right"/>
              <w:rPr>
                <w:color w:val="000000"/>
              </w:rPr>
            </w:pPr>
            <w:r w:rsidRPr="00FE32DA">
              <w:rPr>
                <w:color w:val="000000"/>
              </w:rPr>
              <w:t>92 775 378 Ft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0441" w:rsidRPr="00FE32DA" w:rsidRDefault="008C0441" w:rsidP="00F176C9">
            <w:pPr>
              <w:jc w:val="right"/>
              <w:rPr>
                <w:color w:val="000000"/>
              </w:rPr>
            </w:pPr>
            <w:r w:rsidRPr="00FE32DA">
              <w:rPr>
                <w:color w:val="000000"/>
              </w:rPr>
              <w:t>4 038 419 Ft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0441" w:rsidRPr="00FE32DA" w:rsidRDefault="008C0441" w:rsidP="00F176C9">
            <w:pPr>
              <w:jc w:val="right"/>
              <w:rPr>
                <w:color w:val="000000"/>
              </w:rPr>
            </w:pPr>
            <w:r w:rsidRPr="00FE32DA">
              <w:rPr>
                <w:color w:val="000000"/>
              </w:rPr>
              <w:t>96 813 797 Ft</w:t>
            </w:r>
          </w:p>
        </w:tc>
      </w:tr>
      <w:tr w:rsidR="008C0441" w:rsidRPr="00FE32DA" w:rsidTr="00F176C9">
        <w:trPr>
          <w:gridAfter w:val="1"/>
          <w:wAfter w:w="142" w:type="dxa"/>
          <w:trHeight w:val="290"/>
        </w:trPr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0441" w:rsidRPr="00FE32DA" w:rsidRDefault="008C0441" w:rsidP="00F176C9">
            <w:pPr>
              <w:rPr>
                <w:color w:val="000000"/>
              </w:rPr>
            </w:pPr>
            <w:r w:rsidRPr="00FE32DA">
              <w:rPr>
                <w:color w:val="000000"/>
              </w:rPr>
              <w:t>Hansági Múzeum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0441" w:rsidRPr="00FE32DA" w:rsidRDefault="008C0441" w:rsidP="00F176C9">
            <w:pPr>
              <w:jc w:val="right"/>
              <w:rPr>
                <w:color w:val="000000"/>
              </w:rPr>
            </w:pPr>
            <w:r w:rsidRPr="00FE32DA">
              <w:rPr>
                <w:color w:val="000000"/>
              </w:rPr>
              <w:t>107 014 447 Ft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0441" w:rsidRPr="00FE32DA" w:rsidRDefault="008C0441" w:rsidP="00F176C9">
            <w:pPr>
              <w:jc w:val="right"/>
              <w:rPr>
                <w:color w:val="000000"/>
              </w:rPr>
            </w:pPr>
            <w:r w:rsidRPr="00FE32DA">
              <w:rPr>
                <w:color w:val="000000"/>
              </w:rPr>
              <w:t>107 014 447 Ft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0441" w:rsidRPr="00FE32DA" w:rsidRDefault="008C0441" w:rsidP="00F176C9">
            <w:pPr>
              <w:jc w:val="right"/>
              <w:rPr>
                <w:color w:val="000000"/>
              </w:rPr>
            </w:pPr>
            <w:r w:rsidRPr="00FE32DA">
              <w:rPr>
                <w:color w:val="000000"/>
              </w:rPr>
              <w:t>7 871 345 Ft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0441" w:rsidRPr="00FE32DA" w:rsidRDefault="008C0441" w:rsidP="00F176C9">
            <w:pPr>
              <w:jc w:val="right"/>
              <w:rPr>
                <w:color w:val="000000"/>
              </w:rPr>
            </w:pPr>
            <w:r w:rsidRPr="00FE32DA">
              <w:rPr>
                <w:color w:val="000000"/>
              </w:rPr>
              <w:t>114 885 792 Ft</w:t>
            </w:r>
          </w:p>
        </w:tc>
      </w:tr>
      <w:tr w:rsidR="008C0441" w:rsidRPr="00FE32DA" w:rsidTr="00F176C9">
        <w:trPr>
          <w:gridAfter w:val="1"/>
          <w:wAfter w:w="142" w:type="dxa"/>
          <w:trHeight w:val="290"/>
        </w:trPr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0441" w:rsidRPr="00FE32DA" w:rsidRDefault="008C0441" w:rsidP="00F176C9">
            <w:pPr>
              <w:rPr>
                <w:color w:val="000000"/>
              </w:rPr>
            </w:pPr>
            <w:r w:rsidRPr="00FE32DA">
              <w:rPr>
                <w:color w:val="000000"/>
              </w:rPr>
              <w:t> 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0441" w:rsidRPr="00FE32DA" w:rsidRDefault="008C0441" w:rsidP="00F176C9">
            <w:pPr>
              <w:jc w:val="right"/>
              <w:rPr>
                <w:color w:val="000000"/>
              </w:rPr>
            </w:pPr>
            <w:r w:rsidRPr="00FE32DA">
              <w:rPr>
                <w:color w:val="000000"/>
              </w:rPr>
              <w:t>14 370 071 Ft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0441" w:rsidRPr="00FE32DA" w:rsidRDefault="008C0441" w:rsidP="00F176C9">
            <w:pPr>
              <w:jc w:val="right"/>
              <w:rPr>
                <w:color w:val="000000"/>
              </w:rPr>
            </w:pPr>
            <w:r w:rsidRPr="00FE32DA">
              <w:rPr>
                <w:color w:val="000000"/>
              </w:rPr>
              <w:t>14 370 071 Ft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0441" w:rsidRPr="00FE32DA" w:rsidRDefault="008C0441" w:rsidP="00F176C9">
            <w:pPr>
              <w:jc w:val="right"/>
              <w:rPr>
                <w:color w:val="000000"/>
              </w:rPr>
            </w:pPr>
            <w:r w:rsidRPr="00FE32DA">
              <w:rPr>
                <w:color w:val="000000"/>
              </w:rPr>
              <w:t>919 579 Ft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0441" w:rsidRPr="00FE32DA" w:rsidRDefault="008C0441" w:rsidP="00F176C9">
            <w:pPr>
              <w:jc w:val="right"/>
              <w:rPr>
                <w:color w:val="000000"/>
              </w:rPr>
            </w:pPr>
            <w:r w:rsidRPr="00FE32DA">
              <w:rPr>
                <w:color w:val="000000"/>
              </w:rPr>
              <w:t>15 289 650 Ft</w:t>
            </w:r>
          </w:p>
        </w:tc>
      </w:tr>
      <w:tr w:rsidR="008C0441" w:rsidRPr="00FE32DA" w:rsidTr="00F176C9">
        <w:trPr>
          <w:gridAfter w:val="1"/>
          <w:wAfter w:w="142" w:type="dxa"/>
          <w:trHeight w:val="290"/>
        </w:trPr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0441" w:rsidRPr="00FE32DA" w:rsidRDefault="008C0441" w:rsidP="00F176C9">
            <w:pPr>
              <w:rPr>
                <w:color w:val="000000"/>
              </w:rPr>
            </w:pPr>
            <w:r w:rsidRPr="00FE32DA">
              <w:rPr>
                <w:color w:val="000000"/>
              </w:rPr>
              <w:t>Futura Szolgáltató Központ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0441" w:rsidRPr="00FE32DA" w:rsidRDefault="008C0441" w:rsidP="00F176C9">
            <w:pPr>
              <w:jc w:val="right"/>
              <w:rPr>
                <w:color w:val="000000"/>
              </w:rPr>
            </w:pPr>
            <w:r w:rsidRPr="00FE32DA">
              <w:rPr>
                <w:color w:val="000000"/>
              </w:rPr>
              <w:t>547 190 051 Ft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0441" w:rsidRPr="00FE32DA" w:rsidRDefault="008C0441" w:rsidP="00F176C9">
            <w:pPr>
              <w:jc w:val="right"/>
              <w:rPr>
                <w:color w:val="000000"/>
              </w:rPr>
            </w:pPr>
            <w:r w:rsidRPr="00FE32DA">
              <w:rPr>
                <w:color w:val="000000"/>
              </w:rPr>
              <w:t>547 190 051 Ft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0441" w:rsidRPr="00FE32DA" w:rsidRDefault="008C0441" w:rsidP="00F176C9">
            <w:pPr>
              <w:jc w:val="right"/>
              <w:rPr>
                <w:color w:val="000000"/>
              </w:rPr>
            </w:pPr>
            <w:r w:rsidRPr="00FE32DA">
              <w:rPr>
                <w:color w:val="000000"/>
              </w:rPr>
              <w:t>36 778 777 Ft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0441" w:rsidRPr="00FE32DA" w:rsidRDefault="008C0441" w:rsidP="00F176C9">
            <w:pPr>
              <w:jc w:val="right"/>
              <w:rPr>
                <w:color w:val="000000"/>
              </w:rPr>
            </w:pPr>
            <w:r w:rsidRPr="00FE32DA">
              <w:rPr>
                <w:color w:val="000000"/>
              </w:rPr>
              <w:t>583 968 828 Ft</w:t>
            </w:r>
          </w:p>
        </w:tc>
      </w:tr>
      <w:tr w:rsidR="008C0441" w:rsidRPr="00FE32DA" w:rsidTr="00F176C9">
        <w:trPr>
          <w:gridAfter w:val="1"/>
          <w:wAfter w:w="142" w:type="dxa"/>
          <w:trHeight w:val="290"/>
        </w:trPr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0441" w:rsidRPr="00FE32DA" w:rsidRDefault="008C0441" w:rsidP="00F176C9">
            <w:pPr>
              <w:rPr>
                <w:color w:val="000000"/>
              </w:rPr>
            </w:pPr>
            <w:r w:rsidRPr="00FE32DA">
              <w:rPr>
                <w:color w:val="000000"/>
              </w:rPr>
              <w:t> 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0441" w:rsidRPr="00FE32DA" w:rsidRDefault="008C0441" w:rsidP="00F176C9">
            <w:pPr>
              <w:jc w:val="right"/>
              <w:rPr>
                <w:color w:val="000000"/>
              </w:rPr>
            </w:pPr>
            <w:r w:rsidRPr="00FE32DA">
              <w:rPr>
                <w:color w:val="000000"/>
              </w:rPr>
              <w:t>88 824 001 Ft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0441" w:rsidRPr="00FE32DA" w:rsidRDefault="008C0441" w:rsidP="00F176C9">
            <w:pPr>
              <w:jc w:val="right"/>
              <w:rPr>
                <w:color w:val="000000"/>
              </w:rPr>
            </w:pPr>
            <w:r w:rsidRPr="00FE32DA">
              <w:rPr>
                <w:color w:val="000000"/>
              </w:rPr>
              <w:t>88 824 001 Ft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0441" w:rsidRPr="00FE32DA" w:rsidRDefault="008C0441" w:rsidP="00F176C9">
            <w:pPr>
              <w:jc w:val="right"/>
              <w:rPr>
                <w:color w:val="000000"/>
              </w:rPr>
            </w:pPr>
            <w:r w:rsidRPr="00FE32DA">
              <w:rPr>
                <w:color w:val="000000"/>
              </w:rPr>
              <w:t>4 781 241 Ft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0441" w:rsidRPr="00FE32DA" w:rsidRDefault="008C0441" w:rsidP="00F176C9">
            <w:pPr>
              <w:jc w:val="right"/>
              <w:rPr>
                <w:color w:val="000000"/>
              </w:rPr>
            </w:pPr>
            <w:r w:rsidRPr="00FE32DA">
              <w:rPr>
                <w:color w:val="000000"/>
              </w:rPr>
              <w:t>93 605 242 Ft</w:t>
            </w:r>
          </w:p>
        </w:tc>
      </w:tr>
      <w:tr w:rsidR="008C0441" w:rsidRPr="00FE32DA" w:rsidTr="00F176C9">
        <w:trPr>
          <w:gridAfter w:val="1"/>
          <w:wAfter w:w="142" w:type="dxa"/>
          <w:trHeight w:val="290"/>
        </w:trPr>
        <w:tc>
          <w:tcPr>
            <w:tcW w:w="18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0441" w:rsidRPr="00FE32DA" w:rsidRDefault="008C0441" w:rsidP="00F176C9">
            <w:pPr>
              <w:rPr>
                <w:b/>
                <w:bCs/>
                <w:color w:val="000000"/>
              </w:rPr>
            </w:pPr>
            <w:r w:rsidRPr="00FE32DA">
              <w:rPr>
                <w:b/>
                <w:bCs/>
                <w:color w:val="000000"/>
              </w:rPr>
              <w:t>Összesen változás: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0441" w:rsidRPr="00FE32DA" w:rsidRDefault="008C0441" w:rsidP="00F176C9">
            <w:pPr>
              <w:rPr>
                <w:b/>
                <w:bCs/>
                <w:color w:val="000000"/>
              </w:rPr>
            </w:pPr>
          </w:p>
        </w:tc>
        <w:tc>
          <w:tcPr>
            <w:tcW w:w="19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0441" w:rsidRPr="00FE32DA" w:rsidRDefault="008C0441" w:rsidP="00F176C9"/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0441" w:rsidRPr="00FE32DA" w:rsidRDefault="008C0441" w:rsidP="00F176C9">
            <w:pPr>
              <w:rPr>
                <w:b/>
                <w:bCs/>
                <w:color w:val="000000"/>
              </w:rPr>
            </w:pPr>
            <w:r w:rsidRPr="00FE32DA">
              <w:rPr>
                <w:b/>
                <w:bCs/>
                <w:color w:val="000000"/>
              </w:rPr>
              <w:t>224 413 391 Ft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0441" w:rsidRPr="00FE32DA" w:rsidRDefault="008C0441" w:rsidP="00F176C9">
            <w:pPr>
              <w:jc w:val="right"/>
              <w:rPr>
                <w:b/>
                <w:bCs/>
                <w:color w:val="000000"/>
              </w:rPr>
            </w:pPr>
          </w:p>
        </w:tc>
      </w:tr>
      <w:tr w:rsidR="008C0441" w:rsidRPr="00FE32DA" w:rsidTr="00F176C9">
        <w:trPr>
          <w:gridAfter w:val="1"/>
          <w:wAfter w:w="142" w:type="dxa"/>
          <w:trHeight w:val="290"/>
        </w:trPr>
        <w:tc>
          <w:tcPr>
            <w:tcW w:w="18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0441" w:rsidRPr="00FE32DA" w:rsidRDefault="008C0441" w:rsidP="00F176C9"/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0441" w:rsidRPr="00FE32DA" w:rsidRDefault="008C0441" w:rsidP="00F176C9"/>
        </w:tc>
        <w:tc>
          <w:tcPr>
            <w:tcW w:w="19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0441" w:rsidRPr="00FE32DA" w:rsidRDefault="008C0441" w:rsidP="00F176C9"/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0441" w:rsidRPr="00FE32DA" w:rsidRDefault="008C0441" w:rsidP="00F176C9"/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0441" w:rsidRPr="00FE32DA" w:rsidRDefault="008C0441" w:rsidP="00F176C9"/>
        </w:tc>
      </w:tr>
      <w:tr w:rsidR="008C0441" w:rsidRPr="00FE32DA" w:rsidTr="00F176C9">
        <w:trPr>
          <w:gridAfter w:val="1"/>
          <w:wAfter w:w="142" w:type="dxa"/>
          <w:trHeight w:val="870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0441" w:rsidRPr="00FE32DA" w:rsidRDefault="008C0441" w:rsidP="00F176C9">
            <w:pPr>
              <w:rPr>
                <w:color w:val="000000"/>
              </w:rPr>
            </w:pPr>
            <w:r w:rsidRPr="00FE32DA">
              <w:rPr>
                <w:color w:val="000000"/>
              </w:rPr>
              <w:t> 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441" w:rsidRPr="00FE32DA" w:rsidRDefault="008C0441" w:rsidP="00F176C9">
            <w:pPr>
              <w:jc w:val="center"/>
              <w:rPr>
                <w:b/>
                <w:bCs/>
                <w:color w:val="000000"/>
              </w:rPr>
            </w:pPr>
            <w:r w:rsidRPr="00FE32DA">
              <w:rPr>
                <w:b/>
                <w:bCs/>
                <w:color w:val="000000"/>
              </w:rPr>
              <w:t xml:space="preserve">Eredeti előirányzat 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441" w:rsidRPr="00FE32DA" w:rsidRDefault="008C0441" w:rsidP="00F176C9">
            <w:pPr>
              <w:jc w:val="center"/>
              <w:rPr>
                <w:b/>
                <w:bCs/>
                <w:color w:val="000000"/>
              </w:rPr>
            </w:pPr>
            <w:r w:rsidRPr="00FE32DA">
              <w:rPr>
                <w:b/>
                <w:bCs/>
                <w:color w:val="000000"/>
              </w:rPr>
              <w:t>Módosított előirányzat 2024.05.31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441" w:rsidRPr="00FE32DA" w:rsidRDefault="008C0441" w:rsidP="00F176C9">
            <w:pPr>
              <w:jc w:val="center"/>
              <w:rPr>
                <w:b/>
                <w:bCs/>
                <w:color w:val="000000"/>
              </w:rPr>
            </w:pPr>
            <w:r w:rsidRPr="00FE32DA">
              <w:rPr>
                <w:b/>
                <w:bCs/>
                <w:color w:val="000000"/>
              </w:rPr>
              <w:t>Módosítás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441" w:rsidRPr="00FE32DA" w:rsidRDefault="008C0441" w:rsidP="00F176C9">
            <w:pPr>
              <w:jc w:val="center"/>
              <w:rPr>
                <w:b/>
                <w:bCs/>
                <w:color w:val="000000"/>
              </w:rPr>
            </w:pPr>
            <w:r w:rsidRPr="00FE32DA">
              <w:rPr>
                <w:b/>
                <w:bCs/>
                <w:color w:val="000000"/>
              </w:rPr>
              <w:t>Módosított előirányzat</w:t>
            </w:r>
          </w:p>
        </w:tc>
      </w:tr>
      <w:tr w:rsidR="008C0441" w:rsidRPr="00FE32DA" w:rsidTr="00F176C9">
        <w:trPr>
          <w:gridAfter w:val="1"/>
          <w:wAfter w:w="142" w:type="dxa"/>
          <w:trHeight w:val="870"/>
        </w:trPr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441" w:rsidRPr="00FE32DA" w:rsidRDefault="008C0441" w:rsidP="00F176C9">
            <w:pPr>
              <w:jc w:val="center"/>
              <w:rPr>
                <w:color w:val="000000"/>
              </w:rPr>
            </w:pPr>
            <w:r w:rsidRPr="00FE32DA">
              <w:rPr>
                <w:color w:val="000000"/>
              </w:rPr>
              <w:t>Egyéb működési célú támogatás áh-n belülre - MTT - K506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0441" w:rsidRPr="00FE32DA" w:rsidRDefault="008C0441" w:rsidP="00F176C9">
            <w:pPr>
              <w:jc w:val="center"/>
              <w:rPr>
                <w:color w:val="000000"/>
              </w:rPr>
            </w:pPr>
            <w:r w:rsidRPr="00FE32DA">
              <w:rPr>
                <w:color w:val="000000"/>
              </w:rPr>
              <w:t>1 190 884 886 Ft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0441" w:rsidRPr="00FE32DA" w:rsidRDefault="008C0441" w:rsidP="00F176C9">
            <w:pPr>
              <w:jc w:val="center"/>
              <w:rPr>
                <w:color w:val="000000"/>
              </w:rPr>
            </w:pPr>
            <w:r w:rsidRPr="00FE32DA">
              <w:rPr>
                <w:color w:val="000000"/>
              </w:rPr>
              <w:t>1 258 315 318 Ft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0441" w:rsidRPr="00FE32DA" w:rsidRDefault="008C0441" w:rsidP="00F176C9">
            <w:pPr>
              <w:jc w:val="center"/>
              <w:rPr>
                <w:color w:val="000000"/>
              </w:rPr>
            </w:pPr>
            <w:r w:rsidRPr="00FE32DA">
              <w:rPr>
                <w:color w:val="000000"/>
              </w:rPr>
              <w:t>110 954 646 Ft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0441" w:rsidRPr="00FE32DA" w:rsidRDefault="008C0441" w:rsidP="00F176C9">
            <w:pPr>
              <w:jc w:val="center"/>
              <w:rPr>
                <w:color w:val="000000"/>
              </w:rPr>
            </w:pPr>
            <w:r w:rsidRPr="00FE32DA">
              <w:rPr>
                <w:color w:val="000000"/>
              </w:rPr>
              <w:t>1 369 269 964 Ft</w:t>
            </w:r>
          </w:p>
        </w:tc>
      </w:tr>
      <w:tr w:rsidR="008C0441" w:rsidRPr="00FE32DA" w:rsidTr="00F176C9">
        <w:trPr>
          <w:gridAfter w:val="1"/>
          <w:wAfter w:w="142" w:type="dxa"/>
          <w:trHeight w:val="290"/>
        </w:trPr>
        <w:tc>
          <w:tcPr>
            <w:tcW w:w="18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0441" w:rsidRPr="00FE32DA" w:rsidRDefault="008C0441" w:rsidP="00F176C9">
            <w:pPr>
              <w:rPr>
                <w:b/>
                <w:bCs/>
                <w:color w:val="000000"/>
              </w:rPr>
            </w:pPr>
            <w:r w:rsidRPr="00FE32DA">
              <w:rPr>
                <w:b/>
                <w:bCs/>
                <w:color w:val="000000"/>
              </w:rPr>
              <w:t>Összesen változás: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0441" w:rsidRPr="00FE32DA" w:rsidRDefault="008C0441" w:rsidP="00F176C9">
            <w:pPr>
              <w:rPr>
                <w:b/>
                <w:bCs/>
                <w:color w:val="000000"/>
              </w:rPr>
            </w:pPr>
          </w:p>
        </w:tc>
        <w:tc>
          <w:tcPr>
            <w:tcW w:w="19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0441" w:rsidRPr="00FE32DA" w:rsidRDefault="008C0441" w:rsidP="00F176C9"/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0441" w:rsidRPr="00FE32DA" w:rsidRDefault="008C0441" w:rsidP="00F176C9">
            <w:pPr>
              <w:jc w:val="right"/>
              <w:rPr>
                <w:b/>
                <w:bCs/>
                <w:color w:val="000000"/>
              </w:rPr>
            </w:pPr>
            <w:r w:rsidRPr="00FE32DA">
              <w:rPr>
                <w:b/>
                <w:bCs/>
                <w:color w:val="000000"/>
              </w:rPr>
              <w:t>110 954 646 Ft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0441" w:rsidRPr="00FE32DA" w:rsidRDefault="008C0441" w:rsidP="00F176C9">
            <w:pPr>
              <w:jc w:val="right"/>
              <w:rPr>
                <w:b/>
                <w:bCs/>
                <w:color w:val="000000"/>
              </w:rPr>
            </w:pPr>
          </w:p>
        </w:tc>
      </w:tr>
      <w:tr w:rsidR="008C0441" w:rsidRPr="00FE32DA" w:rsidTr="00F176C9">
        <w:trPr>
          <w:gridAfter w:val="1"/>
          <w:wAfter w:w="142" w:type="dxa"/>
          <w:trHeight w:val="290"/>
        </w:trPr>
        <w:tc>
          <w:tcPr>
            <w:tcW w:w="18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0441" w:rsidRPr="00FE32DA" w:rsidRDefault="008C0441" w:rsidP="00F176C9"/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0441" w:rsidRPr="00FE32DA" w:rsidRDefault="008C0441" w:rsidP="00F176C9"/>
        </w:tc>
        <w:tc>
          <w:tcPr>
            <w:tcW w:w="19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0441" w:rsidRPr="00FE32DA" w:rsidRDefault="008C0441" w:rsidP="00F176C9"/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0441" w:rsidRPr="00FE32DA" w:rsidRDefault="008C0441" w:rsidP="00F176C9"/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0441" w:rsidRPr="00FE32DA" w:rsidRDefault="008C0441" w:rsidP="00F176C9"/>
        </w:tc>
      </w:tr>
      <w:tr w:rsidR="008C0441" w:rsidRPr="00FE32DA" w:rsidTr="00F176C9">
        <w:trPr>
          <w:gridAfter w:val="1"/>
          <w:wAfter w:w="142" w:type="dxa"/>
          <w:trHeight w:val="870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0441" w:rsidRPr="00FE32DA" w:rsidRDefault="008C0441" w:rsidP="00F176C9">
            <w:pPr>
              <w:rPr>
                <w:color w:val="000000"/>
              </w:rPr>
            </w:pPr>
            <w:r w:rsidRPr="00FE32DA">
              <w:rPr>
                <w:color w:val="000000"/>
              </w:rPr>
              <w:t> 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441" w:rsidRPr="00FE32DA" w:rsidRDefault="008C0441" w:rsidP="00F176C9">
            <w:pPr>
              <w:jc w:val="center"/>
              <w:rPr>
                <w:b/>
                <w:bCs/>
                <w:color w:val="000000"/>
              </w:rPr>
            </w:pPr>
            <w:r w:rsidRPr="00FE32DA">
              <w:rPr>
                <w:b/>
                <w:bCs/>
                <w:color w:val="000000"/>
              </w:rPr>
              <w:t xml:space="preserve">Eredeti előirányzat 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441" w:rsidRPr="00FE32DA" w:rsidRDefault="008C0441" w:rsidP="00F176C9">
            <w:pPr>
              <w:jc w:val="center"/>
              <w:rPr>
                <w:b/>
                <w:bCs/>
                <w:color w:val="000000"/>
              </w:rPr>
            </w:pPr>
            <w:r w:rsidRPr="00FE32DA">
              <w:rPr>
                <w:b/>
                <w:bCs/>
                <w:color w:val="000000"/>
              </w:rPr>
              <w:t>Módosított előirányzat 2024.05.31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441" w:rsidRPr="00FE32DA" w:rsidRDefault="008C0441" w:rsidP="00F176C9">
            <w:pPr>
              <w:jc w:val="center"/>
              <w:rPr>
                <w:b/>
                <w:bCs/>
                <w:color w:val="000000"/>
              </w:rPr>
            </w:pPr>
            <w:r w:rsidRPr="00FE32DA">
              <w:rPr>
                <w:b/>
                <w:bCs/>
                <w:color w:val="000000"/>
              </w:rPr>
              <w:t>Módosítás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441" w:rsidRPr="00FE32DA" w:rsidRDefault="008C0441" w:rsidP="00F176C9">
            <w:pPr>
              <w:jc w:val="center"/>
              <w:rPr>
                <w:b/>
                <w:bCs/>
                <w:color w:val="000000"/>
              </w:rPr>
            </w:pPr>
            <w:r w:rsidRPr="00FE32DA">
              <w:rPr>
                <w:b/>
                <w:bCs/>
                <w:color w:val="000000"/>
              </w:rPr>
              <w:t>Módosított előirányzat</w:t>
            </w:r>
          </w:p>
        </w:tc>
      </w:tr>
      <w:tr w:rsidR="008C0441" w:rsidRPr="00FE32DA" w:rsidTr="00F176C9">
        <w:trPr>
          <w:gridAfter w:val="1"/>
          <w:wAfter w:w="142" w:type="dxa"/>
          <w:trHeight w:val="870"/>
        </w:trPr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0441" w:rsidRPr="00FE32DA" w:rsidRDefault="008C0441" w:rsidP="00F176C9">
            <w:pPr>
              <w:rPr>
                <w:color w:val="000000"/>
              </w:rPr>
            </w:pPr>
            <w:r w:rsidRPr="00FE32DA">
              <w:rPr>
                <w:color w:val="000000"/>
              </w:rPr>
              <w:t>oviKRÉTA - Informatikai eszközök beszerzése K63, K67, 098010 cofog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0441" w:rsidRPr="00FE32DA" w:rsidRDefault="008C0441" w:rsidP="00F176C9">
            <w:pPr>
              <w:jc w:val="right"/>
              <w:rPr>
                <w:color w:val="000000"/>
              </w:rPr>
            </w:pPr>
            <w:r w:rsidRPr="00FE32DA">
              <w:rPr>
                <w:color w:val="000000"/>
              </w:rPr>
              <w:t>0 Ft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0441" w:rsidRPr="00FE32DA" w:rsidRDefault="008C0441" w:rsidP="00F176C9">
            <w:pPr>
              <w:jc w:val="right"/>
              <w:rPr>
                <w:color w:val="000000"/>
              </w:rPr>
            </w:pPr>
            <w:r w:rsidRPr="00FE32DA">
              <w:rPr>
                <w:color w:val="000000"/>
              </w:rPr>
              <w:t>0 Ft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0441" w:rsidRPr="00FE32DA" w:rsidRDefault="008C0441" w:rsidP="00F176C9">
            <w:pPr>
              <w:jc w:val="right"/>
              <w:rPr>
                <w:color w:val="000000"/>
              </w:rPr>
            </w:pPr>
            <w:r w:rsidRPr="00FE32DA">
              <w:rPr>
                <w:color w:val="000000"/>
              </w:rPr>
              <w:t>15 091 197 Ft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0441" w:rsidRPr="00FE32DA" w:rsidRDefault="008C0441" w:rsidP="00F176C9">
            <w:pPr>
              <w:jc w:val="right"/>
              <w:rPr>
                <w:color w:val="000000"/>
              </w:rPr>
            </w:pPr>
            <w:r w:rsidRPr="00FE32DA">
              <w:rPr>
                <w:color w:val="000000"/>
              </w:rPr>
              <w:t>15 091 197 Ft</w:t>
            </w:r>
          </w:p>
        </w:tc>
      </w:tr>
      <w:tr w:rsidR="008C0441" w:rsidRPr="00FE32DA" w:rsidTr="00F176C9">
        <w:trPr>
          <w:gridAfter w:val="1"/>
          <w:wAfter w:w="142" w:type="dxa"/>
          <w:trHeight w:val="290"/>
        </w:trPr>
        <w:tc>
          <w:tcPr>
            <w:tcW w:w="18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0441" w:rsidRPr="00FE32DA" w:rsidRDefault="008C0441" w:rsidP="00F176C9">
            <w:pPr>
              <w:rPr>
                <w:b/>
                <w:bCs/>
                <w:color w:val="000000"/>
              </w:rPr>
            </w:pPr>
            <w:r w:rsidRPr="00FE32DA">
              <w:rPr>
                <w:b/>
                <w:bCs/>
                <w:color w:val="000000"/>
              </w:rPr>
              <w:t>Összesen változás: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0441" w:rsidRPr="00FE32DA" w:rsidRDefault="008C0441" w:rsidP="00F176C9">
            <w:pPr>
              <w:rPr>
                <w:b/>
                <w:bCs/>
                <w:color w:val="000000"/>
              </w:rPr>
            </w:pPr>
          </w:p>
        </w:tc>
        <w:tc>
          <w:tcPr>
            <w:tcW w:w="19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0441" w:rsidRPr="00FE32DA" w:rsidRDefault="008C0441" w:rsidP="00F176C9"/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0441" w:rsidRPr="00FE32DA" w:rsidRDefault="008C0441" w:rsidP="00F176C9">
            <w:pPr>
              <w:jc w:val="right"/>
              <w:rPr>
                <w:b/>
                <w:bCs/>
                <w:color w:val="000000"/>
              </w:rPr>
            </w:pPr>
            <w:r w:rsidRPr="00FE32DA">
              <w:rPr>
                <w:b/>
                <w:bCs/>
                <w:color w:val="000000"/>
              </w:rPr>
              <w:t>15 091 197 Ft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0441" w:rsidRPr="00FE32DA" w:rsidRDefault="008C0441" w:rsidP="00F176C9">
            <w:pPr>
              <w:jc w:val="right"/>
              <w:rPr>
                <w:b/>
                <w:bCs/>
                <w:color w:val="000000"/>
              </w:rPr>
            </w:pPr>
          </w:p>
        </w:tc>
      </w:tr>
      <w:tr w:rsidR="008C0441" w:rsidRPr="00FE32DA" w:rsidTr="00F176C9">
        <w:trPr>
          <w:gridAfter w:val="1"/>
          <w:wAfter w:w="142" w:type="dxa"/>
          <w:trHeight w:val="290"/>
        </w:trPr>
        <w:tc>
          <w:tcPr>
            <w:tcW w:w="18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C0441" w:rsidRPr="00FE32DA" w:rsidRDefault="008C0441" w:rsidP="00F176C9">
            <w:pPr>
              <w:rPr>
                <w:b/>
                <w:bCs/>
                <w:color w:val="00000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C0441" w:rsidRPr="00FE32DA" w:rsidRDefault="008C0441" w:rsidP="00F176C9">
            <w:pPr>
              <w:rPr>
                <w:b/>
                <w:bCs/>
                <w:color w:val="000000"/>
              </w:rPr>
            </w:pPr>
          </w:p>
        </w:tc>
        <w:tc>
          <w:tcPr>
            <w:tcW w:w="19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C0441" w:rsidRPr="00FE32DA" w:rsidRDefault="008C0441" w:rsidP="00F176C9"/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C0441" w:rsidRPr="00FE32DA" w:rsidRDefault="008C0441" w:rsidP="00F176C9">
            <w:pPr>
              <w:jc w:val="right"/>
              <w:rPr>
                <w:b/>
                <w:bCs/>
                <w:color w:val="00000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C0441" w:rsidRPr="00FE32DA" w:rsidRDefault="008C0441" w:rsidP="00F176C9">
            <w:pPr>
              <w:jc w:val="right"/>
              <w:rPr>
                <w:b/>
                <w:bCs/>
                <w:color w:val="000000"/>
              </w:rPr>
            </w:pPr>
          </w:p>
        </w:tc>
      </w:tr>
      <w:tr w:rsidR="008C0441" w:rsidRPr="00FE32DA" w:rsidTr="00F176C9">
        <w:trPr>
          <w:trHeight w:val="870"/>
        </w:trPr>
        <w:tc>
          <w:tcPr>
            <w:tcW w:w="24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0441" w:rsidRPr="00FE32DA" w:rsidRDefault="008C0441" w:rsidP="00F176C9">
            <w:pPr>
              <w:rPr>
                <w:color w:val="000000"/>
              </w:rPr>
            </w:pPr>
            <w:r w:rsidRPr="00FE32DA">
              <w:rPr>
                <w:color w:val="000000"/>
              </w:rPr>
              <w:t> 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441" w:rsidRPr="00FE32DA" w:rsidRDefault="008C0441" w:rsidP="00F176C9">
            <w:pPr>
              <w:jc w:val="center"/>
              <w:rPr>
                <w:b/>
                <w:bCs/>
                <w:color w:val="000000"/>
              </w:rPr>
            </w:pPr>
            <w:r w:rsidRPr="00FE32DA">
              <w:rPr>
                <w:b/>
                <w:bCs/>
                <w:color w:val="000000"/>
              </w:rPr>
              <w:t xml:space="preserve">Eredeti előirányzat 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441" w:rsidRPr="00FE32DA" w:rsidRDefault="008C0441" w:rsidP="00F176C9">
            <w:pPr>
              <w:jc w:val="center"/>
              <w:rPr>
                <w:b/>
                <w:bCs/>
                <w:color w:val="000000"/>
              </w:rPr>
            </w:pPr>
            <w:r w:rsidRPr="00FE32DA">
              <w:rPr>
                <w:b/>
                <w:bCs/>
                <w:color w:val="000000"/>
              </w:rPr>
              <w:t>Módosított előirányzat 2024.05.31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441" w:rsidRPr="00FE32DA" w:rsidRDefault="008C0441" w:rsidP="00F176C9">
            <w:pPr>
              <w:jc w:val="center"/>
              <w:rPr>
                <w:b/>
                <w:bCs/>
                <w:color w:val="000000"/>
              </w:rPr>
            </w:pPr>
            <w:r w:rsidRPr="00FE32DA">
              <w:rPr>
                <w:b/>
                <w:bCs/>
                <w:color w:val="000000"/>
              </w:rPr>
              <w:t>Módosítás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441" w:rsidRPr="00FE32DA" w:rsidRDefault="008C0441" w:rsidP="00F176C9">
            <w:pPr>
              <w:jc w:val="center"/>
              <w:rPr>
                <w:b/>
                <w:bCs/>
                <w:color w:val="000000"/>
              </w:rPr>
            </w:pPr>
            <w:r w:rsidRPr="00FE32DA">
              <w:rPr>
                <w:b/>
                <w:bCs/>
                <w:color w:val="000000"/>
              </w:rPr>
              <w:t>Módosított előirányzat</w:t>
            </w:r>
          </w:p>
        </w:tc>
      </w:tr>
      <w:tr w:rsidR="008C0441" w:rsidRPr="00FE32DA" w:rsidTr="00F176C9">
        <w:trPr>
          <w:trHeight w:val="870"/>
        </w:trPr>
        <w:tc>
          <w:tcPr>
            <w:tcW w:w="240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0441" w:rsidRPr="00FE32DA" w:rsidRDefault="008C0441" w:rsidP="00F176C9">
            <w:pPr>
              <w:rPr>
                <w:color w:val="000000"/>
              </w:rPr>
            </w:pPr>
            <w:r w:rsidRPr="00FE32DA">
              <w:rPr>
                <w:color w:val="000000"/>
              </w:rPr>
              <w:t>Védett épületek felújításának támogatása K89, 061020 cofog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0441" w:rsidRPr="00FE32DA" w:rsidRDefault="008C0441" w:rsidP="00F176C9">
            <w:pPr>
              <w:jc w:val="right"/>
              <w:rPr>
                <w:color w:val="000000"/>
              </w:rPr>
            </w:pPr>
            <w:r w:rsidRPr="00FE32DA">
              <w:rPr>
                <w:color w:val="000000"/>
              </w:rPr>
              <w:t>23 000 000 Ft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0441" w:rsidRPr="00FE32DA" w:rsidRDefault="008C0441" w:rsidP="00F176C9">
            <w:pPr>
              <w:jc w:val="right"/>
              <w:rPr>
                <w:color w:val="000000"/>
              </w:rPr>
            </w:pPr>
            <w:r w:rsidRPr="00FE32DA">
              <w:rPr>
                <w:color w:val="000000"/>
              </w:rPr>
              <w:t>23 000 000 Ft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0441" w:rsidRPr="00FE32DA" w:rsidRDefault="008C0441" w:rsidP="00F176C9">
            <w:pPr>
              <w:jc w:val="right"/>
              <w:rPr>
                <w:color w:val="000000"/>
              </w:rPr>
            </w:pPr>
            <w:r w:rsidRPr="00FE32DA">
              <w:rPr>
                <w:color w:val="000000"/>
              </w:rPr>
              <w:t>-5 900 000 Ft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0441" w:rsidRPr="00FE32DA" w:rsidRDefault="008C0441" w:rsidP="00F176C9">
            <w:pPr>
              <w:jc w:val="right"/>
              <w:rPr>
                <w:color w:val="000000"/>
              </w:rPr>
            </w:pPr>
            <w:r w:rsidRPr="00FE32DA">
              <w:rPr>
                <w:color w:val="000000"/>
              </w:rPr>
              <w:t>17 100 000 Ft</w:t>
            </w:r>
          </w:p>
        </w:tc>
      </w:tr>
      <w:tr w:rsidR="008C0441" w:rsidRPr="00FE32DA" w:rsidTr="00F176C9">
        <w:trPr>
          <w:trHeight w:val="870"/>
        </w:trPr>
        <w:tc>
          <w:tcPr>
            <w:tcW w:w="240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0441" w:rsidRPr="00FE32DA" w:rsidRDefault="008C0441" w:rsidP="00F176C9">
            <w:pPr>
              <w:rPr>
                <w:color w:val="000000"/>
              </w:rPr>
            </w:pPr>
            <w:r w:rsidRPr="00FE32DA">
              <w:rPr>
                <w:color w:val="000000"/>
              </w:rPr>
              <w:t>Intézményekhez kapcsolódó felújítások, K71-74, 013350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0441" w:rsidRPr="00FE32DA" w:rsidRDefault="008C0441" w:rsidP="00F176C9">
            <w:pPr>
              <w:jc w:val="right"/>
              <w:rPr>
                <w:color w:val="000000"/>
              </w:rPr>
            </w:pPr>
            <w:r w:rsidRPr="00FE32DA">
              <w:rPr>
                <w:color w:val="000000"/>
              </w:rPr>
              <w:t>50 000 000 Ft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0441" w:rsidRPr="00FE32DA" w:rsidRDefault="008C0441" w:rsidP="00F176C9">
            <w:pPr>
              <w:jc w:val="right"/>
              <w:rPr>
                <w:color w:val="000000"/>
              </w:rPr>
            </w:pPr>
            <w:r w:rsidRPr="00FE32DA">
              <w:rPr>
                <w:color w:val="000000"/>
              </w:rPr>
              <w:t>93 540 000 Ft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0441" w:rsidRPr="00FE32DA" w:rsidRDefault="008C0441" w:rsidP="00F176C9">
            <w:pPr>
              <w:jc w:val="right"/>
              <w:rPr>
                <w:color w:val="000000"/>
              </w:rPr>
            </w:pPr>
            <w:r w:rsidRPr="00FE32DA">
              <w:rPr>
                <w:color w:val="000000"/>
              </w:rPr>
              <w:t>10 840 470 Ft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0441" w:rsidRPr="00FE32DA" w:rsidRDefault="008C0441" w:rsidP="00F176C9">
            <w:pPr>
              <w:jc w:val="right"/>
              <w:rPr>
                <w:color w:val="000000"/>
              </w:rPr>
            </w:pPr>
            <w:r w:rsidRPr="00FE32DA">
              <w:rPr>
                <w:color w:val="000000"/>
              </w:rPr>
              <w:t>104 380 470 Ft</w:t>
            </w:r>
          </w:p>
        </w:tc>
      </w:tr>
      <w:tr w:rsidR="008C0441" w:rsidRPr="00FE32DA" w:rsidTr="00F176C9">
        <w:trPr>
          <w:trHeight w:val="290"/>
        </w:trPr>
        <w:tc>
          <w:tcPr>
            <w:tcW w:w="24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0441" w:rsidRPr="00FE32DA" w:rsidRDefault="008C0441" w:rsidP="00F176C9">
            <w:pPr>
              <w:rPr>
                <w:b/>
                <w:bCs/>
                <w:color w:val="000000"/>
              </w:rPr>
            </w:pPr>
            <w:r w:rsidRPr="00FE32DA">
              <w:rPr>
                <w:b/>
                <w:bCs/>
                <w:color w:val="000000"/>
              </w:rPr>
              <w:t>Összesen változás: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0441" w:rsidRPr="00FE32DA" w:rsidRDefault="008C0441" w:rsidP="00F176C9">
            <w:pPr>
              <w:rPr>
                <w:b/>
                <w:bCs/>
                <w:color w:val="000000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0441" w:rsidRPr="00FE32DA" w:rsidRDefault="008C0441" w:rsidP="00F176C9"/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0441" w:rsidRPr="00FE32DA" w:rsidRDefault="008C0441" w:rsidP="00F176C9">
            <w:pPr>
              <w:jc w:val="right"/>
              <w:rPr>
                <w:b/>
                <w:bCs/>
                <w:color w:val="000000"/>
              </w:rPr>
            </w:pPr>
            <w:r w:rsidRPr="00FE32DA">
              <w:rPr>
                <w:b/>
                <w:bCs/>
                <w:color w:val="000000"/>
              </w:rPr>
              <w:t>4 940 470 Ft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0441" w:rsidRPr="00FE32DA" w:rsidRDefault="008C0441" w:rsidP="00F176C9">
            <w:pPr>
              <w:jc w:val="right"/>
              <w:rPr>
                <w:b/>
                <w:bCs/>
                <w:color w:val="000000"/>
              </w:rPr>
            </w:pPr>
          </w:p>
        </w:tc>
      </w:tr>
      <w:tr w:rsidR="008C0441" w:rsidRPr="00FE32DA" w:rsidTr="00F176C9">
        <w:trPr>
          <w:gridAfter w:val="1"/>
          <w:wAfter w:w="142" w:type="dxa"/>
          <w:trHeight w:val="290"/>
        </w:trPr>
        <w:tc>
          <w:tcPr>
            <w:tcW w:w="18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0441" w:rsidRPr="00FE32DA" w:rsidRDefault="008C0441" w:rsidP="00F176C9"/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0441" w:rsidRPr="00FE32DA" w:rsidRDefault="008C0441" w:rsidP="00F176C9"/>
        </w:tc>
        <w:tc>
          <w:tcPr>
            <w:tcW w:w="19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0441" w:rsidRPr="00FE32DA" w:rsidRDefault="008C0441" w:rsidP="00F176C9"/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0441" w:rsidRPr="00FE32DA" w:rsidRDefault="008C0441" w:rsidP="00F176C9"/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0441" w:rsidRPr="00FE32DA" w:rsidRDefault="008C0441" w:rsidP="00F176C9"/>
        </w:tc>
      </w:tr>
      <w:tr w:rsidR="008C0441" w:rsidRPr="00FE32DA" w:rsidTr="00F176C9">
        <w:trPr>
          <w:gridAfter w:val="1"/>
          <w:wAfter w:w="142" w:type="dxa"/>
          <w:trHeight w:val="290"/>
        </w:trPr>
        <w:tc>
          <w:tcPr>
            <w:tcW w:w="368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0441" w:rsidRPr="00FE32DA" w:rsidRDefault="008C0441" w:rsidP="00F176C9">
            <w:pPr>
              <w:rPr>
                <w:b/>
                <w:bCs/>
                <w:color w:val="000000"/>
              </w:rPr>
            </w:pPr>
            <w:r w:rsidRPr="00FE32DA">
              <w:rPr>
                <w:b/>
                <w:bCs/>
                <w:color w:val="000000"/>
              </w:rPr>
              <w:t>Mindösszesen kiadás oldali változás: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0441" w:rsidRPr="00FE32DA" w:rsidRDefault="008C0441" w:rsidP="00F176C9">
            <w:pPr>
              <w:rPr>
                <w:b/>
                <w:bCs/>
                <w:color w:val="000000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0441" w:rsidRPr="00FE32DA" w:rsidRDefault="008C0441" w:rsidP="00F176C9">
            <w:pPr>
              <w:jc w:val="right"/>
              <w:rPr>
                <w:b/>
                <w:bCs/>
                <w:color w:val="000000"/>
              </w:rPr>
            </w:pPr>
            <w:r w:rsidRPr="00FE32DA">
              <w:rPr>
                <w:b/>
                <w:bCs/>
                <w:color w:val="000000"/>
              </w:rPr>
              <w:t>+355 399 703 Ft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0441" w:rsidRPr="00FE32DA" w:rsidRDefault="008C0441" w:rsidP="00F176C9">
            <w:pPr>
              <w:jc w:val="right"/>
              <w:rPr>
                <w:b/>
                <w:bCs/>
                <w:color w:val="000000"/>
              </w:rPr>
            </w:pPr>
          </w:p>
        </w:tc>
      </w:tr>
    </w:tbl>
    <w:p w:rsidR="008C0441" w:rsidRPr="00FE32DA" w:rsidRDefault="008C0441" w:rsidP="008C0441">
      <w:pPr>
        <w:jc w:val="both"/>
        <w:rPr>
          <w:sz w:val="24"/>
          <w:szCs w:val="24"/>
        </w:rPr>
      </w:pPr>
    </w:p>
    <w:p w:rsidR="008C0441" w:rsidRPr="00FE32DA" w:rsidRDefault="008C0441" w:rsidP="008C0441">
      <w:pPr>
        <w:ind w:left="567"/>
        <w:jc w:val="both"/>
        <w:rPr>
          <w:sz w:val="24"/>
          <w:szCs w:val="24"/>
        </w:rPr>
      </w:pPr>
      <w:r w:rsidRPr="00FE32DA">
        <w:rPr>
          <w:sz w:val="24"/>
          <w:szCs w:val="24"/>
        </w:rPr>
        <w:t>Az előirányzatmódosítással a költségvetés főösszege 355.399.703,- Ft-tal nő, melyben a kötelezően ellátandó feladatok javára történő előirányzatmódosítás összege 347.775.157,- Ft, az önként vállalt feladatok javára történő előirányzatmódosítás összege 7.624.546,- Ft.</w:t>
      </w:r>
    </w:p>
    <w:p w:rsidR="008C0441" w:rsidRPr="00FE32DA" w:rsidRDefault="008C0441" w:rsidP="008C0441">
      <w:pPr>
        <w:ind w:left="567"/>
        <w:jc w:val="both"/>
        <w:rPr>
          <w:sz w:val="24"/>
          <w:szCs w:val="24"/>
        </w:rPr>
      </w:pPr>
      <w:r w:rsidRPr="00FE32DA">
        <w:rPr>
          <w:sz w:val="24"/>
          <w:szCs w:val="24"/>
        </w:rPr>
        <w:t>A Képviselő-testület utasítja a Polgármestert, hogy a változások átvezetéséről gondoskodjon a költségvetési rendelet soron következő módosításáig. A rendeletmódosítás érinti a rendelet 1., 2., 3., 4., 5., 6., 7., 9., 10., 11., 12., 13., 17.  mellékleteit.</w:t>
      </w:r>
    </w:p>
    <w:p w:rsidR="008C0441" w:rsidRPr="00FE32DA" w:rsidRDefault="008C0441" w:rsidP="008C0441">
      <w:pPr>
        <w:jc w:val="both"/>
        <w:rPr>
          <w:sz w:val="24"/>
          <w:szCs w:val="24"/>
        </w:rPr>
      </w:pPr>
    </w:p>
    <w:p w:rsidR="008C0441" w:rsidRPr="00FE32DA" w:rsidRDefault="008C0441" w:rsidP="008C0441">
      <w:pPr>
        <w:ind w:left="567"/>
        <w:contextualSpacing/>
        <w:jc w:val="both"/>
        <w:rPr>
          <w:sz w:val="24"/>
          <w:szCs w:val="24"/>
        </w:rPr>
      </w:pPr>
      <w:r w:rsidRPr="00FE32DA">
        <w:rPr>
          <w:sz w:val="24"/>
          <w:szCs w:val="24"/>
        </w:rPr>
        <w:t>2.)</w:t>
      </w:r>
      <w:r w:rsidRPr="00FE32DA">
        <w:rPr>
          <w:color w:val="000000"/>
          <w:sz w:val="24"/>
          <w:szCs w:val="24"/>
        </w:rPr>
        <w:t xml:space="preserve"> Mosonmagyaróvár Város Önkormányzat Képviselő-testülete a Mosonmagyaróvár Térségi Társulás által fenntartott intézmények – Kistérségi Egyesített Szociális Intézmény, Család és Gyermekjóléti Központ – dolgozói számára a 2024. június 30-i bruttó bérhez viszonyítva 10% mértékű bérfejlesztés, valamint az abból számított bruttó bér alapján további egyszer kétheti bérkiegészítés előirányzatát biztosítja az Önkormányzat fenntartása alatt lévő intézmények munkavállalóira vonatkozó szabályok szerint.</w:t>
      </w:r>
    </w:p>
    <w:p w:rsidR="008C0441" w:rsidRPr="00FE32DA" w:rsidRDefault="008C0441" w:rsidP="008C0441">
      <w:pPr>
        <w:jc w:val="both"/>
        <w:rPr>
          <w:sz w:val="24"/>
          <w:szCs w:val="24"/>
        </w:rPr>
      </w:pPr>
    </w:p>
    <w:p w:rsidR="008C0441" w:rsidRPr="00FE32DA" w:rsidRDefault="008C0441" w:rsidP="008C0441">
      <w:pPr>
        <w:ind w:left="567"/>
        <w:jc w:val="both"/>
        <w:rPr>
          <w:sz w:val="24"/>
          <w:szCs w:val="24"/>
        </w:rPr>
      </w:pPr>
      <w:r w:rsidRPr="00FE32DA">
        <w:rPr>
          <w:sz w:val="24"/>
          <w:szCs w:val="24"/>
        </w:rPr>
        <w:t>Felelős:</w:t>
      </w:r>
      <w:r w:rsidRPr="00FE32DA">
        <w:rPr>
          <w:sz w:val="24"/>
          <w:szCs w:val="24"/>
        </w:rPr>
        <w:tab/>
        <w:t>Dr. Árvay István polgármester</w:t>
      </w:r>
    </w:p>
    <w:p w:rsidR="008C0441" w:rsidRPr="00FE32DA" w:rsidRDefault="008C0441" w:rsidP="008C0441">
      <w:pPr>
        <w:ind w:left="567"/>
        <w:jc w:val="both"/>
        <w:rPr>
          <w:sz w:val="24"/>
          <w:szCs w:val="24"/>
        </w:rPr>
      </w:pPr>
      <w:r w:rsidRPr="00FE32DA">
        <w:rPr>
          <w:sz w:val="24"/>
          <w:szCs w:val="24"/>
        </w:rPr>
        <w:t>Határidő:</w:t>
      </w:r>
      <w:r>
        <w:rPr>
          <w:sz w:val="24"/>
          <w:szCs w:val="24"/>
        </w:rPr>
        <w:t xml:space="preserve"> </w:t>
      </w:r>
      <w:r w:rsidRPr="00FE32DA">
        <w:rPr>
          <w:sz w:val="24"/>
          <w:szCs w:val="24"/>
        </w:rPr>
        <w:t>1. és 2. pont esetén 2024. szeptember 30.</w:t>
      </w:r>
    </w:p>
    <w:p w:rsidR="008C0441" w:rsidRPr="00DC17E1" w:rsidRDefault="008C0441" w:rsidP="00DC17E1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  <w:highlight w:val="yellow"/>
        </w:rPr>
      </w:pPr>
    </w:p>
    <w:p w:rsidR="005464FA" w:rsidRPr="0037016C" w:rsidRDefault="005464FA" w:rsidP="007511D5">
      <w:pPr>
        <w:jc w:val="both"/>
        <w:rPr>
          <w:sz w:val="24"/>
        </w:rPr>
      </w:pPr>
    </w:p>
    <w:p w:rsidR="007511D5" w:rsidRDefault="007511D5" w:rsidP="00DC17E1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9. NAPIRENDI PONT</w:t>
      </w:r>
    </w:p>
    <w:p w:rsidR="00F00BCD" w:rsidRPr="00F00BCD" w:rsidRDefault="008C0441" w:rsidP="00DC17E1">
      <w:pPr>
        <w:jc w:val="both"/>
        <w:rPr>
          <w:b/>
          <w:bCs/>
          <w:sz w:val="24"/>
          <w:szCs w:val="24"/>
          <w:lang w:eastAsia="en-US"/>
        </w:rPr>
      </w:pPr>
      <w:r w:rsidRPr="008C0441" w:rsidDel="008C0441">
        <w:rPr>
          <w:b/>
          <w:bCs/>
          <w:sz w:val="24"/>
          <w:szCs w:val="24"/>
          <w:lang w:eastAsia="en-US"/>
        </w:rPr>
        <w:t xml:space="preserve"> </w:t>
      </w:r>
      <w:r w:rsidR="008C1760" w:rsidRPr="001A02AA">
        <w:rPr>
          <w:b/>
          <w:bCs/>
          <w:color w:val="000000"/>
          <w:sz w:val="24"/>
          <w:szCs w:val="24"/>
        </w:rPr>
        <w:t>Mosonmagyaróvár Város Önkormányzatának vagyonáról és a vagyon feletti tulajdonosi jogok gyakorlásáról szóló</w:t>
      </w:r>
      <w:r w:rsidR="008C1760">
        <w:rPr>
          <w:b/>
          <w:bCs/>
          <w:color w:val="000000"/>
          <w:sz w:val="24"/>
          <w:szCs w:val="24"/>
        </w:rPr>
        <w:t xml:space="preserve"> önkormányzati rendelet módosítása</w:t>
      </w:r>
      <w:r w:rsidR="008C1760" w:rsidRPr="005464FA" w:rsidDel="008C0441">
        <w:rPr>
          <w:b/>
          <w:bCs/>
          <w:sz w:val="24"/>
          <w:szCs w:val="24"/>
          <w:lang w:eastAsia="en-US"/>
        </w:rPr>
        <w:t xml:space="preserve"> </w:t>
      </w:r>
    </w:p>
    <w:p w:rsidR="007511D5" w:rsidRDefault="007511D5" w:rsidP="00F00BCD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(előterjesztés csatolva)</w:t>
      </w:r>
    </w:p>
    <w:p w:rsidR="007511D5" w:rsidRDefault="007511D5" w:rsidP="007511D5">
      <w:pPr>
        <w:pBdr>
          <w:top w:val="nil"/>
          <w:left w:val="nil"/>
          <w:bottom w:val="nil"/>
          <w:right w:val="nil"/>
          <w:between w:val="nil"/>
        </w:pBdr>
        <w:ind w:left="540" w:hanging="540"/>
        <w:jc w:val="both"/>
        <w:rPr>
          <w:color w:val="000000"/>
          <w:sz w:val="24"/>
          <w:szCs w:val="24"/>
        </w:rPr>
      </w:pPr>
    </w:p>
    <w:p w:rsidR="00652FD4" w:rsidRDefault="007511D5" w:rsidP="005464FA">
      <w:pPr>
        <w:pBdr>
          <w:top w:val="nil"/>
          <w:left w:val="nil"/>
          <w:bottom w:val="nil"/>
          <w:right w:val="nil"/>
          <w:between w:val="nil"/>
        </w:pBdr>
        <w:ind w:left="567" w:hanging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  <w:u w:val="single"/>
        </w:rPr>
        <w:t>Dr. Árvay István</w:t>
      </w:r>
      <w:r>
        <w:rPr>
          <w:color w:val="000000"/>
          <w:sz w:val="24"/>
          <w:szCs w:val="24"/>
        </w:rPr>
        <w:t xml:space="preserve"> polgármester: A </w:t>
      </w:r>
      <w:r w:rsidR="00F00BCD">
        <w:rPr>
          <w:color w:val="000000"/>
          <w:sz w:val="24"/>
          <w:szCs w:val="24"/>
        </w:rPr>
        <w:t xml:space="preserve">Gazdasági és Városüzemeltetési </w:t>
      </w:r>
      <w:r>
        <w:rPr>
          <w:color w:val="000000"/>
          <w:sz w:val="24"/>
          <w:szCs w:val="24"/>
        </w:rPr>
        <w:t>Bizottság</w:t>
      </w:r>
      <w:r w:rsidR="005464FA">
        <w:rPr>
          <w:color w:val="000000"/>
          <w:sz w:val="24"/>
          <w:szCs w:val="24"/>
        </w:rPr>
        <w:t xml:space="preserve"> megtárgyalta az </w:t>
      </w:r>
      <w:r w:rsidR="005464FA" w:rsidRPr="00355C36">
        <w:rPr>
          <w:color w:val="000000"/>
          <w:sz w:val="24"/>
          <w:szCs w:val="24"/>
        </w:rPr>
        <w:t xml:space="preserve">előterjesztést és egyhangúlag támogatta. </w:t>
      </w:r>
      <w:r w:rsidR="008C1760" w:rsidRPr="00C50D2E">
        <w:rPr>
          <w:color w:val="000000"/>
          <w:sz w:val="24"/>
          <w:szCs w:val="24"/>
        </w:rPr>
        <w:t>Szavazásra bocsát</w:t>
      </w:r>
      <w:r w:rsidR="008C1760">
        <w:rPr>
          <w:color w:val="000000"/>
          <w:sz w:val="24"/>
          <w:szCs w:val="24"/>
        </w:rPr>
        <w:t>ja</w:t>
      </w:r>
      <w:r w:rsidR="008C1760" w:rsidRPr="00C50D2E">
        <w:rPr>
          <w:color w:val="000000"/>
          <w:sz w:val="24"/>
          <w:szCs w:val="24"/>
        </w:rPr>
        <w:t xml:space="preserve"> a javaslatot</w:t>
      </w:r>
      <w:r w:rsidR="008C1760">
        <w:rPr>
          <w:color w:val="000000"/>
          <w:sz w:val="24"/>
          <w:szCs w:val="24"/>
        </w:rPr>
        <w:t>.</w:t>
      </w:r>
    </w:p>
    <w:p w:rsidR="00652FD4" w:rsidRDefault="00652FD4" w:rsidP="00652FD4">
      <w:pPr>
        <w:pBdr>
          <w:top w:val="nil"/>
          <w:left w:val="nil"/>
          <w:bottom w:val="nil"/>
          <w:right w:val="nil"/>
          <w:between w:val="nil"/>
        </w:pBdr>
        <w:ind w:left="567" w:hanging="567"/>
        <w:jc w:val="both"/>
        <w:rPr>
          <w:color w:val="000000"/>
          <w:sz w:val="24"/>
          <w:szCs w:val="24"/>
        </w:rPr>
      </w:pPr>
    </w:p>
    <w:p w:rsidR="008C1760" w:rsidRPr="00D953E9" w:rsidRDefault="008C1760" w:rsidP="008C1760">
      <w:pPr>
        <w:jc w:val="both"/>
        <w:rPr>
          <w:i/>
          <w:sz w:val="24"/>
          <w:szCs w:val="24"/>
        </w:rPr>
      </w:pPr>
      <w:r w:rsidRPr="00D953E9">
        <w:rPr>
          <w:i/>
          <w:sz w:val="24"/>
          <w:szCs w:val="24"/>
        </w:rPr>
        <w:t xml:space="preserve">A Képviselő-testület </w:t>
      </w:r>
      <w:r>
        <w:rPr>
          <w:i/>
          <w:sz w:val="24"/>
          <w:szCs w:val="24"/>
        </w:rPr>
        <w:t>14</w:t>
      </w:r>
      <w:r w:rsidRPr="00D953E9">
        <w:rPr>
          <w:i/>
          <w:sz w:val="24"/>
          <w:szCs w:val="24"/>
        </w:rPr>
        <w:t xml:space="preserve"> igen (egyhangú) szavazattal (minősített többséggel) az alábbi rendeletet alkotta:</w:t>
      </w:r>
    </w:p>
    <w:p w:rsidR="008C1760" w:rsidRDefault="008C1760" w:rsidP="00DC17E1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</w:rPr>
      </w:pPr>
    </w:p>
    <w:p w:rsidR="00E667D3" w:rsidRDefault="00E667D3" w:rsidP="008C1760">
      <w:pPr>
        <w:jc w:val="both"/>
        <w:rPr>
          <w:b/>
          <w:sz w:val="24"/>
          <w:szCs w:val="24"/>
        </w:rPr>
      </w:pPr>
    </w:p>
    <w:p w:rsidR="00E667D3" w:rsidRDefault="00E667D3" w:rsidP="008C1760">
      <w:pPr>
        <w:jc w:val="both"/>
        <w:rPr>
          <w:b/>
          <w:sz w:val="24"/>
          <w:szCs w:val="24"/>
        </w:rPr>
      </w:pPr>
    </w:p>
    <w:p w:rsidR="00E667D3" w:rsidRDefault="00E667D3" w:rsidP="008C1760">
      <w:pPr>
        <w:jc w:val="both"/>
        <w:rPr>
          <w:b/>
          <w:sz w:val="24"/>
          <w:szCs w:val="24"/>
        </w:rPr>
      </w:pPr>
    </w:p>
    <w:p w:rsidR="00E667D3" w:rsidRDefault="00E667D3" w:rsidP="008C1760">
      <w:pPr>
        <w:jc w:val="both"/>
        <w:rPr>
          <w:b/>
          <w:sz w:val="24"/>
          <w:szCs w:val="24"/>
        </w:rPr>
      </w:pPr>
    </w:p>
    <w:p w:rsidR="008C1760" w:rsidRPr="00D953E9" w:rsidRDefault="008C1760" w:rsidP="008C1760">
      <w:pPr>
        <w:jc w:val="both"/>
        <w:rPr>
          <w:b/>
          <w:sz w:val="24"/>
          <w:szCs w:val="24"/>
        </w:rPr>
      </w:pPr>
      <w:r w:rsidRPr="00D953E9">
        <w:rPr>
          <w:b/>
          <w:sz w:val="24"/>
          <w:szCs w:val="24"/>
        </w:rPr>
        <w:t>1</w:t>
      </w:r>
      <w:r>
        <w:rPr>
          <w:b/>
          <w:sz w:val="24"/>
          <w:szCs w:val="24"/>
        </w:rPr>
        <w:t>4</w:t>
      </w:r>
      <w:r w:rsidRPr="00D953E9">
        <w:rPr>
          <w:b/>
          <w:sz w:val="24"/>
          <w:szCs w:val="24"/>
        </w:rPr>
        <w:t>/2024. (V</w:t>
      </w:r>
      <w:r>
        <w:rPr>
          <w:b/>
          <w:sz w:val="24"/>
          <w:szCs w:val="24"/>
        </w:rPr>
        <w:t>I</w:t>
      </w:r>
      <w:r w:rsidRPr="00D953E9">
        <w:rPr>
          <w:b/>
          <w:sz w:val="24"/>
          <w:szCs w:val="24"/>
        </w:rPr>
        <w:t>.2</w:t>
      </w:r>
      <w:r>
        <w:rPr>
          <w:b/>
          <w:sz w:val="24"/>
          <w:szCs w:val="24"/>
        </w:rPr>
        <w:t>8</w:t>
      </w:r>
      <w:r w:rsidRPr="00D953E9">
        <w:rPr>
          <w:b/>
          <w:sz w:val="24"/>
          <w:szCs w:val="24"/>
        </w:rPr>
        <w:t>.) önkormányzati rendelet</w:t>
      </w:r>
    </w:p>
    <w:p w:rsidR="008C1760" w:rsidRPr="005514E0" w:rsidRDefault="008C1760" w:rsidP="008C1760">
      <w:pPr>
        <w:jc w:val="both"/>
        <w:rPr>
          <w:sz w:val="24"/>
          <w:szCs w:val="24"/>
        </w:rPr>
      </w:pPr>
    </w:p>
    <w:p w:rsidR="008C1760" w:rsidRPr="00DC17E1" w:rsidRDefault="008C1760" w:rsidP="00DC17E1">
      <w:pPr>
        <w:pBdr>
          <w:top w:val="nil"/>
          <w:left w:val="nil"/>
          <w:bottom w:val="nil"/>
          <w:right w:val="nil"/>
          <w:between w:val="nil"/>
        </w:pBdr>
        <w:ind w:left="567"/>
        <w:jc w:val="both"/>
        <w:rPr>
          <w:color w:val="000000"/>
          <w:sz w:val="24"/>
          <w:szCs w:val="24"/>
        </w:rPr>
      </w:pPr>
      <w:r w:rsidRPr="005514E0">
        <w:rPr>
          <w:sz w:val="24"/>
          <w:szCs w:val="24"/>
        </w:rPr>
        <w:t xml:space="preserve">Mosonmagyaróvár Város Önkormányzat Képviselő testülete </w:t>
      </w:r>
      <w:r w:rsidR="008B1DDA">
        <w:rPr>
          <w:sz w:val="24"/>
          <w:szCs w:val="24"/>
        </w:rPr>
        <w:t xml:space="preserve">a </w:t>
      </w:r>
      <w:r w:rsidR="008B1DDA" w:rsidRPr="00366877">
        <w:rPr>
          <w:sz w:val="24"/>
          <w:szCs w:val="24"/>
        </w:rPr>
        <w:t xml:space="preserve">Mosonmagyaróvár Város Önkormányzatának </w:t>
      </w:r>
      <w:r w:rsidRPr="008C1760">
        <w:rPr>
          <w:color w:val="000000"/>
          <w:sz w:val="24"/>
          <w:szCs w:val="24"/>
        </w:rPr>
        <w:t>vagyonáról és a vagyon feletti tulajdonosi jogok gyakorlásáról szóló 27/2016. (VI. 30.) önkormányzati rendelet módosításáról</w:t>
      </w:r>
      <w:r>
        <w:rPr>
          <w:color w:val="000000"/>
          <w:sz w:val="24"/>
          <w:szCs w:val="24"/>
        </w:rPr>
        <w:t xml:space="preserve"> </w:t>
      </w:r>
      <w:r w:rsidRPr="00363A32">
        <w:rPr>
          <w:sz w:val="24"/>
          <w:szCs w:val="24"/>
        </w:rPr>
        <w:t>szóló rendeletét megalkotta.</w:t>
      </w:r>
    </w:p>
    <w:p w:rsidR="00C50D2E" w:rsidRDefault="00C50D2E" w:rsidP="007511D5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</w:p>
    <w:p w:rsidR="005C448A" w:rsidRDefault="005C448A" w:rsidP="007511D5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</w:p>
    <w:p w:rsidR="007511D5" w:rsidRDefault="007511D5" w:rsidP="007511D5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left="540" w:hanging="54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10. NAPIRENDI PONT</w:t>
      </w:r>
    </w:p>
    <w:p w:rsidR="005A0740" w:rsidRDefault="00CE3136" w:rsidP="007511D5">
      <w:pPr>
        <w:pBdr>
          <w:top w:val="nil"/>
          <w:left w:val="nil"/>
          <w:bottom w:val="nil"/>
          <w:right w:val="nil"/>
          <w:between w:val="nil"/>
        </w:pBdr>
        <w:jc w:val="both"/>
        <w:rPr>
          <w:b/>
          <w:bCs/>
          <w:sz w:val="24"/>
          <w:szCs w:val="24"/>
          <w:lang w:eastAsia="en-US"/>
        </w:rPr>
      </w:pPr>
      <w:r w:rsidRPr="00CE3136">
        <w:rPr>
          <w:b/>
          <w:bCs/>
          <w:sz w:val="24"/>
          <w:szCs w:val="24"/>
          <w:lang w:eastAsia="en-US"/>
        </w:rPr>
        <w:t>A 3. számú háziorvosi körzet betöltéséhez kapcsolódó támogatási szerződés kiegészítése</w:t>
      </w:r>
      <w:r w:rsidRPr="00CE3136" w:rsidDel="00C50D2E">
        <w:rPr>
          <w:b/>
          <w:bCs/>
          <w:sz w:val="24"/>
          <w:szCs w:val="24"/>
          <w:lang w:eastAsia="en-US"/>
        </w:rPr>
        <w:t xml:space="preserve"> </w:t>
      </w:r>
    </w:p>
    <w:p w:rsidR="007511D5" w:rsidRDefault="007511D5" w:rsidP="007511D5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(előterjesztés csatolva)</w:t>
      </w:r>
    </w:p>
    <w:p w:rsidR="007511D5" w:rsidRDefault="007511D5" w:rsidP="007511D5">
      <w:pPr>
        <w:pBdr>
          <w:top w:val="nil"/>
          <w:left w:val="nil"/>
          <w:bottom w:val="nil"/>
          <w:right w:val="nil"/>
          <w:between w:val="nil"/>
        </w:pBdr>
        <w:ind w:left="540" w:hanging="540"/>
        <w:jc w:val="both"/>
        <w:rPr>
          <w:color w:val="000000"/>
          <w:sz w:val="24"/>
          <w:szCs w:val="24"/>
        </w:rPr>
      </w:pPr>
    </w:p>
    <w:p w:rsidR="001D2539" w:rsidRDefault="007511D5">
      <w:pPr>
        <w:pBdr>
          <w:top w:val="nil"/>
          <w:left w:val="nil"/>
          <w:bottom w:val="nil"/>
          <w:right w:val="nil"/>
          <w:between w:val="nil"/>
        </w:pBdr>
        <w:ind w:left="567" w:hanging="567"/>
        <w:jc w:val="both"/>
        <w:rPr>
          <w:color w:val="000000"/>
          <w:sz w:val="24"/>
          <w:szCs w:val="24"/>
        </w:rPr>
      </w:pPr>
      <w:bookmarkStart w:id="12" w:name="_Hlk167960976"/>
      <w:r>
        <w:rPr>
          <w:color w:val="000000"/>
          <w:sz w:val="24"/>
          <w:szCs w:val="24"/>
          <w:u w:val="single"/>
        </w:rPr>
        <w:t>Dr. Árvay István</w:t>
      </w:r>
      <w:r>
        <w:rPr>
          <w:color w:val="000000"/>
          <w:sz w:val="24"/>
          <w:szCs w:val="24"/>
        </w:rPr>
        <w:t xml:space="preserve"> polgármester:</w:t>
      </w:r>
      <w:r>
        <w:rPr>
          <w:sz w:val="24"/>
          <w:szCs w:val="24"/>
        </w:rPr>
        <w:t xml:space="preserve"> </w:t>
      </w:r>
      <w:r w:rsidR="00643BDB">
        <w:rPr>
          <w:color w:val="000000"/>
          <w:sz w:val="24"/>
          <w:szCs w:val="24"/>
        </w:rPr>
        <w:t xml:space="preserve">A </w:t>
      </w:r>
      <w:r w:rsidR="00557CE9">
        <w:rPr>
          <w:color w:val="000000"/>
          <w:sz w:val="24"/>
          <w:szCs w:val="24"/>
        </w:rPr>
        <w:t xml:space="preserve">Szociális és Esélyegyenlőségi </w:t>
      </w:r>
      <w:r w:rsidR="00643BDB">
        <w:rPr>
          <w:color w:val="000000"/>
          <w:sz w:val="24"/>
          <w:szCs w:val="24"/>
        </w:rPr>
        <w:t xml:space="preserve">Bizottság </w:t>
      </w:r>
      <w:r w:rsidR="00643BDB" w:rsidRPr="00557CE9">
        <w:rPr>
          <w:color w:val="000000"/>
          <w:sz w:val="24"/>
          <w:szCs w:val="24"/>
        </w:rPr>
        <w:t>tárgyalta</w:t>
      </w:r>
      <w:r w:rsidR="00A06860">
        <w:rPr>
          <w:color w:val="000000"/>
          <w:sz w:val="24"/>
          <w:szCs w:val="24"/>
        </w:rPr>
        <w:t xml:space="preserve"> az</w:t>
      </w:r>
      <w:r w:rsidR="00557CE9" w:rsidRPr="00DC17E1">
        <w:rPr>
          <w:sz w:val="24"/>
          <w:szCs w:val="24"/>
        </w:rPr>
        <w:t xml:space="preserve"> előterjesztést és egyhangúlag elfogadásra javasolja</w:t>
      </w:r>
      <w:bookmarkEnd w:id="12"/>
      <w:r w:rsidR="00557CE9">
        <w:rPr>
          <w:sz w:val="24"/>
          <w:szCs w:val="24"/>
        </w:rPr>
        <w:t>.</w:t>
      </w:r>
      <w:r w:rsidR="00CE3136">
        <w:rPr>
          <w:color w:val="000000"/>
          <w:sz w:val="24"/>
          <w:szCs w:val="24"/>
        </w:rPr>
        <w:t xml:space="preserve"> Amennyiben nincs képviselői észrevétel, s</w:t>
      </w:r>
      <w:r w:rsidR="0040615C" w:rsidRPr="00DC17E1">
        <w:rPr>
          <w:color w:val="000000"/>
          <w:sz w:val="24"/>
          <w:szCs w:val="24"/>
        </w:rPr>
        <w:t>zavazásra bocsátja az előterjesztést.</w:t>
      </w:r>
    </w:p>
    <w:p w:rsidR="009E6758" w:rsidRDefault="009E6758" w:rsidP="007511D5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</w:p>
    <w:p w:rsidR="00335163" w:rsidRDefault="009E6758" w:rsidP="00335163">
      <w:pPr>
        <w:pBdr>
          <w:top w:val="nil"/>
          <w:left w:val="nil"/>
          <w:bottom w:val="nil"/>
          <w:right w:val="nil"/>
          <w:between w:val="nil"/>
        </w:pBdr>
        <w:jc w:val="both"/>
        <w:rPr>
          <w:i/>
          <w:color w:val="000000"/>
          <w:sz w:val="24"/>
          <w:szCs w:val="24"/>
        </w:rPr>
      </w:pPr>
      <w:r>
        <w:rPr>
          <w:i/>
          <w:color w:val="000000"/>
          <w:sz w:val="24"/>
          <w:szCs w:val="24"/>
        </w:rPr>
        <w:t>A Képviselő-testület 1</w:t>
      </w:r>
      <w:r w:rsidR="00CE3136">
        <w:rPr>
          <w:i/>
          <w:color w:val="000000"/>
          <w:sz w:val="24"/>
          <w:szCs w:val="24"/>
        </w:rPr>
        <w:t>4</w:t>
      </w:r>
      <w:r>
        <w:rPr>
          <w:i/>
          <w:color w:val="000000"/>
          <w:sz w:val="24"/>
          <w:szCs w:val="24"/>
        </w:rPr>
        <w:t xml:space="preserve"> igen (egyhangú) szavazattal az alábbi határozatot hozta:</w:t>
      </w:r>
    </w:p>
    <w:p w:rsidR="00DC1A8A" w:rsidRDefault="00DC1A8A" w:rsidP="00335163">
      <w:pPr>
        <w:pBdr>
          <w:top w:val="nil"/>
          <w:left w:val="nil"/>
          <w:bottom w:val="nil"/>
          <w:right w:val="nil"/>
          <w:between w:val="nil"/>
        </w:pBdr>
        <w:jc w:val="both"/>
        <w:rPr>
          <w:i/>
          <w:color w:val="000000"/>
          <w:sz w:val="24"/>
          <w:szCs w:val="24"/>
        </w:rPr>
      </w:pPr>
    </w:p>
    <w:p w:rsidR="00CE3136" w:rsidRPr="00930889" w:rsidRDefault="00CE3136" w:rsidP="00CE3136">
      <w:pPr>
        <w:pStyle w:val="Listaszerbekezds1"/>
        <w:ind w:left="0"/>
        <w:contextualSpacing/>
        <w:jc w:val="both"/>
        <w:rPr>
          <w:b/>
        </w:rPr>
      </w:pPr>
      <w:r>
        <w:rPr>
          <w:b/>
        </w:rPr>
        <w:t>131</w:t>
      </w:r>
      <w:r w:rsidRPr="00930889">
        <w:rPr>
          <w:b/>
        </w:rPr>
        <w:t>/2024. (V</w:t>
      </w:r>
      <w:r>
        <w:rPr>
          <w:b/>
        </w:rPr>
        <w:t>I</w:t>
      </w:r>
      <w:r w:rsidRPr="00930889">
        <w:rPr>
          <w:b/>
        </w:rPr>
        <w:t>.2</w:t>
      </w:r>
      <w:r>
        <w:rPr>
          <w:b/>
        </w:rPr>
        <w:t>7</w:t>
      </w:r>
      <w:r w:rsidRPr="00930889">
        <w:rPr>
          <w:b/>
        </w:rPr>
        <w:t>.) Kt. határozat</w:t>
      </w:r>
    </w:p>
    <w:p w:rsidR="00CE3136" w:rsidRPr="00930889" w:rsidRDefault="00CE3136" w:rsidP="00CE3136">
      <w:pPr>
        <w:pStyle w:val="Listaszerbekezds1"/>
        <w:contextualSpacing/>
        <w:jc w:val="both"/>
        <w:rPr>
          <w:b/>
        </w:rPr>
      </w:pPr>
    </w:p>
    <w:p w:rsidR="00CE3136" w:rsidRPr="007441D6" w:rsidRDefault="00CE3136" w:rsidP="00CE3136">
      <w:pPr>
        <w:numPr>
          <w:ilvl w:val="0"/>
          <w:numId w:val="23"/>
        </w:numPr>
        <w:overflowPunct w:val="0"/>
        <w:autoSpaceDE w:val="0"/>
        <w:autoSpaceDN w:val="0"/>
        <w:adjustRightInd w:val="0"/>
        <w:jc w:val="both"/>
        <w:textAlignment w:val="baseline"/>
        <w:rPr>
          <w:bCs/>
          <w:sz w:val="24"/>
          <w:szCs w:val="24"/>
        </w:rPr>
      </w:pPr>
      <w:r w:rsidRPr="007441D6">
        <w:rPr>
          <w:bCs/>
          <w:sz w:val="24"/>
          <w:szCs w:val="24"/>
        </w:rPr>
        <w:t>Mosonmagyaróvár Város Önkormányzat Képviselő-testülete a 3. számú háziorvosi körzet hosszú távú betöltésének biztosítása érdekében, letelepedési költségekhez való hozzájárulás céljából, Dr. Schober Ottóval megkötendő kiegészített támogatási szerződést jelen határozat 1. melléklete szerinti tartalommal jóváhagyja.</w:t>
      </w:r>
    </w:p>
    <w:p w:rsidR="00CE3136" w:rsidRPr="007441D6" w:rsidRDefault="00CE3136" w:rsidP="00CE3136">
      <w:pPr>
        <w:overflowPunct w:val="0"/>
        <w:autoSpaceDE w:val="0"/>
        <w:autoSpaceDN w:val="0"/>
        <w:adjustRightInd w:val="0"/>
        <w:ind w:left="567"/>
        <w:jc w:val="both"/>
        <w:textAlignment w:val="baseline"/>
        <w:rPr>
          <w:bCs/>
          <w:sz w:val="24"/>
          <w:szCs w:val="24"/>
        </w:rPr>
      </w:pPr>
    </w:p>
    <w:p w:rsidR="00CE3136" w:rsidRPr="007441D6" w:rsidRDefault="00CE3136" w:rsidP="00CE3136">
      <w:pPr>
        <w:numPr>
          <w:ilvl w:val="0"/>
          <w:numId w:val="23"/>
        </w:numPr>
        <w:overflowPunct w:val="0"/>
        <w:autoSpaceDE w:val="0"/>
        <w:autoSpaceDN w:val="0"/>
        <w:adjustRightInd w:val="0"/>
        <w:jc w:val="both"/>
        <w:textAlignment w:val="baseline"/>
        <w:rPr>
          <w:bCs/>
          <w:sz w:val="24"/>
          <w:szCs w:val="24"/>
        </w:rPr>
      </w:pPr>
      <w:r w:rsidRPr="007441D6">
        <w:rPr>
          <w:bCs/>
          <w:sz w:val="24"/>
          <w:szCs w:val="24"/>
        </w:rPr>
        <w:t>A Képviselő-testület felhatalmazza a polgármestert az 1. pontban foglalt támogatási szerződés aláírására.</w:t>
      </w:r>
    </w:p>
    <w:p w:rsidR="00CE3136" w:rsidRPr="007441D6" w:rsidRDefault="00CE3136" w:rsidP="00CE3136">
      <w:pPr>
        <w:overflowPunct w:val="0"/>
        <w:autoSpaceDE w:val="0"/>
        <w:autoSpaceDN w:val="0"/>
        <w:adjustRightInd w:val="0"/>
        <w:ind w:left="567"/>
        <w:jc w:val="both"/>
        <w:textAlignment w:val="baseline"/>
        <w:rPr>
          <w:bCs/>
          <w:sz w:val="24"/>
          <w:szCs w:val="24"/>
        </w:rPr>
      </w:pPr>
    </w:p>
    <w:p w:rsidR="00CE3136" w:rsidRPr="007441D6" w:rsidRDefault="00CE3136" w:rsidP="00CE3136">
      <w:pPr>
        <w:overflowPunct w:val="0"/>
        <w:autoSpaceDE w:val="0"/>
        <w:autoSpaceDN w:val="0"/>
        <w:adjustRightInd w:val="0"/>
        <w:ind w:left="567"/>
        <w:jc w:val="both"/>
        <w:textAlignment w:val="baseline"/>
        <w:rPr>
          <w:bCs/>
          <w:sz w:val="24"/>
          <w:szCs w:val="24"/>
        </w:rPr>
      </w:pPr>
      <w:r w:rsidRPr="007441D6">
        <w:rPr>
          <w:bCs/>
          <w:sz w:val="24"/>
          <w:szCs w:val="24"/>
        </w:rPr>
        <w:t>Felelős:</w:t>
      </w:r>
      <w:r w:rsidRPr="007441D6">
        <w:rPr>
          <w:bCs/>
          <w:sz w:val="24"/>
          <w:szCs w:val="24"/>
        </w:rPr>
        <w:tab/>
        <w:t>Dr. Árvay István polgármester</w:t>
      </w:r>
    </w:p>
    <w:p w:rsidR="00CE3136" w:rsidRPr="00D72157" w:rsidRDefault="00CE3136" w:rsidP="00CE3136">
      <w:pPr>
        <w:overflowPunct w:val="0"/>
        <w:autoSpaceDE w:val="0"/>
        <w:autoSpaceDN w:val="0"/>
        <w:adjustRightInd w:val="0"/>
        <w:ind w:left="567"/>
        <w:jc w:val="both"/>
        <w:textAlignment w:val="baseline"/>
        <w:rPr>
          <w:bCs/>
          <w:sz w:val="24"/>
          <w:szCs w:val="24"/>
        </w:rPr>
      </w:pPr>
      <w:r w:rsidRPr="007441D6">
        <w:rPr>
          <w:bCs/>
          <w:sz w:val="24"/>
          <w:szCs w:val="24"/>
        </w:rPr>
        <w:t>Határidő: 2024. július 15.</w:t>
      </w:r>
    </w:p>
    <w:p w:rsidR="001D2539" w:rsidRDefault="001D2539" w:rsidP="00DC17E1">
      <w:pPr>
        <w:ind w:left="567"/>
        <w:jc w:val="both"/>
        <w:rPr>
          <w:sz w:val="24"/>
          <w:szCs w:val="24"/>
        </w:rPr>
      </w:pPr>
    </w:p>
    <w:p w:rsidR="001D2539" w:rsidRPr="009E6758" w:rsidRDefault="001D2539" w:rsidP="009E6758"/>
    <w:p w:rsidR="009E6758" w:rsidRDefault="009E6758" w:rsidP="009E6758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left="540" w:hanging="54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11. NAPIRENDI PONT</w:t>
      </w:r>
    </w:p>
    <w:p w:rsidR="008F525F" w:rsidRPr="00DC17E1" w:rsidRDefault="00CE3136" w:rsidP="00DC17E1">
      <w:pPr>
        <w:pStyle w:val="Listaszerbekezds1"/>
        <w:ind w:left="0"/>
        <w:contextualSpacing/>
        <w:jc w:val="both"/>
        <w:rPr>
          <w:bCs/>
        </w:rPr>
      </w:pPr>
      <w:r w:rsidRPr="00F8324F">
        <w:rPr>
          <w:b/>
        </w:rPr>
        <w:t>A Mosonmagyaróvári Vízisport Egyesület számára nyújtott visszatérítendő fejlesztési célú támogatásról szóló szerződés módosítása</w:t>
      </w:r>
    </w:p>
    <w:p w:rsidR="009E6758" w:rsidRDefault="009E6758" w:rsidP="009E6758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(előterjesztés csatolva)</w:t>
      </w:r>
    </w:p>
    <w:p w:rsidR="008F525F" w:rsidRDefault="008F525F" w:rsidP="009E6758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</w:rPr>
      </w:pPr>
    </w:p>
    <w:p w:rsidR="00650B2C" w:rsidRPr="00650B2C" w:rsidRDefault="009E6758">
      <w:pPr>
        <w:pBdr>
          <w:top w:val="nil"/>
          <w:left w:val="nil"/>
          <w:bottom w:val="nil"/>
          <w:right w:val="nil"/>
          <w:between w:val="nil"/>
        </w:pBdr>
        <w:ind w:left="567" w:hanging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  <w:u w:val="single"/>
        </w:rPr>
        <w:t>Dr. Árvay István</w:t>
      </w:r>
      <w:r>
        <w:rPr>
          <w:color w:val="000000"/>
          <w:sz w:val="24"/>
          <w:szCs w:val="24"/>
        </w:rPr>
        <w:t xml:space="preserve"> polgármester:</w:t>
      </w:r>
      <w:r w:rsidR="00650B2C">
        <w:rPr>
          <w:color w:val="000000"/>
          <w:sz w:val="24"/>
          <w:szCs w:val="24"/>
        </w:rPr>
        <w:t xml:space="preserve"> Tárgyalta az elterjesztést a </w:t>
      </w:r>
      <w:r w:rsidR="00CE3136">
        <w:rPr>
          <w:color w:val="000000"/>
          <w:sz w:val="24"/>
          <w:szCs w:val="24"/>
        </w:rPr>
        <w:t>Pénzügyi és Ügyrendi</w:t>
      </w:r>
      <w:r w:rsidR="00650B2C">
        <w:rPr>
          <w:color w:val="000000"/>
          <w:sz w:val="24"/>
          <w:szCs w:val="24"/>
        </w:rPr>
        <w:t xml:space="preserve"> Bizottság</w:t>
      </w:r>
      <w:r w:rsidR="00CE3136">
        <w:rPr>
          <w:color w:val="000000"/>
          <w:sz w:val="24"/>
          <w:szCs w:val="24"/>
        </w:rPr>
        <w:t xml:space="preserve"> és</w:t>
      </w:r>
      <w:r w:rsidR="00650B2C">
        <w:rPr>
          <w:color w:val="000000"/>
          <w:sz w:val="24"/>
          <w:szCs w:val="24"/>
        </w:rPr>
        <w:t xml:space="preserve"> egyhangúlag támogatt</w:t>
      </w:r>
      <w:r w:rsidR="00CE3136">
        <w:rPr>
          <w:color w:val="000000"/>
          <w:sz w:val="24"/>
          <w:szCs w:val="24"/>
        </w:rPr>
        <w:t>a</w:t>
      </w:r>
      <w:r w:rsidR="00650B2C">
        <w:rPr>
          <w:color w:val="000000"/>
          <w:sz w:val="24"/>
          <w:szCs w:val="24"/>
        </w:rPr>
        <w:t xml:space="preserve">. </w:t>
      </w:r>
      <w:r w:rsidR="00355C36" w:rsidRPr="00DC17E1">
        <w:rPr>
          <w:color w:val="000000"/>
          <w:sz w:val="24"/>
          <w:szCs w:val="24"/>
        </w:rPr>
        <w:t>S</w:t>
      </w:r>
      <w:r w:rsidR="00650B2C" w:rsidRPr="001B0557">
        <w:rPr>
          <w:color w:val="000000"/>
          <w:sz w:val="24"/>
          <w:szCs w:val="24"/>
        </w:rPr>
        <w:t>z</w:t>
      </w:r>
      <w:r w:rsidR="00650B2C" w:rsidRPr="00650B2C">
        <w:rPr>
          <w:color w:val="000000"/>
          <w:sz w:val="24"/>
          <w:szCs w:val="24"/>
        </w:rPr>
        <w:t>avazásra bocsát</w:t>
      </w:r>
      <w:r w:rsidR="00E55A91">
        <w:rPr>
          <w:color w:val="000000"/>
          <w:sz w:val="24"/>
          <w:szCs w:val="24"/>
        </w:rPr>
        <w:t>ja</w:t>
      </w:r>
      <w:r w:rsidR="00650B2C" w:rsidRPr="00650B2C">
        <w:rPr>
          <w:color w:val="000000"/>
          <w:sz w:val="24"/>
          <w:szCs w:val="24"/>
        </w:rPr>
        <w:t xml:space="preserve"> a javaslatot</w:t>
      </w:r>
      <w:r w:rsidR="00CE3136">
        <w:rPr>
          <w:color w:val="000000"/>
          <w:sz w:val="24"/>
          <w:szCs w:val="24"/>
        </w:rPr>
        <w:t xml:space="preserve">. </w:t>
      </w:r>
    </w:p>
    <w:p w:rsidR="00A06860" w:rsidRPr="00650B2C" w:rsidRDefault="00A06860" w:rsidP="00650B2C">
      <w:pPr>
        <w:pBdr>
          <w:top w:val="nil"/>
          <w:left w:val="nil"/>
          <w:bottom w:val="nil"/>
          <w:right w:val="nil"/>
          <w:between w:val="nil"/>
        </w:pBdr>
        <w:ind w:left="567" w:hanging="567"/>
        <w:jc w:val="both"/>
        <w:rPr>
          <w:color w:val="000000"/>
          <w:sz w:val="24"/>
          <w:szCs w:val="24"/>
        </w:rPr>
      </w:pPr>
    </w:p>
    <w:p w:rsidR="00D47E92" w:rsidRPr="00DC17E1" w:rsidRDefault="00650B2C" w:rsidP="00DC17E1">
      <w:pPr>
        <w:pBdr>
          <w:top w:val="nil"/>
          <w:left w:val="nil"/>
          <w:bottom w:val="nil"/>
          <w:right w:val="nil"/>
          <w:between w:val="nil"/>
        </w:pBdr>
        <w:jc w:val="both"/>
        <w:rPr>
          <w:i/>
          <w:color w:val="000000"/>
          <w:sz w:val="24"/>
          <w:szCs w:val="24"/>
        </w:rPr>
      </w:pPr>
      <w:r w:rsidRPr="00DC17E1">
        <w:rPr>
          <w:i/>
          <w:color w:val="000000"/>
          <w:sz w:val="24"/>
          <w:szCs w:val="24"/>
        </w:rPr>
        <w:t>A Képviselő-testület 1</w:t>
      </w:r>
      <w:r w:rsidR="00CE3136">
        <w:rPr>
          <w:i/>
          <w:color w:val="000000"/>
          <w:sz w:val="24"/>
          <w:szCs w:val="24"/>
        </w:rPr>
        <w:t>4</w:t>
      </w:r>
      <w:r w:rsidRPr="00DC17E1">
        <w:rPr>
          <w:i/>
          <w:color w:val="000000"/>
          <w:sz w:val="24"/>
          <w:szCs w:val="24"/>
        </w:rPr>
        <w:t xml:space="preserve"> igen (egyhangú) szavazattal az alábbi határozat</w:t>
      </w:r>
      <w:r w:rsidR="001B0557">
        <w:rPr>
          <w:i/>
          <w:color w:val="000000"/>
          <w:sz w:val="24"/>
          <w:szCs w:val="24"/>
        </w:rPr>
        <w:t>o</w:t>
      </w:r>
      <w:r w:rsidRPr="00DC17E1">
        <w:rPr>
          <w:i/>
          <w:color w:val="000000"/>
          <w:sz w:val="24"/>
          <w:szCs w:val="24"/>
        </w:rPr>
        <w:t>t hozta:</w:t>
      </w:r>
    </w:p>
    <w:p w:rsidR="00B91C4F" w:rsidRDefault="00B91C4F" w:rsidP="00DC17E1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</w:rPr>
      </w:pPr>
    </w:p>
    <w:p w:rsidR="00CF52AA" w:rsidRDefault="00CF52AA" w:rsidP="00CF52AA">
      <w:pPr>
        <w:rPr>
          <w:b/>
          <w:sz w:val="24"/>
          <w:szCs w:val="24"/>
        </w:rPr>
      </w:pPr>
      <w:r>
        <w:rPr>
          <w:b/>
          <w:sz w:val="24"/>
          <w:szCs w:val="24"/>
        </w:rPr>
        <w:t>132</w:t>
      </w:r>
      <w:r w:rsidRPr="00F102D6">
        <w:rPr>
          <w:b/>
          <w:sz w:val="24"/>
          <w:szCs w:val="24"/>
        </w:rPr>
        <w:t>/2024. (V</w:t>
      </w:r>
      <w:r>
        <w:rPr>
          <w:b/>
          <w:sz w:val="24"/>
          <w:szCs w:val="24"/>
        </w:rPr>
        <w:t>I</w:t>
      </w:r>
      <w:r w:rsidRPr="00F102D6">
        <w:rPr>
          <w:b/>
          <w:sz w:val="24"/>
          <w:szCs w:val="24"/>
        </w:rPr>
        <w:t>.2</w:t>
      </w:r>
      <w:r>
        <w:rPr>
          <w:b/>
          <w:sz w:val="24"/>
          <w:szCs w:val="24"/>
        </w:rPr>
        <w:t>7</w:t>
      </w:r>
      <w:r w:rsidRPr="00F102D6">
        <w:rPr>
          <w:b/>
          <w:sz w:val="24"/>
          <w:szCs w:val="24"/>
        </w:rPr>
        <w:t>.) Kt. határozat</w:t>
      </w:r>
    </w:p>
    <w:p w:rsidR="00CF52AA" w:rsidRPr="00F102D6" w:rsidRDefault="00CF52AA" w:rsidP="00CF52AA">
      <w:pPr>
        <w:rPr>
          <w:b/>
          <w:sz w:val="24"/>
          <w:szCs w:val="24"/>
        </w:rPr>
      </w:pPr>
    </w:p>
    <w:p w:rsidR="00CF52AA" w:rsidRPr="00F8324F" w:rsidRDefault="00CF52AA" w:rsidP="00CF52AA">
      <w:pPr>
        <w:ind w:left="567"/>
        <w:jc w:val="both"/>
        <w:rPr>
          <w:sz w:val="24"/>
          <w:szCs w:val="24"/>
        </w:rPr>
      </w:pPr>
      <w:r w:rsidRPr="00F8324F">
        <w:rPr>
          <w:sz w:val="24"/>
          <w:szCs w:val="24"/>
        </w:rPr>
        <w:t>1.</w:t>
      </w:r>
      <w:r>
        <w:rPr>
          <w:sz w:val="24"/>
          <w:szCs w:val="24"/>
        </w:rPr>
        <w:t xml:space="preserve"> </w:t>
      </w:r>
      <w:r w:rsidRPr="00F8324F">
        <w:rPr>
          <w:sz w:val="24"/>
          <w:szCs w:val="24"/>
        </w:rPr>
        <w:t xml:space="preserve">Mosonmagyaróvár Város Önkormányzat Képviselő-testülete hozzájárul az Önkormányzat és a Mosonmagyaróvári Vízisport Egyesület (székhely: 9200 Mosonmagyaróvár, Strand utca 16. hrsz.: 1105; képviseli: Pollhammer Jenő elnök, nyilvántartási szám: Győri Törvényszék 08-02-0001224) között ÖHO/479-19/2022. iktatószámon létrejött, a felek által 2022. november 29. aláírt Támogatási szerződés fejlesztési célú támogatásról IV. számú módosításához az alábbiak szerint: </w:t>
      </w:r>
    </w:p>
    <w:p w:rsidR="00CF52AA" w:rsidRPr="00F8324F" w:rsidRDefault="00CF52AA" w:rsidP="00CF52AA">
      <w:pPr>
        <w:ind w:left="567"/>
        <w:jc w:val="both"/>
        <w:rPr>
          <w:sz w:val="24"/>
          <w:szCs w:val="24"/>
        </w:rPr>
      </w:pPr>
    </w:p>
    <w:p w:rsidR="00CF52AA" w:rsidRPr="00F8324F" w:rsidRDefault="00CF52AA" w:rsidP="00CF52AA">
      <w:pPr>
        <w:ind w:left="851"/>
        <w:jc w:val="both"/>
        <w:rPr>
          <w:sz w:val="24"/>
          <w:szCs w:val="24"/>
        </w:rPr>
      </w:pPr>
      <w:r w:rsidRPr="00F8324F">
        <w:rPr>
          <w:sz w:val="24"/>
          <w:szCs w:val="24"/>
        </w:rPr>
        <w:t>„2. A Felek egybehangzóan rögzítik, hogy a jelen szerződést azzal a feltétellel kötik, hogy az 1. pontjában meghatározott támogatási összeg visszatérítendő támogatási összegnek minősül. A Támogatott tudomásul veszi, hogy a támogatási összeg visszafizetésének határideje: 2024. december 31.„</w:t>
      </w:r>
    </w:p>
    <w:p w:rsidR="00CF52AA" w:rsidRPr="00F8324F" w:rsidRDefault="00CF52AA" w:rsidP="00CF52AA">
      <w:pPr>
        <w:ind w:left="567"/>
        <w:jc w:val="both"/>
        <w:rPr>
          <w:sz w:val="24"/>
          <w:szCs w:val="24"/>
        </w:rPr>
      </w:pPr>
    </w:p>
    <w:p w:rsidR="00CF52AA" w:rsidRPr="00F8324F" w:rsidRDefault="00CF52AA" w:rsidP="00CF52AA">
      <w:pPr>
        <w:ind w:left="567"/>
        <w:jc w:val="both"/>
        <w:rPr>
          <w:sz w:val="24"/>
          <w:szCs w:val="24"/>
        </w:rPr>
      </w:pPr>
      <w:r w:rsidRPr="00F8324F">
        <w:rPr>
          <w:sz w:val="24"/>
          <w:szCs w:val="24"/>
        </w:rPr>
        <w:t>2.</w:t>
      </w:r>
      <w:r>
        <w:rPr>
          <w:sz w:val="24"/>
          <w:szCs w:val="24"/>
        </w:rPr>
        <w:t xml:space="preserve"> </w:t>
      </w:r>
      <w:r w:rsidRPr="00F8324F">
        <w:rPr>
          <w:sz w:val="24"/>
          <w:szCs w:val="24"/>
        </w:rPr>
        <w:t>A Képviselő-testület felhatalmazza a polgármestert a Megállapodás IV. számú módosításának aláírására.</w:t>
      </w:r>
    </w:p>
    <w:p w:rsidR="00CF52AA" w:rsidRPr="00F8324F" w:rsidRDefault="00CF52AA" w:rsidP="00CF52AA">
      <w:pPr>
        <w:ind w:left="567"/>
        <w:rPr>
          <w:sz w:val="24"/>
          <w:szCs w:val="24"/>
        </w:rPr>
      </w:pPr>
    </w:p>
    <w:p w:rsidR="00CF52AA" w:rsidRPr="00F8324F" w:rsidRDefault="00CF52AA" w:rsidP="00CF52AA">
      <w:pPr>
        <w:ind w:left="567"/>
        <w:rPr>
          <w:sz w:val="24"/>
          <w:szCs w:val="24"/>
        </w:rPr>
      </w:pPr>
      <w:r w:rsidRPr="00F8324F">
        <w:rPr>
          <w:sz w:val="24"/>
          <w:szCs w:val="24"/>
        </w:rPr>
        <w:t xml:space="preserve">Felelős: </w:t>
      </w:r>
      <w:r w:rsidRPr="00F8324F">
        <w:rPr>
          <w:sz w:val="24"/>
          <w:szCs w:val="24"/>
        </w:rPr>
        <w:tab/>
        <w:t>Dr. Árvay István polgármester</w:t>
      </w:r>
    </w:p>
    <w:p w:rsidR="00CF52AA" w:rsidRPr="00F8324F" w:rsidRDefault="00CF52AA" w:rsidP="00CF52AA">
      <w:pPr>
        <w:ind w:left="567"/>
        <w:rPr>
          <w:sz w:val="24"/>
          <w:szCs w:val="24"/>
        </w:rPr>
      </w:pPr>
      <w:r w:rsidRPr="00F8324F">
        <w:rPr>
          <w:sz w:val="24"/>
          <w:szCs w:val="24"/>
        </w:rPr>
        <w:t>Határidő: 2023. december 31-ig</w:t>
      </w:r>
    </w:p>
    <w:p w:rsidR="00F73696" w:rsidRDefault="00F73696" w:rsidP="00F73696">
      <w:pPr>
        <w:jc w:val="both"/>
        <w:rPr>
          <w:kern w:val="24"/>
          <w:sz w:val="24"/>
        </w:rPr>
      </w:pPr>
    </w:p>
    <w:p w:rsidR="004E6F52" w:rsidRDefault="004E6F52" w:rsidP="009E6758">
      <w:pPr>
        <w:rPr>
          <w:sz w:val="24"/>
          <w:szCs w:val="24"/>
        </w:rPr>
      </w:pPr>
    </w:p>
    <w:p w:rsidR="004E6F52" w:rsidRDefault="004E6F52" w:rsidP="004E6F52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left="540" w:hanging="54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12. NAPIRENDI PONT</w:t>
      </w:r>
    </w:p>
    <w:p w:rsidR="00762936" w:rsidRPr="008B72BC" w:rsidRDefault="00762936" w:rsidP="00DC17E1">
      <w:pPr>
        <w:pStyle w:val="Listaszerbekezds1"/>
        <w:ind w:left="0"/>
        <w:contextualSpacing/>
        <w:jc w:val="both"/>
        <w:rPr>
          <w:b/>
        </w:rPr>
      </w:pPr>
      <w:bookmarkStart w:id="13" w:name="_Hlk166228178"/>
      <w:r w:rsidRPr="008B72BC">
        <w:rPr>
          <w:b/>
        </w:rPr>
        <w:t xml:space="preserve">I.  Tulajdonosi hozzájárulás Mosonmagyaróvár, 1401 j. út - Erzsébet királyné út körforgalmú csomópont útépítési engedélyezési tervéhez </w:t>
      </w:r>
    </w:p>
    <w:p w:rsidR="008F525F" w:rsidRDefault="00762936" w:rsidP="00DC17E1">
      <w:pPr>
        <w:pStyle w:val="Listaszerbekezds1"/>
        <w:ind w:left="0"/>
        <w:contextualSpacing/>
        <w:jc w:val="both"/>
        <w:rPr>
          <w:b/>
          <w:bCs/>
        </w:rPr>
      </w:pPr>
      <w:r w:rsidRPr="008B72BC">
        <w:rPr>
          <w:b/>
        </w:rPr>
        <w:t xml:space="preserve">II. Hozzájárulás a Mosonmagyaróvár, 1401 j. út - Erzsébet királyné út körforgalmú csomópont építéséhez kapcsolódó területszerzések lebonyolításához  </w:t>
      </w:r>
      <w:bookmarkEnd w:id="13"/>
    </w:p>
    <w:p w:rsidR="004E6F52" w:rsidRDefault="004E6F52" w:rsidP="004E6F52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(előterjesztés csatolva)</w:t>
      </w:r>
    </w:p>
    <w:p w:rsidR="004E6F52" w:rsidRDefault="004E6F52" w:rsidP="004E6F52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</w:rPr>
      </w:pPr>
    </w:p>
    <w:p w:rsidR="004E6F52" w:rsidRPr="00DC17E1" w:rsidRDefault="004E6F52">
      <w:pPr>
        <w:pBdr>
          <w:top w:val="nil"/>
          <w:left w:val="nil"/>
          <w:bottom w:val="nil"/>
          <w:right w:val="nil"/>
          <w:between w:val="nil"/>
        </w:pBdr>
        <w:ind w:left="567" w:hanging="567"/>
        <w:jc w:val="both"/>
        <w:rPr>
          <w:sz w:val="24"/>
          <w:szCs w:val="24"/>
        </w:rPr>
      </w:pPr>
      <w:r>
        <w:rPr>
          <w:color w:val="000000"/>
          <w:sz w:val="24"/>
          <w:szCs w:val="24"/>
          <w:u w:val="single"/>
        </w:rPr>
        <w:t>Dr. Árvay István</w:t>
      </w:r>
      <w:r>
        <w:rPr>
          <w:color w:val="000000"/>
          <w:sz w:val="24"/>
          <w:szCs w:val="24"/>
        </w:rPr>
        <w:t xml:space="preserve"> polgármester:</w:t>
      </w:r>
      <w:r>
        <w:rPr>
          <w:sz w:val="24"/>
          <w:szCs w:val="24"/>
        </w:rPr>
        <w:t xml:space="preserve"> </w:t>
      </w:r>
      <w:r w:rsidR="00DC4F71" w:rsidRPr="00DC4F71">
        <w:rPr>
          <w:sz w:val="24"/>
          <w:szCs w:val="24"/>
        </w:rPr>
        <w:t xml:space="preserve">Tárgyalta az elterjesztést a </w:t>
      </w:r>
      <w:r w:rsidR="00762936">
        <w:rPr>
          <w:sz w:val="24"/>
          <w:szCs w:val="24"/>
        </w:rPr>
        <w:t>Gazdasági és Városüzemeltetési</w:t>
      </w:r>
      <w:r w:rsidR="00DC4F71" w:rsidRPr="00DC4F71">
        <w:rPr>
          <w:sz w:val="24"/>
          <w:szCs w:val="24"/>
        </w:rPr>
        <w:t xml:space="preserve"> </w:t>
      </w:r>
      <w:r w:rsidR="00762936">
        <w:rPr>
          <w:sz w:val="24"/>
          <w:szCs w:val="24"/>
        </w:rPr>
        <w:t>Bizottság és</w:t>
      </w:r>
      <w:r w:rsidR="00DC4F71" w:rsidRPr="00DC4F71">
        <w:rPr>
          <w:sz w:val="24"/>
          <w:szCs w:val="24"/>
        </w:rPr>
        <w:t xml:space="preserve"> egyhangú</w:t>
      </w:r>
      <w:r w:rsidR="00762936">
        <w:rPr>
          <w:sz w:val="24"/>
          <w:szCs w:val="24"/>
        </w:rPr>
        <w:t xml:space="preserve">lag támogatta. Átadja a szót Szabó Miklós képviselőnek. </w:t>
      </w:r>
    </w:p>
    <w:p w:rsidR="007C33EC" w:rsidRDefault="007C33EC" w:rsidP="007C33EC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</w:rPr>
      </w:pPr>
    </w:p>
    <w:p w:rsidR="00D54D27" w:rsidRDefault="00762936" w:rsidP="00762936">
      <w:pPr>
        <w:pBdr>
          <w:top w:val="nil"/>
          <w:left w:val="nil"/>
          <w:bottom w:val="nil"/>
          <w:right w:val="nil"/>
          <w:between w:val="nil"/>
        </w:pBdr>
        <w:ind w:left="567" w:hanging="567"/>
        <w:jc w:val="both"/>
        <w:rPr>
          <w:sz w:val="24"/>
          <w:szCs w:val="24"/>
        </w:rPr>
      </w:pPr>
      <w:r>
        <w:rPr>
          <w:color w:val="000000"/>
          <w:sz w:val="24"/>
          <w:szCs w:val="24"/>
          <w:u w:val="single"/>
        </w:rPr>
        <w:t>Szabó Miklós</w:t>
      </w:r>
      <w:r>
        <w:rPr>
          <w:color w:val="000000"/>
          <w:sz w:val="24"/>
          <w:szCs w:val="24"/>
        </w:rPr>
        <w:t xml:space="preserve"> képviselő:</w:t>
      </w:r>
      <w:r>
        <w:rPr>
          <w:sz w:val="24"/>
          <w:szCs w:val="24"/>
        </w:rPr>
        <w:t xml:space="preserve"> A műszaki rajzokhoz nem ért, de régebben </w:t>
      </w:r>
      <w:r w:rsidR="00CB199D">
        <w:rPr>
          <w:sz w:val="24"/>
          <w:szCs w:val="24"/>
        </w:rPr>
        <w:t>azokon</w:t>
      </w:r>
      <w:r>
        <w:rPr>
          <w:sz w:val="24"/>
          <w:szCs w:val="24"/>
        </w:rPr>
        <w:t xml:space="preserve"> jelölték a gyalogátkelőhelyeket. Nyilván ebben a körforgalomban is lesz gyalogátkelőhely, amin át lehet majd jutni az út túloldalára</w:t>
      </w:r>
      <w:r w:rsidR="00D54D27">
        <w:rPr>
          <w:sz w:val="24"/>
          <w:szCs w:val="24"/>
        </w:rPr>
        <w:t xml:space="preserve">, ezt itt nem látja. </w:t>
      </w:r>
    </w:p>
    <w:p w:rsidR="00D54D27" w:rsidRDefault="00D54D27" w:rsidP="00762936">
      <w:pPr>
        <w:pBdr>
          <w:top w:val="nil"/>
          <w:left w:val="nil"/>
          <w:bottom w:val="nil"/>
          <w:right w:val="nil"/>
          <w:between w:val="nil"/>
        </w:pBdr>
        <w:ind w:left="567" w:hanging="567"/>
        <w:jc w:val="both"/>
        <w:rPr>
          <w:sz w:val="24"/>
          <w:szCs w:val="24"/>
        </w:rPr>
      </w:pPr>
    </w:p>
    <w:p w:rsidR="00762936" w:rsidRDefault="00D54D27" w:rsidP="00CB73E5">
      <w:pPr>
        <w:pBdr>
          <w:top w:val="nil"/>
          <w:left w:val="nil"/>
          <w:bottom w:val="nil"/>
          <w:right w:val="nil"/>
          <w:between w:val="nil"/>
        </w:pBdr>
        <w:ind w:left="567" w:hanging="567"/>
        <w:jc w:val="both"/>
        <w:rPr>
          <w:sz w:val="24"/>
          <w:szCs w:val="24"/>
        </w:rPr>
      </w:pPr>
      <w:bookmarkStart w:id="14" w:name="_Hlk170896902"/>
      <w:r>
        <w:rPr>
          <w:color w:val="000000"/>
          <w:sz w:val="24"/>
          <w:szCs w:val="24"/>
          <w:u w:val="single"/>
        </w:rPr>
        <w:t>Dr. Árvay István</w:t>
      </w:r>
      <w:r>
        <w:rPr>
          <w:color w:val="000000"/>
          <w:sz w:val="24"/>
          <w:szCs w:val="24"/>
        </w:rPr>
        <w:t xml:space="preserve"> polgármester:</w:t>
      </w:r>
      <w:r>
        <w:rPr>
          <w:sz w:val="24"/>
          <w:szCs w:val="24"/>
        </w:rPr>
        <w:t xml:space="preserve"> Nincs is. </w:t>
      </w:r>
      <w:r w:rsidR="00CB199D">
        <w:rPr>
          <w:sz w:val="24"/>
          <w:szCs w:val="24"/>
        </w:rPr>
        <w:t>A</w:t>
      </w:r>
      <w:r>
        <w:rPr>
          <w:sz w:val="24"/>
          <w:szCs w:val="24"/>
        </w:rPr>
        <w:t xml:space="preserve"> gyalogos és kerékpáros forgalmat a Sólyom utcán fogják kivezetni. Ez a logikus. Ott épült meg a kerékpárút és a gyalogos kivezetés. A gyalogosokat átvezetni ezen a körforgalmon nem lett volna ildomos, mert a Halászi út forgalmát percenként leállították volna. A kerékpárosoknak jelenleg a Sólyom utca, </w:t>
      </w:r>
      <w:r w:rsidR="001900AD">
        <w:rPr>
          <w:sz w:val="24"/>
          <w:szCs w:val="24"/>
        </w:rPr>
        <w:t>s</w:t>
      </w:r>
      <w:r>
        <w:rPr>
          <w:sz w:val="24"/>
          <w:szCs w:val="24"/>
        </w:rPr>
        <w:t>zervizút, Gy</w:t>
      </w:r>
      <w:r>
        <w:rPr>
          <w:sz w:val="24"/>
          <w:szCs w:val="24"/>
        </w:rPr>
        <w:lastRenderedPageBreak/>
        <w:t>öngyös utca irány van</w:t>
      </w:r>
      <w:r w:rsidR="00CB73E5">
        <w:rPr>
          <w:sz w:val="24"/>
          <w:szCs w:val="24"/>
        </w:rPr>
        <w:t xml:space="preserve">. A gyalogos átvezetést majd a Sólyom utca magasságában kell megoldani. </w:t>
      </w:r>
    </w:p>
    <w:bookmarkEnd w:id="14"/>
    <w:p w:rsidR="00CB73E5" w:rsidRDefault="00CB73E5" w:rsidP="00CB73E5">
      <w:pPr>
        <w:pBdr>
          <w:top w:val="nil"/>
          <w:left w:val="nil"/>
          <w:bottom w:val="nil"/>
          <w:right w:val="nil"/>
          <w:between w:val="nil"/>
        </w:pBdr>
        <w:ind w:left="567" w:hanging="567"/>
        <w:jc w:val="both"/>
        <w:rPr>
          <w:sz w:val="24"/>
          <w:szCs w:val="24"/>
        </w:rPr>
      </w:pPr>
    </w:p>
    <w:p w:rsidR="00CB73E5" w:rsidRDefault="00CB73E5" w:rsidP="00CB73E5">
      <w:pPr>
        <w:pBdr>
          <w:top w:val="nil"/>
          <w:left w:val="nil"/>
          <w:bottom w:val="nil"/>
          <w:right w:val="nil"/>
          <w:between w:val="nil"/>
        </w:pBdr>
        <w:ind w:left="567" w:hanging="567"/>
        <w:jc w:val="both"/>
        <w:rPr>
          <w:sz w:val="24"/>
          <w:szCs w:val="24"/>
        </w:rPr>
      </w:pPr>
      <w:r>
        <w:rPr>
          <w:color w:val="000000"/>
          <w:sz w:val="24"/>
          <w:szCs w:val="24"/>
          <w:u w:val="single"/>
        </w:rPr>
        <w:t>Szabó Miklós</w:t>
      </w:r>
      <w:r>
        <w:rPr>
          <w:color w:val="000000"/>
          <w:sz w:val="24"/>
          <w:szCs w:val="24"/>
        </w:rPr>
        <w:t xml:space="preserve"> képviselő:</w:t>
      </w:r>
      <w:r>
        <w:rPr>
          <w:sz w:val="24"/>
          <w:szCs w:val="24"/>
        </w:rPr>
        <w:t xml:space="preserve"> Azt most mondja, hogy ott fognak közlekedni kerékpárosok, ami rendkívül balesetveszélyes lesz.</w:t>
      </w:r>
    </w:p>
    <w:p w:rsidR="00B91C4F" w:rsidRDefault="00B91C4F" w:rsidP="00CB73E5">
      <w:pPr>
        <w:pBdr>
          <w:top w:val="nil"/>
          <w:left w:val="nil"/>
          <w:bottom w:val="nil"/>
          <w:right w:val="nil"/>
          <w:between w:val="nil"/>
        </w:pBdr>
        <w:ind w:left="567" w:hanging="567"/>
        <w:jc w:val="both"/>
        <w:rPr>
          <w:sz w:val="24"/>
          <w:szCs w:val="24"/>
        </w:rPr>
      </w:pPr>
    </w:p>
    <w:p w:rsidR="00CB73E5" w:rsidRDefault="00CB73E5" w:rsidP="00CB73E5">
      <w:pPr>
        <w:pBdr>
          <w:top w:val="nil"/>
          <w:left w:val="nil"/>
          <w:bottom w:val="nil"/>
          <w:right w:val="nil"/>
          <w:between w:val="nil"/>
        </w:pBdr>
        <w:ind w:left="567" w:hanging="567"/>
        <w:jc w:val="both"/>
        <w:rPr>
          <w:sz w:val="24"/>
          <w:szCs w:val="24"/>
        </w:rPr>
      </w:pPr>
      <w:r>
        <w:rPr>
          <w:color w:val="000000"/>
          <w:sz w:val="24"/>
          <w:szCs w:val="24"/>
          <w:u w:val="single"/>
        </w:rPr>
        <w:t>Dr. Árvay István</w:t>
      </w:r>
      <w:r>
        <w:rPr>
          <w:color w:val="000000"/>
          <w:sz w:val="24"/>
          <w:szCs w:val="24"/>
        </w:rPr>
        <w:t xml:space="preserve"> polgármester:</w:t>
      </w:r>
      <w:r>
        <w:rPr>
          <w:sz w:val="24"/>
          <w:szCs w:val="24"/>
        </w:rPr>
        <w:t xml:space="preserve"> Ezt a körforgalmat kerékpárral és gyalogos forgalommal megterhelni nem lehet. Annak az egész közlekedésre olyan kihatása lenne, aminek ez a körforgalom nem tudna eleget tenni a főút kapcsolata miatt. Amennyiben ez Képviselő Úrnak nem tetszik, áttervezteti majd. </w:t>
      </w:r>
      <w:r w:rsidR="005B76AC">
        <w:rPr>
          <w:sz w:val="24"/>
          <w:szCs w:val="24"/>
        </w:rPr>
        <w:t xml:space="preserve">Ezt a beruházóval is meg kell tárgyalni, aki ezt a típusú körforgalmat vállalta a fejlesztésnek az ellentételezéseként. Amennyiben ennél drágábbat vagy mást szeretne, azt a Magyar Közút </w:t>
      </w:r>
      <w:r w:rsidR="001900AD">
        <w:rPr>
          <w:sz w:val="24"/>
          <w:szCs w:val="24"/>
        </w:rPr>
        <w:t>Zr</w:t>
      </w:r>
      <w:r w:rsidR="005B76AC">
        <w:rPr>
          <w:sz w:val="24"/>
          <w:szCs w:val="24"/>
        </w:rPr>
        <w:t>t.-v</w:t>
      </w:r>
      <w:r w:rsidR="001900AD">
        <w:rPr>
          <w:sz w:val="24"/>
          <w:szCs w:val="24"/>
        </w:rPr>
        <w:t>e</w:t>
      </w:r>
      <w:r w:rsidR="005B76AC">
        <w:rPr>
          <w:sz w:val="24"/>
          <w:szCs w:val="24"/>
        </w:rPr>
        <w:t>l valamint a beruházóval is át kell tárgyalni és újra kell készíteni a terveket. Azt javasolja, ezt most ne bonyolítsák, ezt a tervet le fogja rakni az asztalra, most megindítják a területszerzéshez szükséges eljárást, ami lehet, hogy évekig el fog húzódni. Lesz még idő arra, hogy alaposan átgondolj</w:t>
      </w:r>
      <w:r w:rsidR="004A3EB7">
        <w:rPr>
          <w:sz w:val="24"/>
          <w:szCs w:val="24"/>
        </w:rPr>
        <w:t xml:space="preserve">ák. </w:t>
      </w:r>
    </w:p>
    <w:p w:rsidR="00CB73E5" w:rsidRPr="0089136F" w:rsidRDefault="00CB73E5">
      <w:pPr>
        <w:pBdr>
          <w:top w:val="nil"/>
          <w:left w:val="nil"/>
          <w:bottom w:val="nil"/>
          <w:right w:val="nil"/>
          <w:between w:val="nil"/>
        </w:pBdr>
        <w:ind w:left="567" w:hanging="567"/>
        <w:jc w:val="both"/>
        <w:rPr>
          <w:sz w:val="24"/>
          <w:szCs w:val="24"/>
        </w:rPr>
      </w:pPr>
    </w:p>
    <w:p w:rsidR="004F18F2" w:rsidRDefault="004A3EB7" w:rsidP="004A3EB7">
      <w:pPr>
        <w:pBdr>
          <w:top w:val="nil"/>
          <w:left w:val="nil"/>
          <w:bottom w:val="nil"/>
          <w:right w:val="nil"/>
          <w:between w:val="nil"/>
        </w:pBdr>
        <w:ind w:left="567" w:hanging="567"/>
        <w:jc w:val="both"/>
        <w:rPr>
          <w:sz w:val="24"/>
          <w:szCs w:val="24"/>
        </w:rPr>
      </w:pPr>
      <w:r>
        <w:rPr>
          <w:color w:val="000000"/>
          <w:sz w:val="24"/>
          <w:szCs w:val="24"/>
          <w:u w:val="single"/>
        </w:rPr>
        <w:t>Vida István</w:t>
      </w:r>
      <w:r>
        <w:rPr>
          <w:color w:val="000000"/>
          <w:sz w:val="24"/>
          <w:szCs w:val="24"/>
        </w:rPr>
        <w:t xml:space="preserve"> képviselő:</w:t>
      </w:r>
      <w:r>
        <w:rPr>
          <w:sz w:val="24"/>
          <w:szCs w:val="24"/>
        </w:rPr>
        <w:t xml:space="preserve"> </w:t>
      </w:r>
      <w:r w:rsidR="00C31ED3">
        <w:rPr>
          <w:sz w:val="24"/>
          <w:szCs w:val="24"/>
        </w:rPr>
        <w:t>Megint kezd kialakulni az a helyzet, hogy a város bővül</w:t>
      </w:r>
      <w:r w:rsidR="001A7C81">
        <w:rPr>
          <w:sz w:val="24"/>
          <w:szCs w:val="24"/>
        </w:rPr>
        <w:t xml:space="preserve"> és erre a közlekedési hálózat nem alkalmas. A körforgalom megépítésének természetesen örül és annak is, hogy a</w:t>
      </w:r>
      <w:r w:rsidR="004F18F2">
        <w:rPr>
          <w:sz w:val="24"/>
          <w:szCs w:val="24"/>
        </w:rPr>
        <w:t xml:space="preserve"> beruházó </w:t>
      </w:r>
      <w:r w:rsidR="001A7C81">
        <w:rPr>
          <w:sz w:val="24"/>
          <w:szCs w:val="24"/>
        </w:rPr>
        <w:t xml:space="preserve">ilyen terheket vállal magára. A forgalom attól nem lesz se gyorsabb, se kényelmesebb, se biztonságosabb, mert a szigetközi út ezt nem viszi el. </w:t>
      </w:r>
    </w:p>
    <w:p w:rsidR="004A3EB7" w:rsidRDefault="00B9559D" w:rsidP="00DC17E1">
      <w:pPr>
        <w:pBdr>
          <w:top w:val="nil"/>
          <w:left w:val="nil"/>
          <w:bottom w:val="nil"/>
          <w:right w:val="nil"/>
          <w:between w:val="nil"/>
        </w:pBdr>
        <w:ind w:left="567"/>
        <w:jc w:val="both"/>
        <w:rPr>
          <w:sz w:val="24"/>
          <w:szCs w:val="24"/>
        </w:rPr>
      </w:pPr>
      <w:r>
        <w:rPr>
          <w:sz w:val="24"/>
          <w:szCs w:val="24"/>
        </w:rPr>
        <w:t>A másik ilyen közlekedési kap</w:t>
      </w:r>
      <w:r w:rsidR="00F534E8">
        <w:rPr>
          <w:sz w:val="24"/>
          <w:szCs w:val="24"/>
        </w:rPr>
        <w:t>csolat a Máriakálnok közigazgatási területén épülő 264 telket kiosztó lakópark, ami a Mosoni</w:t>
      </w:r>
      <w:r w:rsidR="00A06860">
        <w:rPr>
          <w:sz w:val="24"/>
          <w:szCs w:val="24"/>
        </w:rPr>
        <w:t>-</w:t>
      </w:r>
      <w:r w:rsidR="00F534E8">
        <w:rPr>
          <w:sz w:val="24"/>
          <w:szCs w:val="24"/>
        </w:rPr>
        <w:t xml:space="preserve">Duna </w:t>
      </w:r>
      <w:r w:rsidR="00A06860">
        <w:rPr>
          <w:sz w:val="24"/>
          <w:szCs w:val="24"/>
        </w:rPr>
        <w:t>h</w:t>
      </w:r>
      <w:r w:rsidR="00F534E8">
        <w:rPr>
          <w:sz w:val="24"/>
          <w:szCs w:val="24"/>
        </w:rPr>
        <w:t>ídra és az Aranyossziget utcára fog zúdulni. Ezeket a kérdéseket nem most kellene tárgyalniuk, hanem jó pár évvel korábban kellett volna végig</w:t>
      </w:r>
      <w:r w:rsidR="005A2C74">
        <w:rPr>
          <w:sz w:val="24"/>
          <w:szCs w:val="24"/>
        </w:rPr>
        <w:t xml:space="preserve"> </w:t>
      </w:r>
      <w:r w:rsidR="00F534E8">
        <w:rPr>
          <w:sz w:val="24"/>
          <w:szCs w:val="24"/>
        </w:rPr>
        <w:t xml:space="preserve">gondolniuk, hogy milyen közlekedési kapcsolatokkal fejlesztik a várost. A kerékpárosokat pedig védjék.   </w:t>
      </w:r>
    </w:p>
    <w:p w:rsidR="00762936" w:rsidRDefault="00762936" w:rsidP="007C33EC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</w:rPr>
      </w:pPr>
    </w:p>
    <w:p w:rsidR="00F534E8" w:rsidRDefault="00F534E8" w:rsidP="00F534E8">
      <w:pPr>
        <w:pBdr>
          <w:top w:val="nil"/>
          <w:left w:val="nil"/>
          <w:bottom w:val="nil"/>
          <w:right w:val="nil"/>
          <w:between w:val="nil"/>
        </w:pBdr>
        <w:ind w:left="567" w:hanging="567"/>
        <w:jc w:val="both"/>
        <w:rPr>
          <w:sz w:val="24"/>
          <w:szCs w:val="24"/>
        </w:rPr>
      </w:pPr>
      <w:r>
        <w:rPr>
          <w:color w:val="000000"/>
          <w:sz w:val="24"/>
          <w:szCs w:val="24"/>
          <w:u w:val="single"/>
        </w:rPr>
        <w:t>Dr. Árvay István</w:t>
      </w:r>
      <w:r>
        <w:rPr>
          <w:color w:val="000000"/>
          <w:sz w:val="24"/>
          <w:szCs w:val="24"/>
        </w:rPr>
        <w:t xml:space="preserve"> polgármester:</w:t>
      </w:r>
      <w:r>
        <w:rPr>
          <w:sz w:val="24"/>
          <w:szCs w:val="24"/>
        </w:rPr>
        <w:t xml:space="preserve"> Ez nagyon okosan hangzik, de semmi értelme. Három évvel ezelőtt honnan kellet volna tudnia, hogy Máriakálnokon 270 telket fognak </w:t>
      </w:r>
      <w:r w:rsidR="00CC7951">
        <w:rPr>
          <w:sz w:val="24"/>
          <w:szCs w:val="24"/>
        </w:rPr>
        <w:t>építésre kijelölni</w:t>
      </w:r>
      <w:r>
        <w:rPr>
          <w:sz w:val="24"/>
          <w:szCs w:val="24"/>
        </w:rPr>
        <w:t>. Egyáltalán mit tudott volna ellene tenni? Nem akar</w:t>
      </w:r>
      <w:r w:rsidR="00CC7951">
        <w:rPr>
          <w:sz w:val="24"/>
          <w:szCs w:val="24"/>
        </w:rPr>
        <w:t>ja</w:t>
      </w:r>
      <w:r>
        <w:rPr>
          <w:sz w:val="24"/>
          <w:szCs w:val="24"/>
        </w:rPr>
        <w:t xml:space="preserve"> elkeseríteni Képviselő Urat, de 2050-re a</w:t>
      </w:r>
      <w:r w:rsidR="00CC7951">
        <w:rPr>
          <w:sz w:val="24"/>
          <w:szCs w:val="24"/>
        </w:rPr>
        <w:t>z ország</w:t>
      </w:r>
      <w:r>
        <w:rPr>
          <w:sz w:val="24"/>
          <w:szCs w:val="24"/>
        </w:rPr>
        <w:t xml:space="preserve"> lakosság</w:t>
      </w:r>
      <w:r w:rsidR="00CC7951">
        <w:rPr>
          <w:sz w:val="24"/>
          <w:szCs w:val="24"/>
        </w:rPr>
        <w:t xml:space="preserve">ának 82 </w:t>
      </w:r>
      <w:r w:rsidR="00CC7951">
        <w:rPr>
          <w:sz w:val="24"/>
          <w:szCs w:val="24"/>
        </w:rPr>
        <w:lastRenderedPageBreak/>
        <w:t xml:space="preserve">%-a városokban fog élni. Ez egy tendencia. Erről se Ön, se </w:t>
      </w:r>
      <w:r w:rsidR="00BC6DD0">
        <w:rPr>
          <w:sz w:val="24"/>
          <w:szCs w:val="24"/>
        </w:rPr>
        <w:t>ő</w:t>
      </w:r>
      <w:r w:rsidR="00CC7951">
        <w:rPr>
          <w:sz w:val="24"/>
          <w:szCs w:val="24"/>
        </w:rPr>
        <w:t xml:space="preserve">, se ez a Képviselő-testület nem tehet. Akinek így is jó, így használja a várost, akinek meg nem jó, az tesz róla. Nem tudják szétszakítani a város szövetét azért, mert itt mindenki meg akar állni mindenhol autóval, mindenkinek három autója van, de azért közterületen is ingyen lehessen parkolni. Egyébként kényelmesebb a körforgalom és biztonságosabb is, azért is hajtották ezt a megoldást. Hozzáteszi, a Liget </w:t>
      </w:r>
      <w:r w:rsidR="00BC6DD0">
        <w:rPr>
          <w:sz w:val="24"/>
          <w:szCs w:val="24"/>
        </w:rPr>
        <w:t>l</w:t>
      </w:r>
      <w:r w:rsidR="00CC7951">
        <w:rPr>
          <w:sz w:val="24"/>
          <w:szCs w:val="24"/>
        </w:rPr>
        <w:t xml:space="preserve">akópark északi elkerülő szakaszát is meg kell építeni, össze kell kötni ezt a </w:t>
      </w:r>
      <w:r w:rsidR="00D667B4">
        <w:rPr>
          <w:sz w:val="24"/>
          <w:szCs w:val="24"/>
        </w:rPr>
        <w:t>körforgalmat a Kiserdő</w:t>
      </w:r>
      <w:r w:rsidR="00E50BAA">
        <w:rPr>
          <w:sz w:val="24"/>
          <w:szCs w:val="24"/>
        </w:rPr>
        <w:t xml:space="preserve"> úti Lajta</w:t>
      </w:r>
      <w:r w:rsidR="00D667B4">
        <w:rPr>
          <w:sz w:val="24"/>
          <w:szCs w:val="24"/>
        </w:rPr>
        <w:t xml:space="preserve">-híddal, meg kell csinálni a Sólyom út magasságában az átkelést. Ha ezeket a beruházásokat sok-sok milliárd forintért megcsinálják, akkor gyakorlatilag ez a teher valamelyest gyengül az északi beközlekedő forgalom felől. Van feladata a következő városvezetésnek és Képviselő-testületnek is. Ez az ő javaslata, kéri fogadják el mielőtt még a beruházási kedv is elillan. Szavazzanak. </w:t>
      </w:r>
    </w:p>
    <w:p w:rsidR="00F534E8" w:rsidRPr="007C33EC" w:rsidRDefault="00F534E8" w:rsidP="007C33EC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</w:rPr>
      </w:pPr>
    </w:p>
    <w:p w:rsidR="007C33EC" w:rsidRDefault="007C33EC" w:rsidP="007C33EC">
      <w:pPr>
        <w:pBdr>
          <w:top w:val="nil"/>
          <w:left w:val="nil"/>
          <w:bottom w:val="nil"/>
          <w:right w:val="nil"/>
          <w:between w:val="nil"/>
        </w:pBdr>
        <w:jc w:val="both"/>
        <w:rPr>
          <w:i/>
          <w:color w:val="000000"/>
          <w:sz w:val="24"/>
          <w:szCs w:val="24"/>
        </w:rPr>
      </w:pPr>
      <w:r>
        <w:rPr>
          <w:i/>
          <w:color w:val="000000"/>
          <w:sz w:val="24"/>
          <w:szCs w:val="24"/>
        </w:rPr>
        <w:t>A Képviselő-testület 1</w:t>
      </w:r>
      <w:r w:rsidR="00D667B4">
        <w:rPr>
          <w:i/>
          <w:color w:val="000000"/>
          <w:sz w:val="24"/>
          <w:szCs w:val="24"/>
        </w:rPr>
        <w:t>4</w:t>
      </w:r>
      <w:r>
        <w:rPr>
          <w:i/>
          <w:color w:val="000000"/>
          <w:sz w:val="24"/>
          <w:szCs w:val="24"/>
        </w:rPr>
        <w:t xml:space="preserve"> igen (egyhangú) szavazattal</w:t>
      </w:r>
      <w:r w:rsidR="008F525F">
        <w:rPr>
          <w:i/>
          <w:color w:val="000000"/>
          <w:sz w:val="24"/>
          <w:szCs w:val="24"/>
        </w:rPr>
        <w:t xml:space="preserve"> </w:t>
      </w:r>
      <w:r>
        <w:rPr>
          <w:i/>
          <w:color w:val="000000"/>
          <w:sz w:val="24"/>
          <w:szCs w:val="24"/>
        </w:rPr>
        <w:t xml:space="preserve">az alábbi </w:t>
      </w:r>
      <w:r w:rsidR="008F525F">
        <w:rPr>
          <w:i/>
          <w:color w:val="000000"/>
          <w:sz w:val="24"/>
          <w:szCs w:val="24"/>
        </w:rPr>
        <w:t>határozatot hozta</w:t>
      </w:r>
      <w:r>
        <w:rPr>
          <w:i/>
          <w:color w:val="000000"/>
          <w:sz w:val="24"/>
          <w:szCs w:val="24"/>
        </w:rPr>
        <w:t>:</w:t>
      </w:r>
    </w:p>
    <w:p w:rsidR="000C5252" w:rsidRDefault="000C5252" w:rsidP="007C33EC">
      <w:pPr>
        <w:pBdr>
          <w:top w:val="nil"/>
          <w:left w:val="nil"/>
          <w:bottom w:val="nil"/>
          <w:right w:val="nil"/>
          <w:between w:val="nil"/>
        </w:pBdr>
        <w:jc w:val="both"/>
        <w:rPr>
          <w:i/>
          <w:color w:val="000000"/>
          <w:sz w:val="24"/>
          <w:szCs w:val="24"/>
        </w:rPr>
      </w:pPr>
    </w:p>
    <w:p w:rsidR="00D667B4" w:rsidRDefault="00D667B4" w:rsidP="00D667B4">
      <w:pPr>
        <w:spacing w:after="120"/>
        <w:jc w:val="both"/>
        <w:rPr>
          <w:rFonts w:eastAsia="Calibri"/>
          <w:b/>
          <w:sz w:val="24"/>
          <w:szCs w:val="24"/>
          <w:shd w:val="clear" w:color="auto" w:fill="FFFFFF"/>
          <w:lang w:eastAsia="en-US"/>
        </w:rPr>
      </w:pPr>
      <w:r>
        <w:rPr>
          <w:rFonts w:eastAsia="Calibri"/>
          <w:b/>
          <w:sz w:val="24"/>
          <w:szCs w:val="24"/>
          <w:shd w:val="clear" w:color="auto" w:fill="FFFFFF"/>
          <w:lang w:eastAsia="en-US"/>
        </w:rPr>
        <w:t>133</w:t>
      </w:r>
      <w:r w:rsidRPr="002A6145">
        <w:rPr>
          <w:rFonts w:eastAsia="Calibri"/>
          <w:b/>
          <w:sz w:val="24"/>
          <w:szCs w:val="24"/>
          <w:shd w:val="clear" w:color="auto" w:fill="FFFFFF"/>
          <w:lang w:eastAsia="en-US"/>
        </w:rPr>
        <w:t>/2024. (V</w:t>
      </w:r>
      <w:r>
        <w:rPr>
          <w:rFonts w:eastAsia="Calibri"/>
          <w:b/>
          <w:sz w:val="24"/>
          <w:szCs w:val="24"/>
          <w:shd w:val="clear" w:color="auto" w:fill="FFFFFF"/>
          <w:lang w:eastAsia="en-US"/>
        </w:rPr>
        <w:t>I</w:t>
      </w:r>
      <w:r w:rsidRPr="002A6145">
        <w:rPr>
          <w:rFonts w:eastAsia="Calibri"/>
          <w:b/>
          <w:sz w:val="24"/>
          <w:szCs w:val="24"/>
          <w:shd w:val="clear" w:color="auto" w:fill="FFFFFF"/>
          <w:lang w:eastAsia="en-US"/>
        </w:rPr>
        <w:t>.2</w:t>
      </w:r>
      <w:r>
        <w:rPr>
          <w:rFonts w:eastAsia="Calibri"/>
          <w:b/>
          <w:sz w:val="24"/>
          <w:szCs w:val="24"/>
          <w:shd w:val="clear" w:color="auto" w:fill="FFFFFF"/>
          <w:lang w:eastAsia="en-US"/>
        </w:rPr>
        <w:t>7</w:t>
      </w:r>
      <w:r w:rsidRPr="002A6145">
        <w:rPr>
          <w:rFonts w:eastAsia="Calibri"/>
          <w:b/>
          <w:sz w:val="24"/>
          <w:szCs w:val="24"/>
          <w:shd w:val="clear" w:color="auto" w:fill="FFFFFF"/>
          <w:lang w:eastAsia="en-US"/>
        </w:rPr>
        <w:t>.) Kt. határozat</w:t>
      </w:r>
    </w:p>
    <w:p w:rsidR="00D667B4" w:rsidRDefault="00D667B4" w:rsidP="00EE1ADD">
      <w:pPr>
        <w:pStyle w:val="Listaszerbekezds"/>
        <w:numPr>
          <w:ilvl w:val="0"/>
          <w:numId w:val="24"/>
        </w:numPr>
        <w:suppressAutoHyphens/>
        <w:spacing w:after="0" w:line="240" w:lineRule="auto"/>
        <w:contextualSpacing w:val="0"/>
        <w:jc w:val="both"/>
        <w:rPr>
          <w:rFonts w:ascii="Times New Roman" w:hAnsi="Times New Roman"/>
          <w:b/>
          <w:sz w:val="24"/>
          <w:szCs w:val="24"/>
        </w:rPr>
      </w:pPr>
      <w:r w:rsidRPr="00E320E8">
        <w:rPr>
          <w:rFonts w:ascii="Times New Roman" w:hAnsi="Times New Roman"/>
          <w:sz w:val="24"/>
          <w:szCs w:val="24"/>
        </w:rPr>
        <w:t xml:space="preserve">Mosonmagyaróvár Város Önkormányzat Képviselő-testülete </w:t>
      </w:r>
      <w:r w:rsidRPr="000B084F">
        <w:rPr>
          <w:rFonts w:ascii="Times New Roman" w:hAnsi="Times New Roman"/>
          <w:sz w:val="24"/>
          <w:szCs w:val="24"/>
        </w:rPr>
        <w:t>tulajdonosi hozzájárulást ad</w:t>
      </w:r>
      <w:r w:rsidRPr="006A72F1">
        <w:rPr>
          <w:rFonts w:ascii="Times New Roman" w:hAnsi="Times New Roman"/>
          <w:b/>
          <w:sz w:val="24"/>
          <w:szCs w:val="24"/>
        </w:rPr>
        <w:t xml:space="preserve"> a PRO PERVIUM MÉRNÖKI IRODA Kft. </w:t>
      </w:r>
      <w:r w:rsidRPr="006A72F1">
        <w:rPr>
          <w:rFonts w:ascii="Times New Roman" w:hAnsi="Times New Roman"/>
          <w:sz w:val="24"/>
          <w:szCs w:val="24"/>
        </w:rPr>
        <w:t xml:space="preserve">(9025 Győr, Bercsényi liget 26/A/6.) </w:t>
      </w:r>
      <w:r w:rsidRPr="006A72F1">
        <w:rPr>
          <w:rFonts w:ascii="Times New Roman" w:hAnsi="Times New Roman"/>
          <w:b/>
          <w:sz w:val="24"/>
          <w:szCs w:val="24"/>
        </w:rPr>
        <w:t>tervező</w:t>
      </w:r>
      <w:r w:rsidRPr="006A72F1">
        <w:rPr>
          <w:rFonts w:ascii="Times New Roman" w:hAnsi="Times New Roman"/>
          <w:sz w:val="24"/>
          <w:szCs w:val="24"/>
        </w:rPr>
        <w:t xml:space="preserve"> által készített </w:t>
      </w:r>
      <w:r>
        <w:rPr>
          <w:rFonts w:ascii="Times New Roman" w:hAnsi="Times New Roman"/>
          <w:sz w:val="24"/>
          <w:szCs w:val="24"/>
        </w:rPr>
        <w:t>U24-402</w:t>
      </w:r>
      <w:r w:rsidRPr="006A72F1">
        <w:rPr>
          <w:rFonts w:ascii="Times New Roman" w:hAnsi="Times New Roman"/>
          <w:sz w:val="24"/>
          <w:szCs w:val="24"/>
        </w:rPr>
        <w:t xml:space="preserve"> munkaszámú, 2024. </w:t>
      </w:r>
      <w:r>
        <w:rPr>
          <w:rFonts w:ascii="Times New Roman" w:hAnsi="Times New Roman"/>
          <w:sz w:val="24"/>
          <w:szCs w:val="24"/>
        </w:rPr>
        <w:t>február</w:t>
      </w:r>
      <w:r w:rsidRPr="006A72F1">
        <w:rPr>
          <w:rFonts w:ascii="Times New Roman" w:hAnsi="Times New Roman"/>
          <w:sz w:val="24"/>
          <w:szCs w:val="24"/>
        </w:rPr>
        <w:t xml:space="preserve"> dátumú</w:t>
      </w:r>
      <w:r>
        <w:rPr>
          <w:rFonts w:ascii="Times New Roman" w:hAnsi="Times New Roman"/>
          <w:sz w:val="24"/>
          <w:szCs w:val="24"/>
        </w:rPr>
        <w:t xml:space="preserve">, L-4 tervszámú </w:t>
      </w:r>
      <w:r w:rsidRPr="006A72F1">
        <w:rPr>
          <w:rFonts w:ascii="Times New Roman" w:hAnsi="Times New Roman"/>
          <w:sz w:val="24"/>
          <w:szCs w:val="24"/>
        </w:rPr>
        <w:t xml:space="preserve"> </w:t>
      </w:r>
      <w:r w:rsidRPr="00F80BA8">
        <w:rPr>
          <w:rFonts w:ascii="Times New Roman" w:hAnsi="Times New Roman"/>
          <w:b/>
          <w:sz w:val="24"/>
          <w:szCs w:val="24"/>
        </w:rPr>
        <w:t>Mosonmagyaróvár, 1401 j. út-Erzsébet királyné út körforgalmi csomópont</w:t>
      </w:r>
      <w:r w:rsidRPr="00067AA4">
        <w:rPr>
          <w:b/>
          <w:u w:val="single"/>
        </w:rPr>
        <w:t xml:space="preserve"> </w:t>
      </w:r>
      <w:r w:rsidRPr="00503A9D">
        <w:rPr>
          <w:rFonts w:ascii="Times New Roman" w:hAnsi="Times New Roman"/>
          <w:b/>
          <w:sz w:val="24"/>
          <w:szCs w:val="24"/>
        </w:rPr>
        <w:t xml:space="preserve">útépítési engedélyezési és kiviteli terv </w:t>
      </w:r>
      <w:r>
        <w:rPr>
          <w:rFonts w:ascii="Times New Roman" w:hAnsi="Times New Roman"/>
          <w:b/>
          <w:sz w:val="24"/>
          <w:szCs w:val="24"/>
        </w:rPr>
        <w:t xml:space="preserve">és </w:t>
      </w:r>
      <w:r w:rsidRPr="00503A9D">
        <w:rPr>
          <w:rFonts w:ascii="Times New Roman" w:hAnsi="Times New Roman"/>
          <w:sz w:val="24"/>
          <w:szCs w:val="24"/>
        </w:rPr>
        <w:t xml:space="preserve">a 2024. </w:t>
      </w:r>
      <w:r>
        <w:rPr>
          <w:rFonts w:ascii="Times New Roman" w:hAnsi="Times New Roman"/>
          <w:sz w:val="24"/>
          <w:szCs w:val="24"/>
        </w:rPr>
        <w:t>február</w:t>
      </w:r>
      <w:r w:rsidRPr="00503A9D">
        <w:rPr>
          <w:rFonts w:ascii="Times New Roman" w:hAnsi="Times New Roman"/>
          <w:sz w:val="24"/>
          <w:szCs w:val="24"/>
        </w:rPr>
        <w:t xml:space="preserve"> dátumú, U-</w:t>
      </w:r>
      <w:r>
        <w:rPr>
          <w:rFonts w:ascii="Times New Roman" w:hAnsi="Times New Roman"/>
          <w:sz w:val="24"/>
          <w:szCs w:val="24"/>
        </w:rPr>
        <w:t>2</w:t>
      </w:r>
      <w:r w:rsidRPr="00503A9D">
        <w:rPr>
          <w:rFonts w:ascii="Times New Roman" w:hAnsi="Times New Roman"/>
          <w:bCs/>
          <w:sz w:val="24"/>
          <w:szCs w:val="24"/>
        </w:rPr>
        <w:t>-U-</w:t>
      </w:r>
      <w:r>
        <w:rPr>
          <w:rFonts w:ascii="Times New Roman" w:hAnsi="Times New Roman"/>
          <w:bCs/>
          <w:sz w:val="24"/>
          <w:szCs w:val="24"/>
        </w:rPr>
        <w:t>4</w:t>
      </w:r>
      <w:r w:rsidRPr="00503A9D">
        <w:rPr>
          <w:rFonts w:ascii="Times New Roman" w:hAnsi="Times New Roman"/>
          <w:bCs/>
          <w:sz w:val="24"/>
          <w:szCs w:val="24"/>
        </w:rPr>
        <w:t xml:space="preserve">. rajzszámú </w:t>
      </w:r>
      <w:r w:rsidRPr="002C0FFD">
        <w:rPr>
          <w:rFonts w:ascii="Times New Roman" w:hAnsi="Times New Roman"/>
          <w:b/>
          <w:bCs/>
          <w:sz w:val="24"/>
          <w:szCs w:val="24"/>
        </w:rPr>
        <w:t>helyszínrajzok alapján</w:t>
      </w:r>
      <w:r w:rsidRPr="00503A9D">
        <w:rPr>
          <w:rFonts w:ascii="Times New Roman" w:hAnsi="Times New Roman"/>
          <w:b/>
          <w:bCs/>
          <w:sz w:val="24"/>
          <w:szCs w:val="24"/>
        </w:rPr>
        <w:t xml:space="preserve"> a </w:t>
      </w:r>
      <w:r w:rsidRPr="00F80BA8">
        <w:rPr>
          <w:rFonts w:ascii="Times New Roman" w:hAnsi="Times New Roman"/>
          <w:b/>
          <w:sz w:val="24"/>
          <w:szCs w:val="24"/>
        </w:rPr>
        <w:t>Mosonmagyaróvár, 1401 j. út-Erzsébet királyné út körforgalmi csomópont</w:t>
      </w:r>
      <w:r w:rsidRPr="00503A9D">
        <w:rPr>
          <w:b/>
        </w:rPr>
        <w:t xml:space="preserve"> </w:t>
      </w:r>
      <w:r w:rsidRPr="00503A9D">
        <w:rPr>
          <w:rFonts w:ascii="Times New Roman" w:hAnsi="Times New Roman"/>
          <w:b/>
          <w:sz w:val="24"/>
          <w:szCs w:val="24"/>
        </w:rPr>
        <w:t xml:space="preserve">útépítési engedélyezési és kiviteli tervéhez a </w:t>
      </w:r>
      <w:r w:rsidRPr="00503A9D">
        <w:rPr>
          <w:rFonts w:ascii="Times New Roman" w:hAnsi="Times New Roman"/>
          <w:sz w:val="24"/>
          <w:szCs w:val="24"/>
        </w:rPr>
        <w:t>Mosonmagyaróvár Város Önkormányzat</w:t>
      </w:r>
      <w:r w:rsidRPr="006A72F1">
        <w:rPr>
          <w:rFonts w:ascii="Times New Roman" w:hAnsi="Times New Roman"/>
          <w:sz w:val="24"/>
          <w:szCs w:val="24"/>
        </w:rPr>
        <w:t xml:space="preserve"> tulajdonában </w:t>
      </w:r>
      <w:r w:rsidRPr="006A72F1">
        <w:rPr>
          <w:rFonts w:ascii="Times New Roman" w:hAnsi="Times New Roman"/>
          <w:b/>
          <w:bCs/>
          <w:sz w:val="24"/>
          <w:szCs w:val="24"/>
        </w:rPr>
        <w:t xml:space="preserve">lévő </w:t>
      </w:r>
      <w:r w:rsidRPr="006A72F1">
        <w:rPr>
          <w:rFonts w:ascii="Times New Roman" w:hAnsi="Times New Roman"/>
          <w:b/>
          <w:sz w:val="24"/>
          <w:szCs w:val="24"/>
        </w:rPr>
        <w:t>alábbi ingatlanok igénybevételével:</w:t>
      </w:r>
    </w:p>
    <w:p w:rsidR="00EE1ADD" w:rsidRPr="006A72F1" w:rsidRDefault="00EE1ADD" w:rsidP="00DC17E1">
      <w:pPr>
        <w:pStyle w:val="Listaszerbekezds"/>
        <w:suppressAutoHyphens/>
        <w:spacing w:after="0" w:line="240" w:lineRule="auto"/>
        <w:contextualSpacing w:val="0"/>
        <w:jc w:val="both"/>
        <w:rPr>
          <w:rFonts w:ascii="Times New Roman" w:hAnsi="Times New Roman"/>
          <w:b/>
          <w:sz w:val="24"/>
          <w:szCs w:val="24"/>
        </w:rPr>
      </w:pPr>
    </w:p>
    <w:tbl>
      <w:tblPr>
        <w:tblW w:w="8363" w:type="dxa"/>
        <w:tblInd w:w="7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544"/>
        <w:gridCol w:w="2835"/>
        <w:gridCol w:w="1984"/>
      </w:tblGrid>
      <w:tr w:rsidR="00D667B4" w:rsidRPr="003868EF" w:rsidTr="00F176C9">
        <w:tc>
          <w:tcPr>
            <w:tcW w:w="3544" w:type="dxa"/>
          </w:tcPr>
          <w:p w:rsidR="00D667B4" w:rsidRPr="003868EF" w:rsidRDefault="00D667B4" w:rsidP="00DC17E1">
            <w:pPr>
              <w:pStyle w:val="Listaszerbekezds"/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868EF">
              <w:rPr>
                <w:rFonts w:ascii="Times New Roman" w:hAnsi="Times New Roman"/>
                <w:b/>
                <w:sz w:val="24"/>
                <w:szCs w:val="24"/>
              </w:rPr>
              <w:t>HRSZ</w:t>
            </w:r>
          </w:p>
        </w:tc>
        <w:tc>
          <w:tcPr>
            <w:tcW w:w="2835" w:type="dxa"/>
          </w:tcPr>
          <w:p w:rsidR="00D667B4" w:rsidRPr="003868EF" w:rsidRDefault="00D667B4">
            <w:pPr>
              <w:jc w:val="center"/>
              <w:rPr>
                <w:b/>
                <w:sz w:val="24"/>
                <w:szCs w:val="24"/>
              </w:rPr>
            </w:pPr>
            <w:r w:rsidRPr="003868EF">
              <w:rPr>
                <w:b/>
                <w:sz w:val="24"/>
                <w:szCs w:val="24"/>
              </w:rPr>
              <w:t>Tulajdonosa</w:t>
            </w:r>
          </w:p>
        </w:tc>
        <w:tc>
          <w:tcPr>
            <w:tcW w:w="1984" w:type="dxa"/>
          </w:tcPr>
          <w:p w:rsidR="00D667B4" w:rsidRPr="003868EF" w:rsidRDefault="00D667B4">
            <w:pPr>
              <w:ind w:right="-108"/>
              <w:jc w:val="center"/>
              <w:rPr>
                <w:b/>
                <w:sz w:val="24"/>
                <w:szCs w:val="24"/>
              </w:rPr>
            </w:pPr>
            <w:r w:rsidRPr="003868EF">
              <w:rPr>
                <w:b/>
                <w:sz w:val="24"/>
                <w:szCs w:val="24"/>
              </w:rPr>
              <w:t>Megnevezése</w:t>
            </w:r>
          </w:p>
        </w:tc>
      </w:tr>
      <w:tr w:rsidR="00D667B4" w:rsidRPr="003868EF" w:rsidTr="00F176C9">
        <w:tc>
          <w:tcPr>
            <w:tcW w:w="3544" w:type="dxa"/>
          </w:tcPr>
          <w:p w:rsidR="00D667B4" w:rsidRPr="003868EF" w:rsidRDefault="00D667B4">
            <w:pPr>
              <w:rPr>
                <w:sz w:val="24"/>
                <w:szCs w:val="24"/>
              </w:rPr>
            </w:pPr>
            <w:r w:rsidRPr="003868EF">
              <w:rPr>
                <w:sz w:val="24"/>
                <w:szCs w:val="24"/>
              </w:rPr>
              <w:t xml:space="preserve">Mosonmagyaróvár külterület 0324/2 </w:t>
            </w:r>
          </w:p>
        </w:tc>
        <w:tc>
          <w:tcPr>
            <w:tcW w:w="2835" w:type="dxa"/>
          </w:tcPr>
          <w:p w:rsidR="00D667B4" w:rsidRPr="003868EF" w:rsidRDefault="00D667B4">
            <w:pPr>
              <w:rPr>
                <w:sz w:val="24"/>
                <w:szCs w:val="24"/>
              </w:rPr>
            </w:pPr>
            <w:r w:rsidRPr="003868EF">
              <w:rPr>
                <w:sz w:val="24"/>
                <w:szCs w:val="24"/>
              </w:rPr>
              <w:t xml:space="preserve">Mosonmagyaróvár Város </w:t>
            </w:r>
          </w:p>
          <w:p w:rsidR="00D667B4" w:rsidRPr="003868EF" w:rsidRDefault="00D667B4">
            <w:pPr>
              <w:rPr>
                <w:sz w:val="24"/>
                <w:szCs w:val="24"/>
              </w:rPr>
            </w:pPr>
            <w:r w:rsidRPr="003868EF">
              <w:rPr>
                <w:sz w:val="24"/>
                <w:szCs w:val="24"/>
              </w:rPr>
              <w:t>Önkormányzata</w:t>
            </w:r>
          </w:p>
        </w:tc>
        <w:tc>
          <w:tcPr>
            <w:tcW w:w="1984" w:type="dxa"/>
          </w:tcPr>
          <w:p w:rsidR="00D667B4" w:rsidRPr="003868EF" w:rsidRDefault="00D667B4">
            <w:pPr>
              <w:rPr>
                <w:sz w:val="24"/>
                <w:szCs w:val="24"/>
              </w:rPr>
            </w:pPr>
            <w:r w:rsidRPr="003868EF">
              <w:rPr>
                <w:sz w:val="24"/>
                <w:szCs w:val="24"/>
              </w:rPr>
              <w:t>kivett kerékpárút</w:t>
            </w:r>
          </w:p>
        </w:tc>
      </w:tr>
      <w:tr w:rsidR="00D667B4" w:rsidRPr="003868EF" w:rsidTr="00F176C9">
        <w:tc>
          <w:tcPr>
            <w:tcW w:w="3544" w:type="dxa"/>
          </w:tcPr>
          <w:p w:rsidR="00D667B4" w:rsidRPr="003868EF" w:rsidRDefault="00D667B4">
            <w:pPr>
              <w:rPr>
                <w:sz w:val="24"/>
                <w:szCs w:val="24"/>
              </w:rPr>
            </w:pPr>
            <w:r w:rsidRPr="003868EF">
              <w:rPr>
                <w:sz w:val="24"/>
                <w:szCs w:val="24"/>
              </w:rPr>
              <w:t>Mosonmagyaróvár külterület 0334/96</w:t>
            </w:r>
          </w:p>
        </w:tc>
        <w:tc>
          <w:tcPr>
            <w:tcW w:w="2835" w:type="dxa"/>
          </w:tcPr>
          <w:p w:rsidR="00D667B4" w:rsidRPr="003868EF" w:rsidRDefault="00D667B4">
            <w:pPr>
              <w:rPr>
                <w:sz w:val="24"/>
                <w:szCs w:val="24"/>
              </w:rPr>
            </w:pPr>
            <w:r w:rsidRPr="003868EF">
              <w:rPr>
                <w:sz w:val="24"/>
                <w:szCs w:val="24"/>
              </w:rPr>
              <w:t xml:space="preserve">Mosonmagyaróvár Város </w:t>
            </w:r>
          </w:p>
          <w:p w:rsidR="00D667B4" w:rsidRPr="003868EF" w:rsidRDefault="00D667B4">
            <w:pPr>
              <w:rPr>
                <w:sz w:val="24"/>
                <w:szCs w:val="24"/>
              </w:rPr>
            </w:pPr>
            <w:r w:rsidRPr="003868EF">
              <w:rPr>
                <w:sz w:val="24"/>
                <w:szCs w:val="24"/>
              </w:rPr>
              <w:t>Önkormányzata</w:t>
            </w:r>
          </w:p>
        </w:tc>
        <w:tc>
          <w:tcPr>
            <w:tcW w:w="1984" w:type="dxa"/>
          </w:tcPr>
          <w:p w:rsidR="00D667B4" w:rsidRPr="003868EF" w:rsidRDefault="00D667B4">
            <w:pPr>
              <w:rPr>
                <w:sz w:val="24"/>
                <w:szCs w:val="24"/>
              </w:rPr>
            </w:pPr>
            <w:r w:rsidRPr="003868EF">
              <w:rPr>
                <w:sz w:val="24"/>
                <w:szCs w:val="24"/>
              </w:rPr>
              <w:t>kivett út</w:t>
            </w:r>
          </w:p>
        </w:tc>
      </w:tr>
    </w:tbl>
    <w:p w:rsidR="00D667B4" w:rsidRPr="00C62185" w:rsidRDefault="00D667B4" w:rsidP="00DC17E1">
      <w:pPr>
        <w:pStyle w:val="Listaszerbekezds"/>
        <w:spacing w:after="120" w:line="240" w:lineRule="auto"/>
        <w:ind w:left="284"/>
        <w:jc w:val="both"/>
        <w:rPr>
          <w:rFonts w:ascii="Times New Roman" w:hAnsi="Times New Roman"/>
          <w:b/>
          <w:sz w:val="24"/>
          <w:szCs w:val="24"/>
        </w:rPr>
      </w:pPr>
    </w:p>
    <w:p w:rsidR="00D667B4" w:rsidRPr="00503A9D" w:rsidRDefault="00D667B4" w:rsidP="00DC17E1">
      <w:pPr>
        <w:pStyle w:val="Listaszerbekezds"/>
        <w:numPr>
          <w:ilvl w:val="0"/>
          <w:numId w:val="24"/>
        </w:numPr>
        <w:spacing w:after="0" w:line="240" w:lineRule="auto"/>
        <w:ind w:hanging="436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503A9D">
        <w:rPr>
          <w:rFonts w:ascii="Times New Roman" w:hAnsi="Times New Roman"/>
          <w:sz w:val="24"/>
          <w:szCs w:val="24"/>
        </w:rPr>
        <w:t>Az érintett nyomvonalaknak, illetve közterületi szakaszoknak a szükséges nyilvántartásba vétele, valamint az egyéb szükséges bejegyzések (földhivatali átvezetések, szolgalmi jog stb.) ügyintézése a kérelmező/engedélyes feladata.</w:t>
      </w:r>
    </w:p>
    <w:p w:rsidR="00D667B4" w:rsidRDefault="00D667B4" w:rsidP="00DC17E1">
      <w:pPr>
        <w:pStyle w:val="Listaszerbekezds"/>
        <w:numPr>
          <w:ilvl w:val="0"/>
          <w:numId w:val="24"/>
        </w:numPr>
        <w:spacing w:after="0" w:line="240" w:lineRule="auto"/>
        <w:ind w:hanging="436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D57DCD">
        <w:rPr>
          <w:rFonts w:ascii="Times New Roman" w:hAnsi="Times New Roman"/>
          <w:sz w:val="24"/>
          <w:szCs w:val="24"/>
        </w:rPr>
        <w:t>A Képviselő-testület felhatalmazza a Polgármestert a</w:t>
      </w:r>
      <w:r w:rsidRPr="00D57DCD">
        <w:rPr>
          <w:rFonts w:ascii="Times New Roman" w:hAnsi="Times New Roman"/>
          <w:sz w:val="24"/>
          <w:szCs w:val="24"/>
        </w:rPr>
        <w:lastRenderedPageBreak/>
        <w:t xml:space="preserve"> tulajdonosi hozzájáruló nyilatkozat aláírására.  </w:t>
      </w:r>
    </w:p>
    <w:p w:rsidR="00D667B4" w:rsidRDefault="00D667B4" w:rsidP="00DC17E1">
      <w:pPr>
        <w:pStyle w:val="Listaszerbekezds"/>
        <w:numPr>
          <w:ilvl w:val="0"/>
          <w:numId w:val="24"/>
        </w:numPr>
        <w:spacing w:after="0" w:line="240" w:lineRule="auto"/>
        <w:ind w:hanging="436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3868EF">
        <w:rPr>
          <w:rFonts w:ascii="Times New Roman" w:hAnsi="Times New Roman"/>
          <w:sz w:val="24"/>
          <w:szCs w:val="24"/>
        </w:rPr>
        <w:t>A Képviselő-testület felhatalmazza a Polgármestert</w:t>
      </w:r>
      <w:r>
        <w:rPr>
          <w:rFonts w:ascii="Times New Roman" w:hAnsi="Times New Roman"/>
          <w:sz w:val="24"/>
          <w:szCs w:val="24"/>
        </w:rPr>
        <w:t xml:space="preserve"> arra, hogy a Magyar Közút Nonprofit Zrt-vel a csomópont építésére vonatkozó konzorciumi megállapodást megkösse.</w:t>
      </w:r>
    </w:p>
    <w:p w:rsidR="00D667B4" w:rsidRPr="000D1FB6" w:rsidRDefault="00D667B4" w:rsidP="00DC17E1">
      <w:pPr>
        <w:pStyle w:val="Listaszerbekezds"/>
        <w:numPr>
          <w:ilvl w:val="0"/>
          <w:numId w:val="24"/>
        </w:numPr>
        <w:spacing w:after="0" w:line="240" w:lineRule="auto"/>
        <w:ind w:hanging="436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0D1FB6">
        <w:rPr>
          <w:rFonts w:ascii="Times New Roman" w:hAnsi="Times New Roman"/>
          <w:sz w:val="24"/>
          <w:szCs w:val="24"/>
        </w:rPr>
        <w:t>Mosonmagyaróvár Város Önkormányzat Képviselő-testülete hozzájárul ahhoz, hogy a Pro Pervium Mérnöki Iroda Kft. (székhelye: 9025 Győr, Bercsényi liget 26/A/6.) által készített Mosonmagyaróvár</w:t>
      </w:r>
      <w:r>
        <w:rPr>
          <w:rFonts w:ascii="Times New Roman" w:hAnsi="Times New Roman"/>
          <w:sz w:val="24"/>
          <w:szCs w:val="24"/>
        </w:rPr>
        <w:t>,</w:t>
      </w:r>
      <w:r w:rsidRPr="000D1FB6">
        <w:rPr>
          <w:rFonts w:ascii="Times New Roman" w:hAnsi="Times New Roman"/>
          <w:sz w:val="24"/>
          <w:szCs w:val="24"/>
        </w:rPr>
        <w:t xml:space="preserve"> 1401 j. út</w:t>
      </w:r>
      <w:r>
        <w:rPr>
          <w:rFonts w:ascii="Times New Roman" w:hAnsi="Times New Roman"/>
          <w:sz w:val="24"/>
          <w:szCs w:val="24"/>
        </w:rPr>
        <w:t xml:space="preserve"> </w:t>
      </w:r>
      <w:r w:rsidRPr="000D1FB6">
        <w:rPr>
          <w:rFonts w:ascii="Times New Roman" w:hAnsi="Times New Roman"/>
          <w:sz w:val="24"/>
          <w:szCs w:val="24"/>
        </w:rPr>
        <w:t xml:space="preserve">- Erzsébet királyné út körforgalmú csomópont útépítési engedélyezési és kiviteli terve megvalósításához kapcsolódóan az </w:t>
      </w:r>
      <w:r w:rsidRPr="000D1FB6">
        <w:rPr>
          <w:rFonts w:ascii="Times New Roman" w:hAnsi="Times New Roman"/>
          <w:b/>
          <w:sz w:val="24"/>
          <w:szCs w:val="24"/>
        </w:rPr>
        <w:t>Önkormányzat vételi ajánlatot tegyen az útépítéssel érintett ingatlanok tulajdonosai részére,</w:t>
      </w:r>
      <w:r w:rsidRPr="000D1FB6">
        <w:rPr>
          <w:rFonts w:ascii="Times New Roman" w:hAnsi="Times New Roman"/>
          <w:sz w:val="24"/>
          <w:szCs w:val="24"/>
        </w:rPr>
        <w:t xml:space="preserve"> továbbá az útépítéssel érintett ingatlanok / ingatlanrészek megszerzése érdekében a szükséges intézkedéseket megtegye.</w:t>
      </w:r>
    </w:p>
    <w:p w:rsidR="00D667B4" w:rsidRPr="003868EF" w:rsidRDefault="00D667B4" w:rsidP="00DC17E1">
      <w:pPr>
        <w:pStyle w:val="Listaszerbekezds"/>
        <w:numPr>
          <w:ilvl w:val="0"/>
          <w:numId w:val="24"/>
        </w:numPr>
        <w:spacing w:after="120" w:line="240" w:lineRule="auto"/>
        <w:jc w:val="both"/>
        <w:rPr>
          <w:rFonts w:ascii="Times New Roman" w:hAnsi="Times New Roman"/>
          <w:sz w:val="24"/>
          <w:szCs w:val="24"/>
        </w:rPr>
      </w:pPr>
      <w:r w:rsidRPr="003868EF">
        <w:rPr>
          <w:rFonts w:ascii="Times New Roman" w:hAnsi="Times New Roman"/>
          <w:sz w:val="24"/>
          <w:szCs w:val="24"/>
        </w:rPr>
        <w:t>A Képviselő-testület felhatalmazza a Polgármestert, hogy a</w:t>
      </w:r>
      <w:r>
        <w:rPr>
          <w:rFonts w:ascii="Times New Roman" w:hAnsi="Times New Roman"/>
          <w:sz w:val="24"/>
          <w:szCs w:val="24"/>
        </w:rPr>
        <w:t>z</w:t>
      </w:r>
      <w:r w:rsidRPr="003868EF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5</w:t>
      </w:r>
      <w:r w:rsidRPr="003868EF">
        <w:rPr>
          <w:rFonts w:ascii="Times New Roman" w:hAnsi="Times New Roman"/>
          <w:sz w:val="24"/>
          <w:szCs w:val="24"/>
        </w:rPr>
        <w:t xml:space="preserve">) pont szerinti ingatlanokra vonatkozóan a vételi ajánlat elfogadása esetén a kisajátítást helyettesítő adásvételi szerződéseket aláírja, az eljáráshoz kapcsolódó további jognyilatkozatokat megtegye, valamint - szükség esetén - a kisajátítási eljárás megindítását kezdeményezze, a kisajátítási eljáráshoz kapcsolódó minden jognyilatkozatot megtegyen. </w:t>
      </w:r>
    </w:p>
    <w:p w:rsidR="00D667B4" w:rsidRDefault="00D667B4" w:rsidP="00DC17E1">
      <w:pPr>
        <w:pStyle w:val="Listaszerbekezds"/>
        <w:numPr>
          <w:ilvl w:val="0"/>
          <w:numId w:val="24"/>
        </w:numPr>
        <w:spacing w:after="12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Képviselő-testület hozzájárul ahhoz, hogy az 5) pont szerinti ingatlanokra vonatkozóan az Önkormányzat a más célú hasznosítás iránti eljárást lefolytassa.</w:t>
      </w:r>
    </w:p>
    <w:p w:rsidR="00D667B4" w:rsidRDefault="00D667B4" w:rsidP="00DC17E1">
      <w:pPr>
        <w:pStyle w:val="Listaszerbekezds"/>
        <w:numPr>
          <w:ilvl w:val="0"/>
          <w:numId w:val="24"/>
        </w:numPr>
        <w:spacing w:after="12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Képviselő-testület a tulajdonába kerülő ingatlanokat a forgalomképtelen törzsvagyon körébe sorolja.</w:t>
      </w:r>
    </w:p>
    <w:p w:rsidR="00D667B4" w:rsidRDefault="00D667B4" w:rsidP="00DC17E1">
      <w:pPr>
        <w:pStyle w:val="Listaszerbekezds"/>
        <w:numPr>
          <w:ilvl w:val="0"/>
          <w:numId w:val="24"/>
        </w:numPr>
        <w:spacing w:after="120" w:line="240" w:lineRule="auto"/>
        <w:jc w:val="both"/>
        <w:rPr>
          <w:rFonts w:ascii="Times New Roman" w:hAnsi="Times New Roman"/>
          <w:sz w:val="24"/>
          <w:szCs w:val="24"/>
        </w:rPr>
      </w:pPr>
      <w:r w:rsidRPr="00F929DD">
        <w:rPr>
          <w:rFonts w:ascii="Times New Roman" w:hAnsi="Times New Roman"/>
          <w:sz w:val="24"/>
          <w:szCs w:val="24"/>
        </w:rPr>
        <w:t>A Képviselő-testület megállapítja, hogy a</w:t>
      </w:r>
      <w:r>
        <w:rPr>
          <w:rFonts w:ascii="Times New Roman" w:hAnsi="Times New Roman"/>
          <w:sz w:val="24"/>
          <w:szCs w:val="24"/>
        </w:rPr>
        <w:t xml:space="preserve"> 4. pont szerinti ingatlanok megszerzéséhez </w:t>
      </w:r>
      <w:r w:rsidRPr="00F929DD">
        <w:rPr>
          <w:rFonts w:ascii="Times New Roman" w:hAnsi="Times New Roman"/>
          <w:sz w:val="24"/>
          <w:szCs w:val="24"/>
        </w:rPr>
        <w:t>szükséges fedezet az Önkormányzat 202</w:t>
      </w:r>
      <w:r>
        <w:rPr>
          <w:rFonts w:ascii="Times New Roman" w:hAnsi="Times New Roman"/>
          <w:sz w:val="24"/>
          <w:szCs w:val="24"/>
        </w:rPr>
        <w:t>4</w:t>
      </w:r>
      <w:r w:rsidRPr="00F929DD">
        <w:rPr>
          <w:rFonts w:ascii="Times New Roman" w:hAnsi="Times New Roman"/>
          <w:sz w:val="24"/>
          <w:szCs w:val="24"/>
        </w:rPr>
        <w:t>. évi költségvetésé</w:t>
      </w:r>
      <w:r>
        <w:rPr>
          <w:rFonts w:ascii="Times New Roman" w:hAnsi="Times New Roman"/>
          <w:sz w:val="24"/>
          <w:szCs w:val="24"/>
        </w:rPr>
        <w:t>ben rendelkezésre áll.</w:t>
      </w:r>
    </w:p>
    <w:p w:rsidR="00D667B4" w:rsidRDefault="00D667B4" w:rsidP="00D667B4">
      <w:pPr>
        <w:ind w:left="360"/>
        <w:jc w:val="both"/>
        <w:rPr>
          <w:rFonts w:eastAsia="Calibri"/>
          <w:sz w:val="24"/>
          <w:szCs w:val="24"/>
        </w:rPr>
      </w:pPr>
    </w:p>
    <w:p w:rsidR="00D667B4" w:rsidRPr="00725D22" w:rsidRDefault="00D667B4" w:rsidP="00D667B4">
      <w:pPr>
        <w:ind w:left="567"/>
        <w:jc w:val="both"/>
        <w:rPr>
          <w:rFonts w:eastAsia="Calibri"/>
          <w:sz w:val="24"/>
          <w:szCs w:val="24"/>
        </w:rPr>
      </w:pPr>
      <w:r w:rsidRPr="00725D22">
        <w:rPr>
          <w:rFonts w:eastAsia="Calibri"/>
          <w:b/>
          <w:sz w:val="24"/>
          <w:szCs w:val="24"/>
        </w:rPr>
        <w:t>Felelős:</w:t>
      </w:r>
      <w:r w:rsidRPr="00725D22">
        <w:rPr>
          <w:rFonts w:eastAsia="Calibri"/>
          <w:sz w:val="24"/>
          <w:szCs w:val="24"/>
        </w:rPr>
        <w:t xml:space="preserve"> </w:t>
      </w:r>
      <w:r w:rsidRPr="00725D22">
        <w:rPr>
          <w:rFonts w:eastAsia="Calibri"/>
          <w:sz w:val="24"/>
          <w:szCs w:val="24"/>
        </w:rPr>
        <w:tab/>
        <w:t>Dr. Árvay István polgármester</w:t>
      </w:r>
    </w:p>
    <w:p w:rsidR="00D667B4" w:rsidRDefault="00D667B4" w:rsidP="00D667B4">
      <w:pPr>
        <w:ind w:left="567"/>
        <w:jc w:val="both"/>
        <w:rPr>
          <w:rFonts w:eastAsia="Calibri"/>
          <w:sz w:val="24"/>
          <w:szCs w:val="24"/>
        </w:rPr>
      </w:pPr>
      <w:r w:rsidRPr="00725D22">
        <w:rPr>
          <w:rFonts w:eastAsia="Calibri"/>
          <w:b/>
          <w:sz w:val="24"/>
          <w:szCs w:val="24"/>
        </w:rPr>
        <w:t>Határidő:</w:t>
      </w:r>
      <w:r w:rsidRPr="00725D22">
        <w:rPr>
          <w:rFonts w:eastAsia="Calibri"/>
          <w:sz w:val="24"/>
          <w:szCs w:val="24"/>
        </w:rPr>
        <w:t xml:space="preserve"> </w:t>
      </w:r>
      <w:r>
        <w:rPr>
          <w:rFonts w:eastAsia="Calibri"/>
          <w:sz w:val="24"/>
          <w:szCs w:val="24"/>
        </w:rPr>
        <w:t xml:space="preserve">2024. július 10. a 3. pont vonatkozásában </w:t>
      </w:r>
      <w:r w:rsidRPr="00F929DD">
        <w:rPr>
          <w:rFonts w:eastAsia="Calibri"/>
          <w:sz w:val="24"/>
          <w:szCs w:val="24"/>
        </w:rPr>
        <w:t>értelemszerűen a</w:t>
      </w:r>
      <w:r>
        <w:rPr>
          <w:rFonts w:eastAsia="Calibri"/>
          <w:sz w:val="24"/>
          <w:szCs w:val="24"/>
        </w:rPr>
        <w:t>z</w:t>
      </w:r>
      <w:r w:rsidRPr="00F929DD">
        <w:rPr>
          <w:rFonts w:eastAsia="Calibri"/>
          <w:sz w:val="24"/>
          <w:szCs w:val="24"/>
        </w:rPr>
        <w:t xml:space="preserve"> </w:t>
      </w:r>
      <w:r>
        <w:rPr>
          <w:rFonts w:eastAsia="Calibri"/>
          <w:sz w:val="24"/>
          <w:szCs w:val="24"/>
        </w:rPr>
        <w:t xml:space="preserve">5. - 8. </w:t>
      </w:r>
      <w:r w:rsidRPr="00F929DD">
        <w:rPr>
          <w:rFonts w:eastAsia="Calibri"/>
          <w:sz w:val="24"/>
          <w:szCs w:val="24"/>
        </w:rPr>
        <w:t>pont vonatkozásában</w:t>
      </w:r>
      <w:r>
        <w:rPr>
          <w:rFonts w:eastAsia="Calibri"/>
          <w:sz w:val="24"/>
          <w:szCs w:val="24"/>
        </w:rPr>
        <w:t xml:space="preserve"> </w:t>
      </w:r>
    </w:p>
    <w:p w:rsidR="00DC4F71" w:rsidRDefault="00DC4F71" w:rsidP="008F525F">
      <w:pPr>
        <w:overflowPunct w:val="0"/>
        <w:autoSpaceDE w:val="0"/>
        <w:autoSpaceDN w:val="0"/>
        <w:adjustRightInd w:val="0"/>
        <w:jc w:val="both"/>
        <w:textAlignment w:val="baseline"/>
        <w:rPr>
          <w:b/>
          <w:kern w:val="24"/>
          <w:sz w:val="24"/>
          <w:szCs w:val="24"/>
        </w:rPr>
      </w:pPr>
    </w:p>
    <w:p w:rsidR="007C33EC" w:rsidRDefault="007C33EC" w:rsidP="007C33EC">
      <w:pPr>
        <w:rPr>
          <w:sz w:val="24"/>
          <w:szCs w:val="24"/>
        </w:rPr>
      </w:pPr>
    </w:p>
    <w:p w:rsidR="007C33EC" w:rsidRDefault="007C33EC" w:rsidP="007C33EC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left="540" w:hanging="54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13. NAPIRENDI PONT</w:t>
      </w:r>
    </w:p>
    <w:p w:rsidR="0032296B" w:rsidRDefault="00E140FB" w:rsidP="007C33EC">
      <w:pPr>
        <w:pBdr>
          <w:top w:val="nil"/>
          <w:left w:val="nil"/>
          <w:bottom w:val="nil"/>
          <w:right w:val="nil"/>
          <w:between w:val="nil"/>
        </w:pBdr>
        <w:jc w:val="both"/>
        <w:rPr>
          <w:b/>
          <w:bCs/>
          <w:sz w:val="24"/>
          <w:szCs w:val="24"/>
          <w:lang w:eastAsia="en-US"/>
        </w:rPr>
      </w:pPr>
      <w:r w:rsidRPr="00E140FB">
        <w:rPr>
          <w:b/>
          <w:bCs/>
          <w:sz w:val="24"/>
          <w:szCs w:val="24"/>
          <w:lang w:eastAsia="en-US"/>
        </w:rPr>
        <w:t xml:space="preserve">Polgármester jutalmazására javaslat </w:t>
      </w:r>
    </w:p>
    <w:p w:rsidR="007C33EC" w:rsidRDefault="007C33EC" w:rsidP="007C33EC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(előterjesztés csatolva)</w:t>
      </w:r>
    </w:p>
    <w:p w:rsidR="007C33EC" w:rsidRDefault="007C33EC" w:rsidP="007C33EC">
      <w:pPr>
        <w:rPr>
          <w:sz w:val="24"/>
          <w:szCs w:val="24"/>
        </w:rPr>
      </w:pPr>
    </w:p>
    <w:p w:rsidR="00E140FB" w:rsidRDefault="00E140FB" w:rsidP="00DC17E1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Dr. Árvay István polgármester </w:t>
      </w:r>
      <w:r w:rsidR="00074B23">
        <w:rPr>
          <w:sz w:val="24"/>
          <w:szCs w:val="24"/>
        </w:rPr>
        <w:t>elhagyja az üléstermet, dr. Iváncsics János alpolgármester veszi át a szót.</w:t>
      </w:r>
      <w:r>
        <w:rPr>
          <w:sz w:val="24"/>
          <w:szCs w:val="24"/>
        </w:rPr>
        <w:t xml:space="preserve"> </w:t>
      </w:r>
    </w:p>
    <w:p w:rsidR="00E140FB" w:rsidRDefault="00E140FB" w:rsidP="007C33EC">
      <w:pPr>
        <w:rPr>
          <w:sz w:val="24"/>
          <w:szCs w:val="24"/>
        </w:rPr>
      </w:pPr>
    </w:p>
    <w:p w:rsidR="007C33EC" w:rsidRDefault="007C33EC" w:rsidP="007C33EC">
      <w:pPr>
        <w:pBdr>
          <w:top w:val="nil"/>
          <w:left w:val="nil"/>
          <w:bottom w:val="nil"/>
          <w:right w:val="nil"/>
          <w:between w:val="nil"/>
        </w:pBdr>
        <w:ind w:left="567" w:hanging="567"/>
        <w:jc w:val="both"/>
        <w:rPr>
          <w:color w:val="000000"/>
          <w:sz w:val="24"/>
          <w:szCs w:val="24"/>
        </w:rPr>
      </w:pPr>
      <w:r w:rsidRPr="00C606BE">
        <w:rPr>
          <w:color w:val="000000"/>
          <w:sz w:val="24"/>
          <w:szCs w:val="24"/>
          <w:u w:val="single"/>
        </w:rPr>
        <w:t xml:space="preserve">Dr. </w:t>
      </w:r>
      <w:r w:rsidR="00E140FB">
        <w:rPr>
          <w:color w:val="000000"/>
          <w:sz w:val="24"/>
          <w:szCs w:val="24"/>
          <w:u w:val="single"/>
        </w:rPr>
        <w:t>Iváncsics János</w:t>
      </w:r>
      <w:r w:rsidRPr="00C606BE">
        <w:rPr>
          <w:color w:val="000000"/>
          <w:sz w:val="24"/>
          <w:szCs w:val="24"/>
        </w:rPr>
        <w:t xml:space="preserve"> </w:t>
      </w:r>
      <w:r w:rsidR="00E140FB">
        <w:rPr>
          <w:color w:val="000000"/>
          <w:sz w:val="24"/>
          <w:szCs w:val="24"/>
        </w:rPr>
        <w:t>al</w:t>
      </w:r>
      <w:r w:rsidRPr="00C606BE">
        <w:rPr>
          <w:color w:val="000000"/>
          <w:sz w:val="24"/>
          <w:szCs w:val="24"/>
        </w:rPr>
        <w:t>polgármester:</w:t>
      </w:r>
      <w:r w:rsidRPr="00C606BE">
        <w:rPr>
          <w:sz w:val="24"/>
          <w:szCs w:val="24"/>
        </w:rPr>
        <w:t xml:space="preserve"> </w:t>
      </w:r>
      <w:r w:rsidR="00E50BAA">
        <w:rPr>
          <w:sz w:val="24"/>
          <w:szCs w:val="24"/>
        </w:rPr>
        <w:t>Az előterjesztést megtárgyalta</w:t>
      </w:r>
      <w:r w:rsidR="00FD2804">
        <w:rPr>
          <w:sz w:val="24"/>
          <w:szCs w:val="24"/>
        </w:rPr>
        <w:t xml:space="preserve"> </w:t>
      </w:r>
      <w:r w:rsidR="005D54A6" w:rsidRPr="00C606BE">
        <w:rPr>
          <w:sz w:val="24"/>
          <w:szCs w:val="24"/>
        </w:rPr>
        <w:t xml:space="preserve">a </w:t>
      </w:r>
      <w:r w:rsidR="00FD2804">
        <w:rPr>
          <w:sz w:val="24"/>
          <w:szCs w:val="24"/>
        </w:rPr>
        <w:t>Pénzügyi és Ügyrendi</w:t>
      </w:r>
      <w:r w:rsidR="005D54A6" w:rsidRPr="00C606BE">
        <w:rPr>
          <w:sz w:val="24"/>
          <w:szCs w:val="24"/>
        </w:rPr>
        <w:t xml:space="preserve"> Bizottság</w:t>
      </w:r>
      <w:r w:rsidR="00E50BAA">
        <w:rPr>
          <w:sz w:val="24"/>
          <w:szCs w:val="24"/>
        </w:rPr>
        <w:t>. Kéri a bizottság</w:t>
      </w:r>
      <w:r w:rsidR="00FD2804">
        <w:rPr>
          <w:sz w:val="24"/>
          <w:szCs w:val="24"/>
        </w:rPr>
        <w:t xml:space="preserve"> elnökét, hogy ismert</w:t>
      </w:r>
      <w:r w:rsidR="00FD2804">
        <w:rPr>
          <w:sz w:val="24"/>
          <w:szCs w:val="24"/>
        </w:rPr>
        <w:lastRenderedPageBreak/>
        <w:t>esse a bizottság véleményét.</w:t>
      </w:r>
    </w:p>
    <w:p w:rsidR="008F525F" w:rsidRDefault="008F525F" w:rsidP="007C33EC">
      <w:pPr>
        <w:pBdr>
          <w:top w:val="nil"/>
          <w:left w:val="nil"/>
          <w:bottom w:val="nil"/>
          <w:right w:val="nil"/>
          <w:between w:val="nil"/>
        </w:pBdr>
        <w:ind w:left="567" w:hanging="567"/>
        <w:jc w:val="both"/>
        <w:rPr>
          <w:color w:val="000000"/>
          <w:sz w:val="24"/>
          <w:szCs w:val="24"/>
        </w:rPr>
      </w:pPr>
    </w:p>
    <w:p w:rsidR="008F525F" w:rsidRDefault="00FD2804">
      <w:pPr>
        <w:pBdr>
          <w:top w:val="nil"/>
          <w:left w:val="nil"/>
          <w:bottom w:val="nil"/>
          <w:right w:val="nil"/>
          <w:between w:val="nil"/>
        </w:pBdr>
        <w:ind w:left="567" w:hanging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  <w:u w:val="single"/>
        </w:rPr>
        <w:t>Élő Károly</w:t>
      </w:r>
      <w:r w:rsidR="008F525F">
        <w:rPr>
          <w:color w:val="000000"/>
          <w:sz w:val="24"/>
          <w:szCs w:val="24"/>
        </w:rPr>
        <w:t xml:space="preserve"> képviselő: </w:t>
      </w:r>
      <w:r>
        <w:rPr>
          <w:color w:val="000000"/>
          <w:sz w:val="24"/>
          <w:szCs w:val="24"/>
        </w:rPr>
        <w:t xml:space="preserve">A Pénzügyi és Ügyrendi Bizottság </w:t>
      </w:r>
      <w:r w:rsidR="00BB687A">
        <w:rPr>
          <w:color w:val="000000"/>
          <w:sz w:val="24"/>
          <w:szCs w:val="24"/>
        </w:rPr>
        <w:t>megtárgyalta az előterjesztést</w:t>
      </w:r>
      <w:r w:rsidR="00124601">
        <w:rPr>
          <w:color w:val="000000"/>
          <w:sz w:val="24"/>
          <w:szCs w:val="24"/>
        </w:rPr>
        <w:t xml:space="preserve">, </w:t>
      </w:r>
      <w:r w:rsidR="004B07C7">
        <w:rPr>
          <w:sz w:val="24"/>
          <w:szCs w:val="24"/>
        </w:rPr>
        <w:t>7</w:t>
      </w:r>
      <w:r w:rsidR="00124601">
        <w:rPr>
          <w:sz w:val="24"/>
          <w:szCs w:val="24"/>
        </w:rPr>
        <w:t xml:space="preserve"> igen szavazattal, 1 nem szavazat mellett javasolja a Képviselő-testületnek elfogadásra.</w:t>
      </w:r>
    </w:p>
    <w:p w:rsidR="008F525F" w:rsidRDefault="008F525F" w:rsidP="007C33EC">
      <w:pPr>
        <w:pBdr>
          <w:top w:val="nil"/>
          <w:left w:val="nil"/>
          <w:bottom w:val="nil"/>
          <w:right w:val="nil"/>
          <w:between w:val="nil"/>
        </w:pBdr>
        <w:ind w:left="567" w:hanging="567"/>
        <w:jc w:val="both"/>
        <w:rPr>
          <w:color w:val="000000"/>
          <w:sz w:val="24"/>
          <w:szCs w:val="24"/>
        </w:rPr>
      </w:pPr>
    </w:p>
    <w:p w:rsidR="001D2C32" w:rsidRPr="001D2C32" w:rsidRDefault="001D2C32" w:rsidP="001D2C32">
      <w:pPr>
        <w:pBdr>
          <w:top w:val="nil"/>
          <w:left w:val="nil"/>
          <w:bottom w:val="nil"/>
          <w:right w:val="nil"/>
          <w:between w:val="nil"/>
        </w:pBdr>
        <w:ind w:left="567" w:hanging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  <w:u w:val="single"/>
        </w:rPr>
        <w:t xml:space="preserve">Fehérné </w:t>
      </w:r>
      <w:r w:rsidR="00B01A87">
        <w:rPr>
          <w:color w:val="000000"/>
          <w:sz w:val="24"/>
          <w:szCs w:val="24"/>
          <w:u w:val="single"/>
        </w:rPr>
        <w:t>d</w:t>
      </w:r>
      <w:r w:rsidRPr="00DC17E1">
        <w:rPr>
          <w:color w:val="000000"/>
          <w:sz w:val="24"/>
          <w:szCs w:val="24"/>
          <w:u w:val="single"/>
        </w:rPr>
        <w:t>r.</w:t>
      </w:r>
      <w:r>
        <w:rPr>
          <w:color w:val="000000"/>
          <w:sz w:val="24"/>
          <w:szCs w:val="24"/>
          <w:u w:val="single"/>
        </w:rPr>
        <w:t xml:space="preserve"> Bodó Mariann</w:t>
      </w:r>
      <w:r>
        <w:rPr>
          <w:color w:val="000000"/>
          <w:sz w:val="24"/>
          <w:szCs w:val="24"/>
        </w:rPr>
        <w:t xml:space="preserve"> címzetes főjegyző</w:t>
      </w:r>
      <w:r w:rsidRPr="00DC17E1">
        <w:rPr>
          <w:color w:val="000000"/>
          <w:sz w:val="24"/>
          <w:szCs w:val="24"/>
        </w:rPr>
        <w:t xml:space="preserve">: </w:t>
      </w:r>
      <w:r>
        <w:rPr>
          <w:color w:val="000000"/>
          <w:sz w:val="24"/>
          <w:szCs w:val="24"/>
        </w:rPr>
        <w:t xml:space="preserve">Ügyrendi tájékoztatást szeretne adni. A Pénzügyi és Ügyrendi Bizottságon hatan vettek részt. A bizottság a </w:t>
      </w:r>
      <w:r w:rsidR="00B01A87" w:rsidRPr="00DC17E1">
        <w:rPr>
          <w:sz w:val="24"/>
        </w:rPr>
        <w:t>három havi jutalom megállapításáról szóló</w:t>
      </w:r>
      <w:r w:rsidR="00B01A87">
        <w:rPr>
          <w:sz w:val="24"/>
        </w:rPr>
        <w:t>,</w:t>
      </w:r>
      <w:r w:rsidR="00B01A87" w:rsidRPr="00DC17E1">
        <w:rPr>
          <w:color w:val="000000"/>
          <w:sz w:val="32"/>
          <w:szCs w:val="24"/>
        </w:rPr>
        <w:t xml:space="preserve"> </w:t>
      </w:r>
      <w:r>
        <w:rPr>
          <w:color w:val="000000"/>
          <w:sz w:val="24"/>
          <w:szCs w:val="24"/>
        </w:rPr>
        <w:t xml:space="preserve">szóbeli módosító indítványt </w:t>
      </w:r>
      <w:r w:rsidR="00B01A87">
        <w:rPr>
          <w:color w:val="000000"/>
          <w:sz w:val="24"/>
          <w:szCs w:val="24"/>
        </w:rPr>
        <w:t>4</w:t>
      </w:r>
      <w:r>
        <w:rPr>
          <w:color w:val="000000"/>
          <w:sz w:val="24"/>
          <w:szCs w:val="24"/>
        </w:rPr>
        <w:t xml:space="preserve"> nem szavazattal, 1 igen szavazat </w:t>
      </w:r>
      <w:r w:rsidR="00B01A87">
        <w:rPr>
          <w:color w:val="000000"/>
          <w:sz w:val="24"/>
          <w:szCs w:val="24"/>
        </w:rPr>
        <w:t xml:space="preserve">és 1 tartózkodás </w:t>
      </w:r>
      <w:r>
        <w:rPr>
          <w:color w:val="000000"/>
          <w:sz w:val="24"/>
          <w:szCs w:val="24"/>
        </w:rPr>
        <w:t xml:space="preserve">mellett elutasította. Az eredeti előterjesztést, amit Németh Sándor képviselő </w:t>
      </w:r>
      <w:r w:rsidR="00B01A87">
        <w:rPr>
          <w:color w:val="000000"/>
          <w:sz w:val="24"/>
          <w:szCs w:val="24"/>
        </w:rPr>
        <w:t>ismertetett</w:t>
      </w:r>
      <w:r>
        <w:rPr>
          <w:color w:val="000000"/>
          <w:sz w:val="24"/>
          <w:szCs w:val="24"/>
        </w:rPr>
        <w:t xml:space="preserve">, 5 igen szavazattal, 1 nem szavazat mellett elfogadta.    </w:t>
      </w:r>
      <w:r w:rsidRPr="00DC17E1">
        <w:rPr>
          <w:color w:val="000000"/>
          <w:sz w:val="24"/>
          <w:szCs w:val="24"/>
        </w:rPr>
        <w:t xml:space="preserve"> </w:t>
      </w:r>
    </w:p>
    <w:p w:rsidR="001D2C32" w:rsidRPr="001D2C32" w:rsidRDefault="001D2C32" w:rsidP="00DC17E1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</w:rPr>
      </w:pPr>
    </w:p>
    <w:p w:rsidR="008F525F" w:rsidRDefault="008F525F" w:rsidP="007C33EC">
      <w:pPr>
        <w:pBdr>
          <w:top w:val="nil"/>
          <w:left w:val="nil"/>
          <w:bottom w:val="nil"/>
          <w:right w:val="nil"/>
          <w:between w:val="nil"/>
        </w:pBdr>
        <w:ind w:left="567" w:hanging="567"/>
        <w:jc w:val="both"/>
        <w:rPr>
          <w:color w:val="000000"/>
          <w:sz w:val="24"/>
          <w:szCs w:val="24"/>
        </w:rPr>
      </w:pPr>
      <w:bookmarkStart w:id="15" w:name="_Hlk170906250"/>
      <w:r w:rsidRPr="001D2C32">
        <w:rPr>
          <w:color w:val="000000"/>
          <w:sz w:val="24"/>
          <w:szCs w:val="24"/>
          <w:u w:val="single"/>
        </w:rPr>
        <w:t xml:space="preserve">Dr. </w:t>
      </w:r>
      <w:r w:rsidR="00124601" w:rsidRPr="001D2C32">
        <w:rPr>
          <w:color w:val="000000"/>
          <w:sz w:val="24"/>
          <w:szCs w:val="24"/>
          <w:u w:val="single"/>
        </w:rPr>
        <w:t>Iváncsics János</w:t>
      </w:r>
      <w:r w:rsidRPr="001D2C32">
        <w:rPr>
          <w:color w:val="000000"/>
          <w:sz w:val="24"/>
          <w:szCs w:val="24"/>
        </w:rPr>
        <w:t xml:space="preserve"> </w:t>
      </w:r>
      <w:r w:rsidR="00124601" w:rsidRPr="001D2C32">
        <w:rPr>
          <w:color w:val="000000"/>
          <w:sz w:val="24"/>
          <w:szCs w:val="24"/>
        </w:rPr>
        <w:t>al</w:t>
      </w:r>
      <w:r w:rsidRPr="001D2C32">
        <w:rPr>
          <w:color w:val="000000"/>
          <w:sz w:val="24"/>
          <w:szCs w:val="24"/>
        </w:rPr>
        <w:t xml:space="preserve">polgármester: </w:t>
      </w:r>
      <w:r w:rsidR="00067A18">
        <w:rPr>
          <w:color w:val="000000"/>
          <w:sz w:val="24"/>
          <w:szCs w:val="24"/>
        </w:rPr>
        <w:t>Az indok</w:t>
      </w:r>
      <w:r w:rsidR="00EE1ADD">
        <w:rPr>
          <w:color w:val="000000"/>
          <w:sz w:val="24"/>
          <w:szCs w:val="24"/>
        </w:rPr>
        <w:t>o</w:t>
      </w:r>
      <w:r w:rsidR="00067A18">
        <w:rPr>
          <w:color w:val="000000"/>
          <w:sz w:val="24"/>
          <w:szCs w:val="24"/>
        </w:rPr>
        <w:t xml:space="preserve">lás az előterjesztésben kellőképpen alátámasztja a határozati javaslatban foglaltakat, mely szerint Polgármester Úr részére </w:t>
      </w:r>
      <w:r w:rsidR="00E50BAA">
        <w:rPr>
          <w:color w:val="000000"/>
          <w:sz w:val="24"/>
          <w:szCs w:val="24"/>
        </w:rPr>
        <w:t>négy</w:t>
      </w:r>
      <w:r w:rsidR="00067A18">
        <w:rPr>
          <w:color w:val="000000"/>
          <w:sz w:val="24"/>
          <w:szCs w:val="24"/>
        </w:rPr>
        <w:t xml:space="preserve"> havi illetményének megfelelő összegű jutalmat állapítana meg. Szabó Miklós képviselőnek adja meg a szót.  </w:t>
      </w:r>
    </w:p>
    <w:bookmarkEnd w:id="15"/>
    <w:p w:rsidR="00067A18" w:rsidRDefault="00067A18" w:rsidP="007C33EC">
      <w:pPr>
        <w:pBdr>
          <w:top w:val="nil"/>
          <w:left w:val="nil"/>
          <w:bottom w:val="nil"/>
          <w:right w:val="nil"/>
          <w:between w:val="nil"/>
        </w:pBdr>
        <w:ind w:left="567" w:hanging="567"/>
        <w:jc w:val="both"/>
        <w:rPr>
          <w:color w:val="000000"/>
          <w:sz w:val="24"/>
          <w:szCs w:val="24"/>
        </w:rPr>
      </w:pPr>
    </w:p>
    <w:p w:rsidR="00067A18" w:rsidRDefault="00067A18" w:rsidP="00067A18">
      <w:pPr>
        <w:pBdr>
          <w:top w:val="nil"/>
          <w:left w:val="nil"/>
          <w:bottom w:val="nil"/>
          <w:right w:val="nil"/>
          <w:between w:val="nil"/>
        </w:pBdr>
        <w:ind w:left="567" w:hanging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  <w:u w:val="single"/>
        </w:rPr>
        <w:t>Szabó Miklós</w:t>
      </w:r>
      <w:r w:rsidRPr="0089136F"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képviselő</w:t>
      </w:r>
      <w:r w:rsidRPr="0089136F">
        <w:rPr>
          <w:color w:val="000000"/>
          <w:sz w:val="24"/>
          <w:szCs w:val="24"/>
        </w:rPr>
        <w:t xml:space="preserve">: </w:t>
      </w:r>
      <w:r>
        <w:rPr>
          <w:color w:val="000000"/>
          <w:sz w:val="24"/>
          <w:szCs w:val="24"/>
        </w:rPr>
        <w:t xml:space="preserve">Frakciója nem szokott kisstílű lenni, támogatni szokták a polgármester jutalmazását megfelelő mértékig. Legutóbb is elmondták, amikor </w:t>
      </w:r>
      <w:r w:rsidR="00E50BAA">
        <w:rPr>
          <w:color w:val="000000"/>
          <w:sz w:val="24"/>
          <w:szCs w:val="24"/>
        </w:rPr>
        <w:t>négy</w:t>
      </w:r>
      <w:r>
        <w:rPr>
          <w:color w:val="000000"/>
          <w:sz w:val="24"/>
          <w:szCs w:val="24"/>
        </w:rPr>
        <w:t xml:space="preserve"> havi jutalmat szavazott meg a Képviselő-testület, hogy a </w:t>
      </w:r>
      <w:r w:rsidR="00E50BAA">
        <w:rPr>
          <w:color w:val="000000"/>
          <w:sz w:val="24"/>
          <w:szCs w:val="24"/>
        </w:rPr>
        <w:t>négy</w:t>
      </w:r>
      <w:r>
        <w:rPr>
          <w:color w:val="000000"/>
          <w:sz w:val="24"/>
          <w:szCs w:val="24"/>
        </w:rPr>
        <w:t xml:space="preserve"> hónapot nem tudják elfogadni, </w:t>
      </w:r>
      <w:r w:rsidR="00E50BAA">
        <w:rPr>
          <w:color w:val="000000"/>
          <w:sz w:val="24"/>
          <w:szCs w:val="24"/>
        </w:rPr>
        <w:t>három</w:t>
      </w:r>
      <w:r>
        <w:rPr>
          <w:color w:val="000000"/>
          <w:sz w:val="24"/>
          <w:szCs w:val="24"/>
        </w:rPr>
        <w:t xml:space="preserve"> hónapot támogatni tudnának. </w:t>
      </w:r>
      <w:r w:rsidR="00E50BAA">
        <w:rPr>
          <w:color w:val="000000"/>
          <w:sz w:val="24"/>
          <w:szCs w:val="24"/>
        </w:rPr>
        <w:t>Négy</w:t>
      </w:r>
      <w:r>
        <w:rPr>
          <w:color w:val="000000"/>
          <w:sz w:val="24"/>
          <w:szCs w:val="24"/>
        </w:rPr>
        <w:t xml:space="preserve"> havi jutalmat 1994-től csak a legutóbbi alkalommal szavazott meg a testüle</w:t>
      </w:r>
      <w:r w:rsidR="0060698A">
        <w:rPr>
          <w:color w:val="000000"/>
          <w:sz w:val="24"/>
          <w:szCs w:val="24"/>
        </w:rPr>
        <w:t>t és valószínű</w:t>
      </w:r>
      <w:r w:rsidR="00C72DC1">
        <w:rPr>
          <w:color w:val="000000"/>
          <w:sz w:val="24"/>
          <w:szCs w:val="24"/>
        </w:rPr>
        <w:t>leg</w:t>
      </w:r>
      <w:r w:rsidR="0060698A">
        <w:rPr>
          <w:color w:val="000000"/>
          <w:sz w:val="24"/>
          <w:szCs w:val="24"/>
        </w:rPr>
        <w:t xml:space="preserve"> most </w:t>
      </w:r>
      <w:r w:rsidR="00C72DC1">
        <w:rPr>
          <w:color w:val="000000"/>
          <w:sz w:val="24"/>
          <w:szCs w:val="24"/>
        </w:rPr>
        <w:t xml:space="preserve">meg </w:t>
      </w:r>
      <w:r w:rsidR="0060698A">
        <w:rPr>
          <w:color w:val="000000"/>
          <w:sz w:val="24"/>
          <w:szCs w:val="24"/>
        </w:rPr>
        <w:t xml:space="preserve">fog. </w:t>
      </w:r>
      <w:r w:rsidR="00E50BAA">
        <w:rPr>
          <w:color w:val="000000"/>
          <w:sz w:val="24"/>
          <w:szCs w:val="24"/>
        </w:rPr>
        <w:t>Három</w:t>
      </w:r>
      <w:r w:rsidR="0060698A">
        <w:rPr>
          <w:color w:val="000000"/>
          <w:sz w:val="24"/>
          <w:szCs w:val="24"/>
        </w:rPr>
        <w:t xml:space="preserve"> hónapot minden további nélkül tudnak támogatni, lojálisak, de a </w:t>
      </w:r>
      <w:r w:rsidR="00E50BAA">
        <w:rPr>
          <w:color w:val="000000"/>
          <w:sz w:val="24"/>
          <w:szCs w:val="24"/>
        </w:rPr>
        <w:t>négy</w:t>
      </w:r>
      <w:r w:rsidR="0060698A">
        <w:rPr>
          <w:color w:val="000000"/>
          <w:sz w:val="24"/>
          <w:szCs w:val="24"/>
        </w:rPr>
        <w:t xml:space="preserve"> hónapot nem tudják elfogadni. </w:t>
      </w:r>
      <w:r w:rsidR="00CB71EC">
        <w:rPr>
          <w:color w:val="000000"/>
          <w:sz w:val="24"/>
          <w:szCs w:val="24"/>
        </w:rPr>
        <w:t>Erre tesz javaslatot.</w:t>
      </w:r>
    </w:p>
    <w:p w:rsidR="0060698A" w:rsidRDefault="0060698A" w:rsidP="00067A18">
      <w:pPr>
        <w:pBdr>
          <w:top w:val="nil"/>
          <w:left w:val="nil"/>
          <w:bottom w:val="nil"/>
          <w:right w:val="nil"/>
          <w:between w:val="nil"/>
        </w:pBdr>
        <w:ind w:left="567" w:hanging="567"/>
        <w:jc w:val="both"/>
        <w:rPr>
          <w:color w:val="000000"/>
          <w:sz w:val="24"/>
          <w:szCs w:val="24"/>
        </w:rPr>
      </w:pPr>
    </w:p>
    <w:p w:rsidR="0060698A" w:rsidRDefault="0060698A" w:rsidP="0060698A">
      <w:pPr>
        <w:pBdr>
          <w:top w:val="nil"/>
          <w:left w:val="nil"/>
          <w:bottom w:val="nil"/>
          <w:right w:val="nil"/>
          <w:between w:val="nil"/>
        </w:pBdr>
        <w:ind w:left="567" w:hanging="567"/>
        <w:jc w:val="both"/>
        <w:rPr>
          <w:color w:val="000000"/>
          <w:sz w:val="24"/>
          <w:szCs w:val="24"/>
        </w:rPr>
      </w:pPr>
      <w:r w:rsidRPr="0089136F">
        <w:rPr>
          <w:color w:val="000000"/>
          <w:sz w:val="24"/>
          <w:szCs w:val="24"/>
          <w:u w:val="single"/>
        </w:rPr>
        <w:t>Dr. Iváncsics János</w:t>
      </w:r>
      <w:r w:rsidRPr="0089136F">
        <w:rPr>
          <w:color w:val="000000"/>
          <w:sz w:val="24"/>
          <w:szCs w:val="24"/>
        </w:rPr>
        <w:t xml:space="preserve"> alpolgármester: </w:t>
      </w:r>
      <w:r>
        <w:rPr>
          <w:color w:val="000000"/>
          <w:sz w:val="24"/>
          <w:szCs w:val="24"/>
        </w:rPr>
        <w:t xml:space="preserve">Erről szólt a Pénzügyi és Ügyrendi Bizottság ülésén is a módosító </w:t>
      </w:r>
      <w:r w:rsidR="00C72DC1">
        <w:rPr>
          <w:color w:val="000000"/>
          <w:sz w:val="24"/>
          <w:szCs w:val="24"/>
        </w:rPr>
        <w:t>indítvány</w:t>
      </w:r>
      <w:r>
        <w:rPr>
          <w:color w:val="000000"/>
          <w:sz w:val="24"/>
          <w:szCs w:val="24"/>
        </w:rPr>
        <w:t>, mely nem talált támogatásra, hanem az eredeti előterjesztést támogatta a bizottság. Vida István képviselőnek ad</w:t>
      </w:r>
      <w:r w:rsidR="00C72DC1">
        <w:rPr>
          <w:color w:val="000000"/>
          <w:sz w:val="24"/>
          <w:szCs w:val="24"/>
        </w:rPr>
        <w:t>ja</w:t>
      </w:r>
      <w:r>
        <w:rPr>
          <w:color w:val="000000"/>
          <w:sz w:val="24"/>
          <w:szCs w:val="24"/>
        </w:rPr>
        <w:t xml:space="preserve"> meg a szót. </w:t>
      </w:r>
    </w:p>
    <w:p w:rsidR="0060698A" w:rsidRDefault="0060698A" w:rsidP="0060698A">
      <w:pPr>
        <w:pBdr>
          <w:top w:val="nil"/>
          <w:left w:val="nil"/>
          <w:bottom w:val="nil"/>
          <w:right w:val="nil"/>
          <w:between w:val="nil"/>
        </w:pBdr>
        <w:ind w:left="567" w:hanging="567"/>
        <w:jc w:val="both"/>
        <w:rPr>
          <w:color w:val="000000"/>
          <w:sz w:val="24"/>
          <w:szCs w:val="24"/>
        </w:rPr>
      </w:pPr>
    </w:p>
    <w:p w:rsidR="0060698A" w:rsidRDefault="0060698A" w:rsidP="0060698A">
      <w:pPr>
        <w:pBdr>
          <w:top w:val="nil"/>
          <w:left w:val="nil"/>
          <w:bottom w:val="nil"/>
          <w:right w:val="nil"/>
          <w:between w:val="nil"/>
        </w:pBdr>
        <w:ind w:left="567" w:hanging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  <w:u w:val="single"/>
        </w:rPr>
        <w:t>Vida István</w:t>
      </w:r>
      <w:r w:rsidRPr="0089136F"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képviselő</w:t>
      </w:r>
      <w:r w:rsidRPr="0089136F">
        <w:rPr>
          <w:color w:val="000000"/>
          <w:sz w:val="24"/>
          <w:szCs w:val="24"/>
        </w:rPr>
        <w:t xml:space="preserve">: </w:t>
      </w:r>
      <w:r>
        <w:rPr>
          <w:color w:val="000000"/>
          <w:sz w:val="24"/>
          <w:szCs w:val="24"/>
        </w:rPr>
        <w:t xml:space="preserve">Képviselőtársa már elmondta, hogy mit gondolnak a </w:t>
      </w:r>
      <w:r w:rsidR="00E50BAA">
        <w:rPr>
          <w:color w:val="000000"/>
          <w:sz w:val="24"/>
          <w:szCs w:val="24"/>
        </w:rPr>
        <w:t>négy</w:t>
      </w:r>
      <w:r>
        <w:rPr>
          <w:color w:val="000000"/>
          <w:sz w:val="24"/>
          <w:szCs w:val="24"/>
        </w:rPr>
        <w:t xml:space="preserve"> havi jutalomról, ő ebből az önmérsé</w:t>
      </w:r>
      <w:r w:rsidR="00C72DC1">
        <w:rPr>
          <w:color w:val="000000"/>
          <w:sz w:val="24"/>
          <w:szCs w:val="24"/>
        </w:rPr>
        <w:t>kletet</w:t>
      </w:r>
      <w:r>
        <w:rPr>
          <w:color w:val="000000"/>
          <w:sz w:val="24"/>
          <w:szCs w:val="24"/>
        </w:rPr>
        <w:t xml:space="preserve"> hiányolja. Magának az előterjesztésnek</w:t>
      </w:r>
      <w:r w:rsidR="00C72DC1">
        <w:rPr>
          <w:color w:val="000000"/>
          <w:sz w:val="24"/>
          <w:szCs w:val="24"/>
        </w:rPr>
        <w:t>,</w:t>
      </w:r>
      <w:r>
        <w:rPr>
          <w:color w:val="000000"/>
          <w:sz w:val="24"/>
          <w:szCs w:val="24"/>
        </w:rPr>
        <w:t xml:space="preserve"> véleménye szerint</w:t>
      </w:r>
      <w:r w:rsidR="00C72DC1">
        <w:rPr>
          <w:color w:val="000000"/>
          <w:sz w:val="24"/>
          <w:szCs w:val="24"/>
        </w:rPr>
        <w:t>,</w:t>
      </w:r>
      <w:r>
        <w:rPr>
          <w:color w:val="000000"/>
          <w:sz w:val="24"/>
          <w:szCs w:val="24"/>
        </w:rPr>
        <w:t xml:space="preserve"> két gyenge pontja van. Az egyik gyenge pontja, hogy az érvelés tavaly decemberben is a tes</w:t>
      </w:r>
      <w:r w:rsidR="00F176C9">
        <w:rPr>
          <w:color w:val="000000"/>
          <w:sz w:val="24"/>
          <w:szCs w:val="24"/>
        </w:rPr>
        <w:t>t</w:t>
      </w:r>
      <w:r>
        <w:rPr>
          <w:color w:val="000000"/>
          <w:sz w:val="24"/>
          <w:szCs w:val="24"/>
        </w:rPr>
        <w:t>ület elé került</w:t>
      </w:r>
      <w:r w:rsidR="00F176C9">
        <w:rPr>
          <w:color w:val="000000"/>
          <w:sz w:val="24"/>
          <w:szCs w:val="24"/>
        </w:rPr>
        <w:t>, lényegében ugyanezen érvek alapján kapott Polgármester Úr összességében 6 havi jutalmat</w:t>
      </w:r>
      <w:r>
        <w:rPr>
          <w:color w:val="000000"/>
          <w:sz w:val="24"/>
          <w:szCs w:val="24"/>
        </w:rPr>
        <w:t>.</w:t>
      </w:r>
      <w:r w:rsidR="00F176C9">
        <w:rPr>
          <w:color w:val="000000"/>
          <w:sz w:val="24"/>
          <w:szCs w:val="24"/>
        </w:rPr>
        <w:t xml:space="preserve"> A másik pedig</w:t>
      </w:r>
      <w:r w:rsidR="00C72DC1">
        <w:rPr>
          <w:color w:val="000000"/>
          <w:sz w:val="24"/>
          <w:szCs w:val="24"/>
        </w:rPr>
        <w:t>, hogy</w:t>
      </w:r>
      <w:r w:rsidR="00F176C9">
        <w:rPr>
          <w:color w:val="000000"/>
          <w:sz w:val="24"/>
          <w:szCs w:val="24"/>
        </w:rPr>
        <w:t xml:space="preserve"> a választásokon a város polgárai is véleményt mondtak a Polgármester Úr munkájára. Ennek fényében kellene ezt a határozatot meghozniuk. </w:t>
      </w:r>
    </w:p>
    <w:p w:rsidR="00F176C9" w:rsidRDefault="00F176C9" w:rsidP="00DC17E1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</w:rPr>
      </w:pPr>
    </w:p>
    <w:p w:rsidR="00B91C4F" w:rsidRDefault="00F176C9">
      <w:pPr>
        <w:pBdr>
          <w:top w:val="nil"/>
          <w:left w:val="nil"/>
          <w:bottom w:val="nil"/>
          <w:right w:val="nil"/>
          <w:between w:val="nil"/>
        </w:pBdr>
        <w:ind w:left="567" w:hanging="567"/>
        <w:jc w:val="both"/>
        <w:rPr>
          <w:color w:val="000000"/>
          <w:sz w:val="24"/>
          <w:szCs w:val="24"/>
        </w:rPr>
      </w:pPr>
      <w:r w:rsidRPr="0089136F">
        <w:rPr>
          <w:color w:val="000000"/>
          <w:sz w:val="24"/>
          <w:szCs w:val="24"/>
          <w:u w:val="single"/>
        </w:rPr>
        <w:t>Dr. Iváncsics János</w:t>
      </w:r>
      <w:r w:rsidRPr="0089136F">
        <w:rPr>
          <w:color w:val="000000"/>
          <w:sz w:val="24"/>
          <w:szCs w:val="24"/>
        </w:rPr>
        <w:t xml:space="preserve"> alpolgármester: </w:t>
      </w:r>
      <w:r>
        <w:rPr>
          <w:color w:val="000000"/>
          <w:sz w:val="24"/>
          <w:szCs w:val="24"/>
        </w:rPr>
        <w:t>Azt gondolja, hogy a polgármesteri munka évről évre nem változik. Ha minden évben elvégzik ugyanazt a munkát, akkor az indokolás sem lehet különböző. Ettől függetlenül a munka magas színvonalon elvégzésre került</w:t>
      </w:r>
      <w:r w:rsidR="00E50BAA">
        <w:rPr>
          <w:color w:val="000000"/>
          <w:sz w:val="24"/>
          <w:szCs w:val="24"/>
        </w:rPr>
        <w:t>.</w:t>
      </w:r>
      <w:r>
        <w:rPr>
          <w:color w:val="000000"/>
          <w:sz w:val="24"/>
          <w:szCs w:val="24"/>
        </w:rPr>
        <w:t xml:space="preserve"> </w:t>
      </w:r>
      <w:r w:rsidR="00E50BAA">
        <w:rPr>
          <w:color w:val="000000"/>
          <w:sz w:val="24"/>
          <w:szCs w:val="24"/>
        </w:rPr>
        <w:t>A</w:t>
      </w:r>
      <w:r>
        <w:rPr>
          <w:color w:val="000000"/>
          <w:sz w:val="24"/>
          <w:szCs w:val="24"/>
        </w:rPr>
        <w:t xml:space="preserve"> választásokat ő pedig nem venné ide. </w:t>
      </w:r>
      <w:r w:rsidR="00B91C4F">
        <w:rPr>
          <w:color w:val="000000"/>
          <w:sz w:val="24"/>
          <w:szCs w:val="24"/>
        </w:rPr>
        <w:t xml:space="preserve">Szavazásra bocsátja először a szóban előterjesztett módosító indítványt a polgármester három havi illetményének megfelelő jutalmazásáról. </w:t>
      </w:r>
    </w:p>
    <w:p w:rsidR="00B91C4F" w:rsidRDefault="00B91C4F" w:rsidP="00F176C9">
      <w:pPr>
        <w:pBdr>
          <w:top w:val="nil"/>
          <w:left w:val="nil"/>
          <w:bottom w:val="nil"/>
          <w:right w:val="nil"/>
          <w:between w:val="nil"/>
        </w:pBdr>
        <w:ind w:left="567" w:hanging="567"/>
        <w:jc w:val="both"/>
        <w:rPr>
          <w:color w:val="000000"/>
          <w:sz w:val="24"/>
          <w:szCs w:val="24"/>
        </w:rPr>
      </w:pPr>
    </w:p>
    <w:p w:rsidR="00B91C4F" w:rsidRDefault="00B91C4F" w:rsidP="00B91C4F">
      <w:pPr>
        <w:pBdr>
          <w:top w:val="nil"/>
          <w:left w:val="nil"/>
          <w:bottom w:val="nil"/>
          <w:right w:val="nil"/>
          <w:between w:val="nil"/>
        </w:pBdr>
        <w:ind w:left="567" w:hanging="567"/>
        <w:jc w:val="both"/>
        <w:rPr>
          <w:color w:val="000000"/>
          <w:sz w:val="24"/>
          <w:szCs w:val="24"/>
        </w:rPr>
      </w:pPr>
      <w:r w:rsidRPr="00DC17E1">
        <w:rPr>
          <w:color w:val="000000"/>
          <w:sz w:val="24"/>
          <w:szCs w:val="24"/>
        </w:rPr>
        <w:t xml:space="preserve">A következő szavazásban </w:t>
      </w:r>
      <w:r w:rsidR="00EE1ADD">
        <w:rPr>
          <w:color w:val="000000"/>
          <w:sz w:val="24"/>
          <w:szCs w:val="24"/>
        </w:rPr>
        <w:t>d</w:t>
      </w:r>
      <w:r>
        <w:rPr>
          <w:color w:val="000000"/>
          <w:sz w:val="24"/>
          <w:szCs w:val="24"/>
        </w:rPr>
        <w:t>r. Árvay István polgármester</w:t>
      </w:r>
      <w:r w:rsidRPr="00DC17E1">
        <w:rPr>
          <w:color w:val="000000"/>
          <w:sz w:val="24"/>
          <w:szCs w:val="24"/>
        </w:rPr>
        <w:t xml:space="preserve"> – érintettsége okán – nem vett részt.</w:t>
      </w:r>
      <w:r>
        <w:rPr>
          <w:color w:val="000000"/>
          <w:sz w:val="24"/>
          <w:szCs w:val="24"/>
        </w:rPr>
        <w:t xml:space="preserve"> </w:t>
      </w:r>
    </w:p>
    <w:p w:rsidR="00067A18" w:rsidRDefault="00067A18" w:rsidP="00DC17E1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</w:rPr>
      </w:pPr>
    </w:p>
    <w:p w:rsidR="00B91C4F" w:rsidRDefault="00B91C4F" w:rsidP="00B91C4F">
      <w:pPr>
        <w:pBdr>
          <w:top w:val="nil"/>
          <w:left w:val="nil"/>
          <w:bottom w:val="nil"/>
          <w:right w:val="nil"/>
          <w:between w:val="nil"/>
        </w:pBdr>
        <w:jc w:val="both"/>
        <w:rPr>
          <w:i/>
          <w:color w:val="000000"/>
          <w:sz w:val="24"/>
          <w:szCs w:val="24"/>
        </w:rPr>
      </w:pPr>
      <w:r w:rsidRPr="00B91C4F">
        <w:rPr>
          <w:i/>
          <w:color w:val="000000"/>
          <w:sz w:val="24"/>
          <w:szCs w:val="24"/>
        </w:rPr>
        <w:t>A Képviselő-testület 9 nem szavazattal, 4 igen szavazat mellett a módosító indítványt</w:t>
      </w:r>
      <w:r>
        <w:rPr>
          <w:i/>
          <w:color w:val="000000"/>
          <w:sz w:val="24"/>
          <w:szCs w:val="24"/>
        </w:rPr>
        <w:t xml:space="preserve"> elutasította. </w:t>
      </w:r>
    </w:p>
    <w:p w:rsidR="007C33EC" w:rsidRDefault="007C33EC" w:rsidP="007C33EC">
      <w:pPr>
        <w:pBdr>
          <w:top w:val="nil"/>
          <w:left w:val="nil"/>
          <w:bottom w:val="nil"/>
          <w:right w:val="nil"/>
          <w:between w:val="nil"/>
        </w:pBdr>
        <w:jc w:val="both"/>
        <w:rPr>
          <w:i/>
          <w:color w:val="000000"/>
          <w:sz w:val="24"/>
          <w:szCs w:val="24"/>
        </w:rPr>
      </w:pPr>
    </w:p>
    <w:p w:rsidR="00B91C4F" w:rsidRPr="00DC17E1" w:rsidRDefault="00B91C4F" w:rsidP="00DC17E1">
      <w:pPr>
        <w:pBdr>
          <w:top w:val="nil"/>
          <w:left w:val="nil"/>
          <w:bottom w:val="nil"/>
          <w:right w:val="nil"/>
          <w:between w:val="nil"/>
        </w:pBdr>
        <w:ind w:left="567" w:hanging="567"/>
        <w:jc w:val="both"/>
        <w:rPr>
          <w:color w:val="000000"/>
          <w:sz w:val="24"/>
          <w:szCs w:val="24"/>
        </w:rPr>
      </w:pPr>
      <w:r w:rsidRPr="0089136F">
        <w:rPr>
          <w:color w:val="000000"/>
          <w:sz w:val="24"/>
          <w:szCs w:val="24"/>
          <w:u w:val="single"/>
        </w:rPr>
        <w:t>Dr. Iváncsics János</w:t>
      </w:r>
      <w:r w:rsidRPr="0089136F">
        <w:rPr>
          <w:color w:val="000000"/>
          <w:sz w:val="24"/>
          <w:szCs w:val="24"/>
        </w:rPr>
        <w:t xml:space="preserve"> alpolgármester: </w:t>
      </w:r>
      <w:r>
        <w:rPr>
          <w:color w:val="000000"/>
          <w:sz w:val="24"/>
          <w:szCs w:val="24"/>
        </w:rPr>
        <w:t xml:space="preserve">Most az előterjesztésben szereplő határozati javalatról szavaznak. </w:t>
      </w:r>
    </w:p>
    <w:p w:rsidR="00B91C4F" w:rsidRDefault="00B91C4F" w:rsidP="008F525F">
      <w:pPr>
        <w:pBdr>
          <w:top w:val="nil"/>
          <w:left w:val="nil"/>
          <w:bottom w:val="nil"/>
          <w:right w:val="nil"/>
          <w:between w:val="nil"/>
        </w:pBdr>
        <w:jc w:val="both"/>
        <w:rPr>
          <w:i/>
          <w:color w:val="000000"/>
          <w:sz w:val="24"/>
          <w:szCs w:val="24"/>
        </w:rPr>
      </w:pPr>
    </w:p>
    <w:p w:rsidR="008F525F" w:rsidRDefault="008F525F" w:rsidP="008F525F">
      <w:pPr>
        <w:pBdr>
          <w:top w:val="nil"/>
          <w:left w:val="nil"/>
          <w:bottom w:val="nil"/>
          <w:right w:val="nil"/>
          <w:between w:val="nil"/>
        </w:pBdr>
        <w:jc w:val="both"/>
        <w:rPr>
          <w:i/>
          <w:color w:val="000000"/>
          <w:sz w:val="24"/>
          <w:szCs w:val="24"/>
        </w:rPr>
      </w:pPr>
      <w:r>
        <w:rPr>
          <w:i/>
          <w:color w:val="000000"/>
          <w:sz w:val="24"/>
          <w:szCs w:val="24"/>
        </w:rPr>
        <w:t xml:space="preserve">A Képviselő-testület </w:t>
      </w:r>
      <w:r w:rsidR="00B91C4F">
        <w:rPr>
          <w:i/>
          <w:color w:val="000000"/>
          <w:sz w:val="24"/>
          <w:szCs w:val="24"/>
        </w:rPr>
        <w:t>9</w:t>
      </w:r>
      <w:r w:rsidRPr="00007B71">
        <w:rPr>
          <w:i/>
          <w:color w:val="000000"/>
          <w:sz w:val="24"/>
          <w:szCs w:val="24"/>
        </w:rPr>
        <w:t xml:space="preserve"> igen</w:t>
      </w:r>
      <w:r>
        <w:rPr>
          <w:i/>
          <w:color w:val="000000"/>
          <w:sz w:val="24"/>
          <w:szCs w:val="24"/>
        </w:rPr>
        <w:t xml:space="preserve"> szavazattal</w:t>
      </w:r>
      <w:r w:rsidR="00B91C4F">
        <w:rPr>
          <w:i/>
          <w:color w:val="000000"/>
          <w:sz w:val="24"/>
          <w:szCs w:val="24"/>
        </w:rPr>
        <w:t>, 4 nem szavazat mellett</w:t>
      </w:r>
      <w:r>
        <w:rPr>
          <w:i/>
          <w:color w:val="000000"/>
          <w:sz w:val="24"/>
          <w:szCs w:val="24"/>
        </w:rPr>
        <w:t xml:space="preserve"> az alábbi határozatot hozta:</w:t>
      </w:r>
    </w:p>
    <w:p w:rsidR="007C33EC" w:rsidRDefault="007C33EC" w:rsidP="007C33EC">
      <w:pPr>
        <w:pBdr>
          <w:top w:val="nil"/>
          <w:left w:val="nil"/>
          <w:bottom w:val="nil"/>
          <w:right w:val="nil"/>
          <w:between w:val="nil"/>
        </w:pBdr>
        <w:jc w:val="both"/>
        <w:rPr>
          <w:i/>
          <w:color w:val="000000"/>
          <w:sz w:val="24"/>
          <w:szCs w:val="24"/>
        </w:rPr>
      </w:pPr>
    </w:p>
    <w:p w:rsidR="00B91C4F" w:rsidRPr="00E84092" w:rsidRDefault="00B91C4F" w:rsidP="00B91C4F">
      <w:pPr>
        <w:rPr>
          <w:b/>
          <w:sz w:val="24"/>
          <w:szCs w:val="24"/>
        </w:rPr>
      </w:pPr>
      <w:r>
        <w:rPr>
          <w:b/>
          <w:sz w:val="24"/>
          <w:szCs w:val="24"/>
        </w:rPr>
        <w:t>134</w:t>
      </w:r>
      <w:r w:rsidRPr="00E84092">
        <w:rPr>
          <w:b/>
          <w:sz w:val="24"/>
          <w:szCs w:val="24"/>
        </w:rPr>
        <w:t>/2024. (V</w:t>
      </w:r>
      <w:r>
        <w:rPr>
          <w:b/>
          <w:sz w:val="24"/>
          <w:szCs w:val="24"/>
        </w:rPr>
        <w:t>I</w:t>
      </w:r>
      <w:r w:rsidRPr="00E84092">
        <w:rPr>
          <w:b/>
          <w:sz w:val="24"/>
          <w:szCs w:val="24"/>
        </w:rPr>
        <w:t>.2</w:t>
      </w:r>
      <w:r>
        <w:rPr>
          <w:b/>
          <w:sz w:val="24"/>
          <w:szCs w:val="24"/>
        </w:rPr>
        <w:t>7</w:t>
      </w:r>
      <w:r w:rsidRPr="00E84092">
        <w:rPr>
          <w:b/>
          <w:sz w:val="24"/>
          <w:szCs w:val="24"/>
        </w:rPr>
        <w:t>.) Kt. határozat</w:t>
      </w:r>
    </w:p>
    <w:p w:rsidR="00B91C4F" w:rsidRPr="00E84092" w:rsidRDefault="00B91C4F" w:rsidP="00B91C4F">
      <w:pPr>
        <w:rPr>
          <w:b/>
          <w:sz w:val="24"/>
          <w:szCs w:val="24"/>
        </w:rPr>
      </w:pPr>
    </w:p>
    <w:p w:rsidR="00B91C4F" w:rsidRPr="008B72BC" w:rsidRDefault="00B91C4F" w:rsidP="00B91C4F">
      <w:pPr>
        <w:ind w:left="567"/>
        <w:jc w:val="both"/>
        <w:rPr>
          <w:sz w:val="24"/>
          <w:szCs w:val="24"/>
        </w:rPr>
      </w:pPr>
      <w:r w:rsidRPr="008B72BC">
        <w:rPr>
          <w:sz w:val="24"/>
          <w:szCs w:val="24"/>
        </w:rPr>
        <w:t xml:space="preserve">Mosonmagyaróvár Város Önkormányzat Képviselő-testülete a közszolgálati tisztviselőkről szóló 2011. évi CXCIX. tv. 225/H. § (1) bekezdése alapján dr. Árvay István polgármester részére </w:t>
      </w:r>
      <w:r>
        <w:rPr>
          <w:sz w:val="24"/>
          <w:szCs w:val="24"/>
        </w:rPr>
        <w:t>négy</w:t>
      </w:r>
      <w:r w:rsidRPr="008B72BC">
        <w:rPr>
          <w:sz w:val="24"/>
          <w:szCs w:val="24"/>
        </w:rPr>
        <w:t xml:space="preserve"> havi illetményének megfelelő összegű jutalmat állapít meg.</w:t>
      </w:r>
    </w:p>
    <w:p w:rsidR="00B91C4F" w:rsidRPr="008B72BC" w:rsidRDefault="00B91C4F" w:rsidP="00B91C4F">
      <w:pPr>
        <w:ind w:left="567"/>
        <w:jc w:val="both"/>
        <w:rPr>
          <w:sz w:val="24"/>
          <w:szCs w:val="24"/>
        </w:rPr>
      </w:pPr>
    </w:p>
    <w:p w:rsidR="00B91C4F" w:rsidRPr="008B72BC" w:rsidRDefault="00B91C4F" w:rsidP="00B91C4F">
      <w:pPr>
        <w:ind w:left="567"/>
        <w:jc w:val="both"/>
        <w:rPr>
          <w:sz w:val="24"/>
          <w:szCs w:val="24"/>
        </w:rPr>
      </w:pPr>
      <w:r w:rsidRPr="008B72BC">
        <w:rPr>
          <w:sz w:val="24"/>
          <w:szCs w:val="24"/>
        </w:rPr>
        <w:t>A Képviselő-testület elrendeli a jutalom kifizetését az Önkormányzat 2024. évi költségvetéséről szóló rendelet 011130 Önkormányzati hivatalok jogalkotó és ált. igazgatási tevékenysége kormányzati funkció terhére.</w:t>
      </w:r>
    </w:p>
    <w:p w:rsidR="00B91C4F" w:rsidRPr="008B72BC" w:rsidRDefault="00B91C4F" w:rsidP="00B91C4F">
      <w:pPr>
        <w:ind w:left="567"/>
        <w:rPr>
          <w:sz w:val="24"/>
          <w:szCs w:val="24"/>
        </w:rPr>
      </w:pPr>
    </w:p>
    <w:p w:rsidR="00B91C4F" w:rsidRPr="008B72BC" w:rsidRDefault="00B91C4F" w:rsidP="00B91C4F">
      <w:pPr>
        <w:ind w:left="567"/>
        <w:rPr>
          <w:sz w:val="24"/>
          <w:szCs w:val="24"/>
        </w:rPr>
      </w:pPr>
      <w:r w:rsidRPr="008B72BC">
        <w:rPr>
          <w:sz w:val="24"/>
          <w:szCs w:val="24"/>
        </w:rPr>
        <w:t>Felelős:</w:t>
      </w:r>
      <w:r w:rsidRPr="008B72BC">
        <w:rPr>
          <w:sz w:val="24"/>
          <w:szCs w:val="24"/>
        </w:rPr>
        <w:tab/>
        <w:t>Fehérné dr. Bodó Mariann címzetes főjegyző</w:t>
      </w:r>
    </w:p>
    <w:p w:rsidR="00B91C4F" w:rsidRPr="008B72BC" w:rsidRDefault="00B91C4F" w:rsidP="00B91C4F">
      <w:pPr>
        <w:ind w:left="567"/>
        <w:rPr>
          <w:sz w:val="24"/>
          <w:szCs w:val="24"/>
        </w:rPr>
      </w:pPr>
      <w:r w:rsidRPr="008B72BC">
        <w:rPr>
          <w:sz w:val="24"/>
          <w:szCs w:val="24"/>
        </w:rPr>
        <w:t>Határidő:</w:t>
      </w:r>
      <w:r>
        <w:rPr>
          <w:sz w:val="24"/>
          <w:szCs w:val="24"/>
        </w:rPr>
        <w:t xml:space="preserve"> </w:t>
      </w:r>
      <w:r w:rsidRPr="008B72BC">
        <w:rPr>
          <w:sz w:val="24"/>
          <w:szCs w:val="24"/>
        </w:rPr>
        <w:t>2024. július 1.</w:t>
      </w:r>
    </w:p>
    <w:p w:rsidR="00885CBE" w:rsidRDefault="00885CBE" w:rsidP="007511D5">
      <w:pPr>
        <w:pBdr>
          <w:top w:val="nil"/>
          <w:left w:val="nil"/>
          <w:bottom w:val="nil"/>
          <w:right w:val="nil"/>
          <w:between w:val="nil"/>
        </w:pBdr>
        <w:rPr>
          <w:sz w:val="24"/>
          <w:szCs w:val="24"/>
        </w:rPr>
      </w:pPr>
    </w:p>
    <w:p w:rsidR="008F525F" w:rsidRDefault="008F525F" w:rsidP="007511D5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</w:p>
    <w:p w:rsidR="009A5E5C" w:rsidRDefault="009A5E5C" w:rsidP="000223A1">
      <w:pPr>
        <w:jc w:val="both"/>
        <w:rPr>
          <w:sz w:val="24"/>
          <w:szCs w:val="24"/>
        </w:rPr>
      </w:pPr>
    </w:p>
    <w:p w:rsidR="00B02D25" w:rsidRDefault="00E50BAA" w:rsidP="00B02D25">
      <w:pPr>
        <w:jc w:val="both"/>
        <w:rPr>
          <w:sz w:val="24"/>
          <w:szCs w:val="24"/>
        </w:rPr>
      </w:pPr>
      <w:bookmarkStart w:id="16" w:name="_Hlk168054463"/>
      <w:r>
        <w:rPr>
          <w:sz w:val="24"/>
          <w:szCs w:val="24"/>
        </w:rPr>
        <w:t xml:space="preserve">Dr. Árvay István polgármester visszajött </w:t>
      </w:r>
      <w:r w:rsidR="00EE1ADD">
        <w:rPr>
          <w:sz w:val="24"/>
          <w:szCs w:val="24"/>
        </w:rPr>
        <w:t>az ülés helyszínére.</w:t>
      </w:r>
      <w:bookmarkEnd w:id="16"/>
      <w:r w:rsidR="00E577EB">
        <w:rPr>
          <w:sz w:val="24"/>
          <w:szCs w:val="24"/>
        </w:rPr>
        <w:t xml:space="preserve"> </w:t>
      </w:r>
      <w:r w:rsidR="00B02D25">
        <w:rPr>
          <w:sz w:val="24"/>
          <w:szCs w:val="24"/>
        </w:rPr>
        <w:t xml:space="preserve">A Polgármester megköszönte a részvételt, a Képviselő-testület nyilvános </w:t>
      </w:r>
      <w:r w:rsidR="00B02D25" w:rsidRPr="00363A32">
        <w:rPr>
          <w:sz w:val="24"/>
          <w:szCs w:val="24"/>
        </w:rPr>
        <w:t xml:space="preserve">ülését </w:t>
      </w:r>
      <w:r w:rsidR="00B02D25" w:rsidRPr="00DC17E1">
        <w:rPr>
          <w:sz w:val="24"/>
          <w:szCs w:val="24"/>
        </w:rPr>
        <w:t>1</w:t>
      </w:r>
      <w:r w:rsidR="00D0083B">
        <w:rPr>
          <w:sz w:val="24"/>
          <w:szCs w:val="24"/>
        </w:rPr>
        <w:t>3</w:t>
      </w:r>
      <w:r w:rsidR="00B02D25" w:rsidRPr="00DC17E1">
        <w:rPr>
          <w:sz w:val="24"/>
          <w:szCs w:val="24"/>
        </w:rPr>
        <w:t>.</w:t>
      </w:r>
      <w:r w:rsidR="00D0083B">
        <w:rPr>
          <w:sz w:val="24"/>
          <w:szCs w:val="24"/>
        </w:rPr>
        <w:t>45</w:t>
      </w:r>
      <w:r w:rsidR="00B02D25" w:rsidRPr="00363A32">
        <w:rPr>
          <w:sz w:val="24"/>
          <w:szCs w:val="24"/>
        </w:rPr>
        <w:t xml:space="preserve"> órakor bezárta. A Képviselő-testület zárt ülésen folytatta munkáját.</w:t>
      </w:r>
    </w:p>
    <w:p w:rsidR="00B02D25" w:rsidRDefault="00B02D25" w:rsidP="00B02D25">
      <w:pPr>
        <w:jc w:val="both"/>
        <w:rPr>
          <w:sz w:val="24"/>
          <w:szCs w:val="24"/>
        </w:rPr>
      </w:pPr>
    </w:p>
    <w:p w:rsidR="00B02D25" w:rsidRPr="00087939" w:rsidRDefault="00B02D25" w:rsidP="00B02D25">
      <w:pPr>
        <w:jc w:val="both"/>
        <w:rPr>
          <w:sz w:val="24"/>
          <w:szCs w:val="24"/>
        </w:rPr>
      </w:pPr>
    </w:p>
    <w:p w:rsidR="007511D5" w:rsidRDefault="007511D5" w:rsidP="007511D5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</w:p>
    <w:p w:rsidR="007511D5" w:rsidRDefault="007511D5" w:rsidP="007511D5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</w:p>
    <w:p w:rsidR="003E5B2B" w:rsidRDefault="006B7BCE">
      <w:pPr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K.m.f.</w:t>
      </w:r>
    </w:p>
    <w:p w:rsidR="003E5B2B" w:rsidRDefault="003E5B2B">
      <w:pPr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24"/>
          <w:szCs w:val="24"/>
        </w:rPr>
      </w:pPr>
    </w:p>
    <w:p w:rsidR="003E5B2B" w:rsidRDefault="003E5B2B">
      <w:pPr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24"/>
          <w:szCs w:val="24"/>
        </w:rPr>
      </w:pPr>
    </w:p>
    <w:p w:rsidR="003E5B2B" w:rsidRDefault="006B7BCE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Dr. Árvay István</w:t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  <w:t>Fehérné dr. Bodó Mariann</w:t>
      </w:r>
    </w:p>
    <w:p w:rsidR="003E5B2B" w:rsidRDefault="006B7BCE">
      <w:p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color w:val="000000"/>
          <w:sz w:val="24"/>
          <w:szCs w:val="24"/>
        </w:rPr>
        <w:t xml:space="preserve">  polgármester</w:t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  <w:t xml:space="preserve">     címzetes főjegyző</w:t>
      </w:r>
    </w:p>
    <w:sectPr w:rsidR="003E5B2B">
      <w:headerReference w:type="even" r:id="rId8"/>
      <w:headerReference w:type="default" r:id="rId9"/>
      <w:pgSz w:w="11906" w:h="16838"/>
      <w:pgMar w:top="1417" w:right="1417" w:bottom="1618" w:left="1417" w:header="720" w:footer="720" w:gutter="0"/>
      <w:pgNumType w:start="1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11683" w:rsidRDefault="00211683">
      <w:r>
        <w:separator/>
      </w:r>
    </w:p>
  </w:endnote>
  <w:endnote w:type="continuationSeparator" w:id="0">
    <w:p w:rsidR="00211683" w:rsidRDefault="002116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Noto Sans CJK SC Regular">
    <w:altName w:val="Cambria"/>
    <w:panose1 w:val="00000000000000000000"/>
    <w:charset w:val="00"/>
    <w:family w:val="roman"/>
    <w:notTrueType/>
    <w:pitch w:val="default"/>
  </w:font>
  <w:font w:name="FreeSans">
    <w:altName w:val="Cambria"/>
    <w:panose1 w:val="00000000000000000000"/>
    <w:charset w:val="00"/>
    <w:family w:val="roman"/>
    <w:notTrueType/>
    <w:pitch w:val="default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11683" w:rsidRDefault="00211683">
      <w:r>
        <w:separator/>
      </w:r>
    </w:p>
  </w:footnote>
  <w:footnote w:type="continuationSeparator" w:id="0">
    <w:p w:rsidR="00211683" w:rsidRDefault="0021168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47B87" w:rsidRDefault="00A47B87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jc w:val="center"/>
      <w:rPr>
        <w:rFonts w:ascii="Calibri" w:eastAsia="Calibri" w:hAnsi="Calibri" w:cs="Calibri"/>
        <w:color w:val="000000"/>
        <w:sz w:val="24"/>
        <w:szCs w:val="24"/>
      </w:rPr>
    </w:pPr>
    <w:r>
      <w:rPr>
        <w:rFonts w:ascii="Calibri" w:eastAsia="Calibri" w:hAnsi="Calibri" w:cs="Calibri"/>
        <w:color w:val="000000"/>
        <w:sz w:val="24"/>
        <w:szCs w:val="24"/>
      </w:rPr>
      <w:fldChar w:fldCharType="begin"/>
    </w:r>
    <w:r>
      <w:rPr>
        <w:rFonts w:ascii="Calibri" w:eastAsia="Calibri" w:hAnsi="Calibri" w:cs="Calibri"/>
        <w:color w:val="000000"/>
        <w:sz w:val="24"/>
        <w:szCs w:val="24"/>
      </w:rPr>
      <w:instrText>PAGE</w:instrText>
    </w:r>
    <w:r>
      <w:rPr>
        <w:rFonts w:ascii="Calibri" w:eastAsia="Calibri" w:hAnsi="Calibri" w:cs="Calibri"/>
        <w:color w:val="000000"/>
        <w:sz w:val="24"/>
        <w:szCs w:val="24"/>
      </w:rPr>
      <w:fldChar w:fldCharType="end"/>
    </w:r>
  </w:p>
  <w:p w:rsidR="00A47B87" w:rsidRDefault="00A47B87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rFonts w:ascii="Calibri" w:eastAsia="Calibri" w:hAnsi="Calibri" w:cs="Calibri"/>
        <w:color w:val="000000"/>
        <w:sz w:val="24"/>
        <w:szCs w:val="24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47B87" w:rsidRDefault="00A47B87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jc w:val="center"/>
      <w:rPr>
        <w:rFonts w:ascii="Calibri" w:eastAsia="Calibri" w:hAnsi="Calibri" w:cs="Calibri"/>
        <w:color w:val="000000"/>
        <w:sz w:val="24"/>
        <w:szCs w:val="24"/>
      </w:rPr>
    </w:pPr>
    <w:r>
      <w:rPr>
        <w:rFonts w:ascii="Calibri" w:eastAsia="Calibri" w:hAnsi="Calibri" w:cs="Calibri"/>
        <w:color w:val="000000"/>
        <w:sz w:val="24"/>
        <w:szCs w:val="24"/>
      </w:rPr>
      <w:fldChar w:fldCharType="begin"/>
    </w:r>
    <w:r>
      <w:rPr>
        <w:rFonts w:ascii="Calibri" w:eastAsia="Calibri" w:hAnsi="Calibri" w:cs="Calibri"/>
        <w:color w:val="000000"/>
        <w:sz w:val="24"/>
        <w:szCs w:val="24"/>
      </w:rPr>
      <w:instrText>PAGE</w:instrText>
    </w:r>
    <w:r>
      <w:rPr>
        <w:rFonts w:ascii="Calibri" w:eastAsia="Calibri" w:hAnsi="Calibri" w:cs="Calibri"/>
        <w:color w:val="000000"/>
        <w:sz w:val="24"/>
        <w:szCs w:val="24"/>
      </w:rPr>
      <w:fldChar w:fldCharType="separate"/>
    </w:r>
    <w:r>
      <w:rPr>
        <w:rFonts w:ascii="Calibri" w:eastAsia="Calibri" w:hAnsi="Calibri" w:cs="Calibri"/>
        <w:noProof/>
        <w:color w:val="000000"/>
        <w:sz w:val="24"/>
        <w:szCs w:val="24"/>
      </w:rPr>
      <w:t>2</w:t>
    </w:r>
    <w:r>
      <w:rPr>
        <w:rFonts w:ascii="Calibri" w:eastAsia="Calibri" w:hAnsi="Calibri" w:cs="Calibri"/>
        <w:color w:val="000000"/>
        <w:sz w:val="24"/>
        <w:szCs w:val="24"/>
      </w:rPr>
      <w:fldChar w:fldCharType="end"/>
    </w:r>
  </w:p>
  <w:p w:rsidR="00A47B87" w:rsidRDefault="00A47B87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rFonts w:ascii="Calibri" w:eastAsia="Calibri" w:hAnsi="Calibri" w:cs="Calibri"/>
        <w:color w:val="000000"/>
        <w:sz w:val="22"/>
        <w:szCs w:val="2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D1724B8"/>
    <w:multiLevelType w:val="hybridMultilevel"/>
    <w:tmpl w:val="76C291AE"/>
    <w:lvl w:ilvl="0" w:tplc="EBE20470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A483617"/>
    <w:multiLevelType w:val="hybridMultilevel"/>
    <w:tmpl w:val="4CEC7488"/>
    <w:lvl w:ilvl="0" w:tplc="C7BC2024">
      <w:start w:val="1"/>
      <w:numFmt w:val="decimal"/>
      <w:lvlText w:val="%1.)"/>
      <w:lvlJc w:val="left"/>
      <w:pPr>
        <w:ind w:left="1068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788" w:hanging="360"/>
      </w:pPr>
    </w:lvl>
    <w:lvl w:ilvl="2" w:tplc="040E001B" w:tentative="1">
      <w:start w:val="1"/>
      <w:numFmt w:val="lowerRoman"/>
      <w:lvlText w:val="%3."/>
      <w:lvlJc w:val="right"/>
      <w:pPr>
        <w:ind w:left="2508" w:hanging="180"/>
      </w:pPr>
    </w:lvl>
    <w:lvl w:ilvl="3" w:tplc="040E000F" w:tentative="1">
      <w:start w:val="1"/>
      <w:numFmt w:val="decimal"/>
      <w:lvlText w:val="%4."/>
      <w:lvlJc w:val="left"/>
      <w:pPr>
        <w:ind w:left="3228" w:hanging="360"/>
      </w:pPr>
    </w:lvl>
    <w:lvl w:ilvl="4" w:tplc="040E0019" w:tentative="1">
      <w:start w:val="1"/>
      <w:numFmt w:val="lowerLetter"/>
      <w:lvlText w:val="%5."/>
      <w:lvlJc w:val="left"/>
      <w:pPr>
        <w:ind w:left="3948" w:hanging="360"/>
      </w:pPr>
    </w:lvl>
    <w:lvl w:ilvl="5" w:tplc="040E001B" w:tentative="1">
      <w:start w:val="1"/>
      <w:numFmt w:val="lowerRoman"/>
      <w:lvlText w:val="%6."/>
      <w:lvlJc w:val="right"/>
      <w:pPr>
        <w:ind w:left="4668" w:hanging="180"/>
      </w:pPr>
    </w:lvl>
    <w:lvl w:ilvl="6" w:tplc="040E000F" w:tentative="1">
      <w:start w:val="1"/>
      <w:numFmt w:val="decimal"/>
      <w:lvlText w:val="%7."/>
      <w:lvlJc w:val="left"/>
      <w:pPr>
        <w:ind w:left="5388" w:hanging="360"/>
      </w:pPr>
    </w:lvl>
    <w:lvl w:ilvl="7" w:tplc="040E0019" w:tentative="1">
      <w:start w:val="1"/>
      <w:numFmt w:val="lowerLetter"/>
      <w:lvlText w:val="%8."/>
      <w:lvlJc w:val="left"/>
      <w:pPr>
        <w:ind w:left="6108" w:hanging="360"/>
      </w:pPr>
    </w:lvl>
    <w:lvl w:ilvl="8" w:tplc="040E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2E232D68"/>
    <w:multiLevelType w:val="hybridMultilevel"/>
    <w:tmpl w:val="32F0A2E6"/>
    <w:lvl w:ilvl="0" w:tplc="15A0209A">
      <w:start w:val="2023"/>
      <w:numFmt w:val="bullet"/>
      <w:lvlText w:val="-"/>
      <w:lvlJc w:val="left"/>
      <w:pPr>
        <w:ind w:left="1211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3" w15:restartNumberingAfterBreak="0">
    <w:nsid w:val="35CF08A3"/>
    <w:multiLevelType w:val="hybridMultilevel"/>
    <w:tmpl w:val="38FA1E6C"/>
    <w:lvl w:ilvl="0" w:tplc="049C2D6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647" w:hanging="360"/>
      </w:pPr>
    </w:lvl>
    <w:lvl w:ilvl="2" w:tplc="040E001B" w:tentative="1">
      <w:start w:val="1"/>
      <w:numFmt w:val="lowerRoman"/>
      <w:lvlText w:val="%3."/>
      <w:lvlJc w:val="right"/>
      <w:pPr>
        <w:ind w:left="2367" w:hanging="180"/>
      </w:pPr>
    </w:lvl>
    <w:lvl w:ilvl="3" w:tplc="040E000F" w:tentative="1">
      <w:start w:val="1"/>
      <w:numFmt w:val="decimal"/>
      <w:lvlText w:val="%4."/>
      <w:lvlJc w:val="left"/>
      <w:pPr>
        <w:ind w:left="3087" w:hanging="360"/>
      </w:pPr>
    </w:lvl>
    <w:lvl w:ilvl="4" w:tplc="040E0019" w:tentative="1">
      <w:start w:val="1"/>
      <w:numFmt w:val="lowerLetter"/>
      <w:lvlText w:val="%5."/>
      <w:lvlJc w:val="left"/>
      <w:pPr>
        <w:ind w:left="3807" w:hanging="360"/>
      </w:pPr>
    </w:lvl>
    <w:lvl w:ilvl="5" w:tplc="040E001B" w:tentative="1">
      <w:start w:val="1"/>
      <w:numFmt w:val="lowerRoman"/>
      <w:lvlText w:val="%6."/>
      <w:lvlJc w:val="right"/>
      <w:pPr>
        <w:ind w:left="4527" w:hanging="180"/>
      </w:pPr>
    </w:lvl>
    <w:lvl w:ilvl="6" w:tplc="040E000F" w:tentative="1">
      <w:start w:val="1"/>
      <w:numFmt w:val="decimal"/>
      <w:lvlText w:val="%7."/>
      <w:lvlJc w:val="left"/>
      <w:pPr>
        <w:ind w:left="5247" w:hanging="360"/>
      </w:pPr>
    </w:lvl>
    <w:lvl w:ilvl="7" w:tplc="040E0019" w:tentative="1">
      <w:start w:val="1"/>
      <w:numFmt w:val="lowerLetter"/>
      <w:lvlText w:val="%8."/>
      <w:lvlJc w:val="left"/>
      <w:pPr>
        <w:ind w:left="5967" w:hanging="360"/>
      </w:pPr>
    </w:lvl>
    <w:lvl w:ilvl="8" w:tplc="040E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37950BE0"/>
    <w:multiLevelType w:val="hybridMultilevel"/>
    <w:tmpl w:val="5DE8F6DA"/>
    <w:lvl w:ilvl="0" w:tplc="4234204C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789" w:hanging="360"/>
      </w:pPr>
    </w:lvl>
    <w:lvl w:ilvl="2" w:tplc="040E001B" w:tentative="1">
      <w:start w:val="1"/>
      <w:numFmt w:val="lowerRoman"/>
      <w:lvlText w:val="%3."/>
      <w:lvlJc w:val="right"/>
      <w:pPr>
        <w:ind w:left="2509" w:hanging="180"/>
      </w:pPr>
    </w:lvl>
    <w:lvl w:ilvl="3" w:tplc="040E000F" w:tentative="1">
      <w:start w:val="1"/>
      <w:numFmt w:val="decimal"/>
      <w:lvlText w:val="%4."/>
      <w:lvlJc w:val="left"/>
      <w:pPr>
        <w:ind w:left="3229" w:hanging="360"/>
      </w:pPr>
    </w:lvl>
    <w:lvl w:ilvl="4" w:tplc="040E0019" w:tentative="1">
      <w:start w:val="1"/>
      <w:numFmt w:val="lowerLetter"/>
      <w:lvlText w:val="%5."/>
      <w:lvlJc w:val="left"/>
      <w:pPr>
        <w:ind w:left="3949" w:hanging="360"/>
      </w:pPr>
    </w:lvl>
    <w:lvl w:ilvl="5" w:tplc="040E001B" w:tentative="1">
      <w:start w:val="1"/>
      <w:numFmt w:val="lowerRoman"/>
      <w:lvlText w:val="%6."/>
      <w:lvlJc w:val="right"/>
      <w:pPr>
        <w:ind w:left="4669" w:hanging="180"/>
      </w:pPr>
    </w:lvl>
    <w:lvl w:ilvl="6" w:tplc="040E000F" w:tentative="1">
      <w:start w:val="1"/>
      <w:numFmt w:val="decimal"/>
      <w:lvlText w:val="%7."/>
      <w:lvlJc w:val="left"/>
      <w:pPr>
        <w:ind w:left="5389" w:hanging="360"/>
      </w:pPr>
    </w:lvl>
    <w:lvl w:ilvl="7" w:tplc="040E0019" w:tentative="1">
      <w:start w:val="1"/>
      <w:numFmt w:val="lowerLetter"/>
      <w:lvlText w:val="%8."/>
      <w:lvlJc w:val="left"/>
      <w:pPr>
        <w:ind w:left="6109" w:hanging="360"/>
      </w:pPr>
    </w:lvl>
    <w:lvl w:ilvl="8" w:tplc="040E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3CC35424"/>
    <w:multiLevelType w:val="multilevel"/>
    <w:tmpl w:val="55840276"/>
    <w:lvl w:ilvl="0">
      <w:start w:val="1"/>
      <w:numFmt w:val="decimal"/>
      <w:lvlText w:val="%1."/>
      <w:lvlJc w:val="left"/>
      <w:pPr>
        <w:ind w:left="1069" w:hanging="360"/>
      </w:pPr>
    </w:lvl>
    <w:lvl w:ilvl="1">
      <w:start w:val="1"/>
      <w:numFmt w:val="lowerLetter"/>
      <w:lvlText w:val="%2."/>
      <w:lvlJc w:val="left"/>
      <w:pPr>
        <w:ind w:left="1789" w:hanging="360"/>
      </w:pPr>
    </w:lvl>
    <w:lvl w:ilvl="2">
      <w:start w:val="1"/>
      <w:numFmt w:val="lowerRoman"/>
      <w:lvlText w:val="%3."/>
      <w:lvlJc w:val="right"/>
      <w:pPr>
        <w:ind w:left="2509" w:hanging="180"/>
      </w:pPr>
    </w:lvl>
    <w:lvl w:ilvl="3">
      <w:start w:val="1"/>
      <w:numFmt w:val="decimal"/>
      <w:lvlText w:val="%4."/>
      <w:lvlJc w:val="left"/>
      <w:pPr>
        <w:ind w:left="3229" w:hanging="360"/>
      </w:pPr>
    </w:lvl>
    <w:lvl w:ilvl="4">
      <w:start w:val="1"/>
      <w:numFmt w:val="lowerLetter"/>
      <w:lvlText w:val="%5."/>
      <w:lvlJc w:val="left"/>
      <w:pPr>
        <w:ind w:left="3949" w:hanging="360"/>
      </w:pPr>
    </w:lvl>
    <w:lvl w:ilvl="5">
      <w:start w:val="1"/>
      <w:numFmt w:val="lowerRoman"/>
      <w:lvlText w:val="%6."/>
      <w:lvlJc w:val="right"/>
      <w:pPr>
        <w:ind w:left="4669" w:hanging="180"/>
      </w:pPr>
    </w:lvl>
    <w:lvl w:ilvl="6">
      <w:start w:val="1"/>
      <w:numFmt w:val="decimal"/>
      <w:lvlText w:val="%7."/>
      <w:lvlJc w:val="left"/>
      <w:pPr>
        <w:ind w:left="5389" w:hanging="360"/>
      </w:pPr>
    </w:lvl>
    <w:lvl w:ilvl="7">
      <w:start w:val="1"/>
      <w:numFmt w:val="lowerLetter"/>
      <w:lvlText w:val="%8."/>
      <w:lvlJc w:val="left"/>
      <w:pPr>
        <w:ind w:left="6109" w:hanging="360"/>
      </w:pPr>
    </w:lvl>
    <w:lvl w:ilvl="8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417A2445"/>
    <w:multiLevelType w:val="hybridMultilevel"/>
    <w:tmpl w:val="4E78BB9A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1CF550A"/>
    <w:multiLevelType w:val="hybridMultilevel"/>
    <w:tmpl w:val="3D74F980"/>
    <w:lvl w:ilvl="0" w:tplc="E4CE6E9E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1D374A3"/>
    <w:multiLevelType w:val="hybridMultilevel"/>
    <w:tmpl w:val="1EF4D82A"/>
    <w:lvl w:ilvl="0" w:tplc="21A887B2"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2AC1039"/>
    <w:multiLevelType w:val="hybridMultilevel"/>
    <w:tmpl w:val="A83208BC"/>
    <w:lvl w:ilvl="0" w:tplc="6812D928">
      <w:start w:val="1"/>
      <w:numFmt w:val="decimal"/>
      <w:pStyle w:val="Felsorols"/>
      <w:lvlText w:val="%1.)"/>
      <w:lvlJc w:val="left"/>
      <w:pPr>
        <w:ind w:left="720" w:hanging="360"/>
      </w:pPr>
      <w:rPr>
        <w:rFonts w:hint="default"/>
        <w:b w:val="0"/>
        <w:sz w:val="24"/>
        <w:szCs w:val="24"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41D5B10"/>
    <w:multiLevelType w:val="hybridMultilevel"/>
    <w:tmpl w:val="673AA274"/>
    <w:lvl w:ilvl="0" w:tplc="BEEE53CE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ind w:left="1789" w:hanging="360"/>
      </w:pPr>
    </w:lvl>
    <w:lvl w:ilvl="2" w:tplc="040E001B" w:tentative="1">
      <w:start w:val="1"/>
      <w:numFmt w:val="lowerRoman"/>
      <w:lvlText w:val="%3."/>
      <w:lvlJc w:val="right"/>
      <w:pPr>
        <w:ind w:left="2509" w:hanging="180"/>
      </w:pPr>
    </w:lvl>
    <w:lvl w:ilvl="3" w:tplc="040E000F" w:tentative="1">
      <w:start w:val="1"/>
      <w:numFmt w:val="decimal"/>
      <w:lvlText w:val="%4."/>
      <w:lvlJc w:val="left"/>
      <w:pPr>
        <w:ind w:left="3229" w:hanging="360"/>
      </w:pPr>
    </w:lvl>
    <w:lvl w:ilvl="4" w:tplc="040E0019" w:tentative="1">
      <w:start w:val="1"/>
      <w:numFmt w:val="lowerLetter"/>
      <w:lvlText w:val="%5."/>
      <w:lvlJc w:val="left"/>
      <w:pPr>
        <w:ind w:left="3949" w:hanging="360"/>
      </w:pPr>
    </w:lvl>
    <w:lvl w:ilvl="5" w:tplc="040E001B" w:tentative="1">
      <w:start w:val="1"/>
      <w:numFmt w:val="lowerRoman"/>
      <w:lvlText w:val="%6."/>
      <w:lvlJc w:val="right"/>
      <w:pPr>
        <w:ind w:left="4669" w:hanging="180"/>
      </w:pPr>
    </w:lvl>
    <w:lvl w:ilvl="6" w:tplc="040E000F" w:tentative="1">
      <w:start w:val="1"/>
      <w:numFmt w:val="decimal"/>
      <w:lvlText w:val="%7."/>
      <w:lvlJc w:val="left"/>
      <w:pPr>
        <w:ind w:left="5389" w:hanging="360"/>
      </w:pPr>
    </w:lvl>
    <w:lvl w:ilvl="7" w:tplc="040E0019" w:tentative="1">
      <w:start w:val="1"/>
      <w:numFmt w:val="lowerLetter"/>
      <w:lvlText w:val="%8."/>
      <w:lvlJc w:val="left"/>
      <w:pPr>
        <w:ind w:left="6109" w:hanging="360"/>
      </w:pPr>
    </w:lvl>
    <w:lvl w:ilvl="8" w:tplc="040E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488717AF"/>
    <w:multiLevelType w:val="hybridMultilevel"/>
    <w:tmpl w:val="C6AC358E"/>
    <w:lvl w:ilvl="0" w:tplc="01A46FFC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9B84AC8"/>
    <w:multiLevelType w:val="hybridMultilevel"/>
    <w:tmpl w:val="C6123B5E"/>
    <w:lvl w:ilvl="0" w:tplc="040E000F">
      <w:start w:val="2"/>
      <w:numFmt w:val="decimal"/>
      <w:lvlText w:val="%1."/>
      <w:lvlJc w:val="left"/>
      <w:pPr>
        <w:ind w:left="1776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2496" w:hanging="360"/>
      </w:pPr>
    </w:lvl>
    <w:lvl w:ilvl="2" w:tplc="040E001B" w:tentative="1">
      <w:start w:val="1"/>
      <w:numFmt w:val="lowerRoman"/>
      <w:lvlText w:val="%3."/>
      <w:lvlJc w:val="right"/>
      <w:pPr>
        <w:ind w:left="3216" w:hanging="180"/>
      </w:pPr>
    </w:lvl>
    <w:lvl w:ilvl="3" w:tplc="040E000F" w:tentative="1">
      <w:start w:val="1"/>
      <w:numFmt w:val="decimal"/>
      <w:lvlText w:val="%4."/>
      <w:lvlJc w:val="left"/>
      <w:pPr>
        <w:ind w:left="3936" w:hanging="360"/>
      </w:pPr>
    </w:lvl>
    <w:lvl w:ilvl="4" w:tplc="040E0019" w:tentative="1">
      <w:start w:val="1"/>
      <w:numFmt w:val="lowerLetter"/>
      <w:lvlText w:val="%5."/>
      <w:lvlJc w:val="left"/>
      <w:pPr>
        <w:ind w:left="4656" w:hanging="360"/>
      </w:pPr>
    </w:lvl>
    <w:lvl w:ilvl="5" w:tplc="040E001B" w:tentative="1">
      <w:start w:val="1"/>
      <w:numFmt w:val="lowerRoman"/>
      <w:lvlText w:val="%6."/>
      <w:lvlJc w:val="right"/>
      <w:pPr>
        <w:ind w:left="5376" w:hanging="180"/>
      </w:pPr>
    </w:lvl>
    <w:lvl w:ilvl="6" w:tplc="040E000F" w:tentative="1">
      <w:start w:val="1"/>
      <w:numFmt w:val="decimal"/>
      <w:lvlText w:val="%7."/>
      <w:lvlJc w:val="left"/>
      <w:pPr>
        <w:ind w:left="6096" w:hanging="360"/>
      </w:pPr>
    </w:lvl>
    <w:lvl w:ilvl="7" w:tplc="040E0019" w:tentative="1">
      <w:start w:val="1"/>
      <w:numFmt w:val="lowerLetter"/>
      <w:lvlText w:val="%8."/>
      <w:lvlJc w:val="left"/>
      <w:pPr>
        <w:ind w:left="6816" w:hanging="360"/>
      </w:pPr>
    </w:lvl>
    <w:lvl w:ilvl="8" w:tplc="040E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3" w15:restartNumberingAfterBreak="0">
    <w:nsid w:val="4A990501"/>
    <w:multiLevelType w:val="hybridMultilevel"/>
    <w:tmpl w:val="A7B8E25C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104466C"/>
    <w:multiLevelType w:val="hybridMultilevel"/>
    <w:tmpl w:val="C820FF5A"/>
    <w:lvl w:ilvl="0" w:tplc="AC3E44EE">
      <w:start w:val="27"/>
      <w:numFmt w:val="lowerLetter"/>
      <w:lvlText w:val="%1)"/>
      <w:lvlJc w:val="left"/>
      <w:pPr>
        <w:ind w:left="1789" w:hanging="360"/>
      </w:pPr>
      <w:rPr>
        <w:rFonts w:eastAsia="Calibri" w:hint="default"/>
        <w:color w:val="auto"/>
      </w:rPr>
    </w:lvl>
    <w:lvl w:ilvl="1" w:tplc="040E0019" w:tentative="1">
      <w:start w:val="1"/>
      <w:numFmt w:val="lowerLetter"/>
      <w:lvlText w:val="%2."/>
      <w:lvlJc w:val="left"/>
      <w:pPr>
        <w:ind w:left="2509" w:hanging="360"/>
      </w:pPr>
    </w:lvl>
    <w:lvl w:ilvl="2" w:tplc="040E001B" w:tentative="1">
      <w:start w:val="1"/>
      <w:numFmt w:val="lowerRoman"/>
      <w:lvlText w:val="%3."/>
      <w:lvlJc w:val="right"/>
      <w:pPr>
        <w:ind w:left="3229" w:hanging="180"/>
      </w:pPr>
    </w:lvl>
    <w:lvl w:ilvl="3" w:tplc="040E000F" w:tentative="1">
      <w:start w:val="1"/>
      <w:numFmt w:val="decimal"/>
      <w:lvlText w:val="%4."/>
      <w:lvlJc w:val="left"/>
      <w:pPr>
        <w:ind w:left="3949" w:hanging="360"/>
      </w:pPr>
    </w:lvl>
    <w:lvl w:ilvl="4" w:tplc="040E0019" w:tentative="1">
      <w:start w:val="1"/>
      <w:numFmt w:val="lowerLetter"/>
      <w:lvlText w:val="%5."/>
      <w:lvlJc w:val="left"/>
      <w:pPr>
        <w:ind w:left="4669" w:hanging="360"/>
      </w:pPr>
    </w:lvl>
    <w:lvl w:ilvl="5" w:tplc="040E001B" w:tentative="1">
      <w:start w:val="1"/>
      <w:numFmt w:val="lowerRoman"/>
      <w:lvlText w:val="%6."/>
      <w:lvlJc w:val="right"/>
      <w:pPr>
        <w:ind w:left="5389" w:hanging="180"/>
      </w:pPr>
    </w:lvl>
    <w:lvl w:ilvl="6" w:tplc="040E000F" w:tentative="1">
      <w:start w:val="1"/>
      <w:numFmt w:val="decimal"/>
      <w:lvlText w:val="%7."/>
      <w:lvlJc w:val="left"/>
      <w:pPr>
        <w:ind w:left="6109" w:hanging="360"/>
      </w:pPr>
    </w:lvl>
    <w:lvl w:ilvl="7" w:tplc="040E0019" w:tentative="1">
      <w:start w:val="1"/>
      <w:numFmt w:val="lowerLetter"/>
      <w:lvlText w:val="%8."/>
      <w:lvlJc w:val="left"/>
      <w:pPr>
        <w:ind w:left="6829" w:hanging="360"/>
      </w:pPr>
    </w:lvl>
    <w:lvl w:ilvl="8" w:tplc="040E001B" w:tentative="1">
      <w:start w:val="1"/>
      <w:numFmt w:val="lowerRoman"/>
      <w:lvlText w:val="%9."/>
      <w:lvlJc w:val="right"/>
      <w:pPr>
        <w:ind w:left="7549" w:hanging="180"/>
      </w:pPr>
    </w:lvl>
  </w:abstractNum>
  <w:abstractNum w:abstractNumId="15" w15:restartNumberingAfterBreak="0">
    <w:nsid w:val="559A3361"/>
    <w:multiLevelType w:val="hybridMultilevel"/>
    <w:tmpl w:val="A4EA3DB0"/>
    <w:lvl w:ilvl="0" w:tplc="040E0017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0E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6" w15:restartNumberingAfterBreak="0">
    <w:nsid w:val="56AF33BB"/>
    <w:multiLevelType w:val="hybridMultilevel"/>
    <w:tmpl w:val="FABA6E96"/>
    <w:lvl w:ilvl="0" w:tplc="E7181132">
      <w:start w:val="1"/>
      <w:numFmt w:val="decimal"/>
      <w:lvlText w:val="%1.)"/>
      <w:lvlJc w:val="left"/>
      <w:pPr>
        <w:ind w:left="720" w:hanging="360"/>
      </w:pPr>
      <w:rPr>
        <w:rFonts w:hint="default"/>
        <w:b w:val="0"/>
        <w:u w:val="none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6F24815"/>
    <w:multiLevelType w:val="hybridMultilevel"/>
    <w:tmpl w:val="BB46E2A4"/>
    <w:lvl w:ilvl="0" w:tplc="277043F6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364" w:hanging="360"/>
      </w:pPr>
    </w:lvl>
    <w:lvl w:ilvl="2" w:tplc="040E001B" w:tentative="1">
      <w:start w:val="1"/>
      <w:numFmt w:val="lowerRoman"/>
      <w:lvlText w:val="%3."/>
      <w:lvlJc w:val="right"/>
      <w:pPr>
        <w:ind w:left="2084" w:hanging="180"/>
      </w:pPr>
    </w:lvl>
    <w:lvl w:ilvl="3" w:tplc="040E000F" w:tentative="1">
      <w:start w:val="1"/>
      <w:numFmt w:val="decimal"/>
      <w:lvlText w:val="%4."/>
      <w:lvlJc w:val="left"/>
      <w:pPr>
        <w:ind w:left="2804" w:hanging="360"/>
      </w:pPr>
    </w:lvl>
    <w:lvl w:ilvl="4" w:tplc="040E0019" w:tentative="1">
      <w:start w:val="1"/>
      <w:numFmt w:val="lowerLetter"/>
      <w:lvlText w:val="%5."/>
      <w:lvlJc w:val="left"/>
      <w:pPr>
        <w:ind w:left="3524" w:hanging="360"/>
      </w:pPr>
    </w:lvl>
    <w:lvl w:ilvl="5" w:tplc="040E001B" w:tentative="1">
      <w:start w:val="1"/>
      <w:numFmt w:val="lowerRoman"/>
      <w:lvlText w:val="%6."/>
      <w:lvlJc w:val="right"/>
      <w:pPr>
        <w:ind w:left="4244" w:hanging="180"/>
      </w:pPr>
    </w:lvl>
    <w:lvl w:ilvl="6" w:tplc="040E000F" w:tentative="1">
      <w:start w:val="1"/>
      <w:numFmt w:val="decimal"/>
      <w:lvlText w:val="%7."/>
      <w:lvlJc w:val="left"/>
      <w:pPr>
        <w:ind w:left="4964" w:hanging="360"/>
      </w:pPr>
    </w:lvl>
    <w:lvl w:ilvl="7" w:tplc="040E0019" w:tentative="1">
      <w:start w:val="1"/>
      <w:numFmt w:val="lowerLetter"/>
      <w:lvlText w:val="%8."/>
      <w:lvlJc w:val="left"/>
      <w:pPr>
        <w:ind w:left="5684" w:hanging="360"/>
      </w:pPr>
    </w:lvl>
    <w:lvl w:ilvl="8" w:tplc="040E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8" w15:restartNumberingAfterBreak="0">
    <w:nsid w:val="5D443F7A"/>
    <w:multiLevelType w:val="hybridMultilevel"/>
    <w:tmpl w:val="BEFC78C4"/>
    <w:lvl w:ilvl="0" w:tplc="040E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 w15:restartNumberingAfterBreak="0">
    <w:nsid w:val="5F004ADB"/>
    <w:multiLevelType w:val="hybridMultilevel"/>
    <w:tmpl w:val="CCD49BE4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85E36C1"/>
    <w:multiLevelType w:val="hybridMultilevel"/>
    <w:tmpl w:val="5D087CCE"/>
    <w:lvl w:ilvl="0" w:tplc="3BF20006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59E0B13"/>
    <w:multiLevelType w:val="hybridMultilevel"/>
    <w:tmpl w:val="6AE07A0A"/>
    <w:lvl w:ilvl="0" w:tplc="567C33AE">
      <w:start w:val="1"/>
      <w:numFmt w:val="decimal"/>
      <w:lvlText w:val="%1)"/>
      <w:lvlJc w:val="left"/>
      <w:pPr>
        <w:ind w:left="1440" w:hanging="360"/>
      </w:pPr>
      <w:rPr>
        <w:b w:val="0"/>
      </w:rPr>
    </w:lvl>
    <w:lvl w:ilvl="1" w:tplc="040E0019" w:tentative="1">
      <w:start w:val="1"/>
      <w:numFmt w:val="lowerLetter"/>
      <w:lvlText w:val="%2."/>
      <w:lvlJc w:val="left"/>
      <w:pPr>
        <w:ind w:left="2160" w:hanging="360"/>
      </w:pPr>
    </w:lvl>
    <w:lvl w:ilvl="2" w:tplc="040E001B" w:tentative="1">
      <w:start w:val="1"/>
      <w:numFmt w:val="lowerRoman"/>
      <w:lvlText w:val="%3."/>
      <w:lvlJc w:val="right"/>
      <w:pPr>
        <w:ind w:left="2880" w:hanging="180"/>
      </w:pPr>
    </w:lvl>
    <w:lvl w:ilvl="3" w:tplc="040E000F" w:tentative="1">
      <w:start w:val="1"/>
      <w:numFmt w:val="decimal"/>
      <w:lvlText w:val="%4."/>
      <w:lvlJc w:val="left"/>
      <w:pPr>
        <w:ind w:left="3600" w:hanging="360"/>
      </w:pPr>
    </w:lvl>
    <w:lvl w:ilvl="4" w:tplc="040E0019" w:tentative="1">
      <w:start w:val="1"/>
      <w:numFmt w:val="lowerLetter"/>
      <w:lvlText w:val="%5."/>
      <w:lvlJc w:val="left"/>
      <w:pPr>
        <w:ind w:left="4320" w:hanging="360"/>
      </w:pPr>
    </w:lvl>
    <w:lvl w:ilvl="5" w:tplc="040E001B" w:tentative="1">
      <w:start w:val="1"/>
      <w:numFmt w:val="lowerRoman"/>
      <w:lvlText w:val="%6."/>
      <w:lvlJc w:val="right"/>
      <w:pPr>
        <w:ind w:left="5040" w:hanging="180"/>
      </w:pPr>
    </w:lvl>
    <w:lvl w:ilvl="6" w:tplc="040E000F" w:tentative="1">
      <w:start w:val="1"/>
      <w:numFmt w:val="decimal"/>
      <w:lvlText w:val="%7."/>
      <w:lvlJc w:val="left"/>
      <w:pPr>
        <w:ind w:left="5760" w:hanging="360"/>
      </w:pPr>
    </w:lvl>
    <w:lvl w:ilvl="7" w:tplc="040E0019" w:tentative="1">
      <w:start w:val="1"/>
      <w:numFmt w:val="lowerLetter"/>
      <w:lvlText w:val="%8."/>
      <w:lvlJc w:val="left"/>
      <w:pPr>
        <w:ind w:left="6480" w:hanging="360"/>
      </w:pPr>
    </w:lvl>
    <w:lvl w:ilvl="8" w:tplc="040E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2" w15:restartNumberingAfterBreak="0">
    <w:nsid w:val="75A51240"/>
    <w:multiLevelType w:val="hybridMultilevel"/>
    <w:tmpl w:val="AA1A23D6"/>
    <w:lvl w:ilvl="0" w:tplc="82FA47B0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73048A5"/>
    <w:multiLevelType w:val="hybridMultilevel"/>
    <w:tmpl w:val="5382184E"/>
    <w:lvl w:ilvl="0" w:tplc="E85EE2CE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23"/>
  </w:num>
  <w:num w:numId="3">
    <w:abstractNumId w:val="18"/>
  </w:num>
  <w:num w:numId="4">
    <w:abstractNumId w:val="6"/>
  </w:num>
  <w:num w:numId="5">
    <w:abstractNumId w:val="13"/>
  </w:num>
  <w:num w:numId="6">
    <w:abstractNumId w:val="15"/>
  </w:num>
  <w:num w:numId="7">
    <w:abstractNumId w:val="21"/>
  </w:num>
  <w:num w:numId="8">
    <w:abstractNumId w:val="17"/>
  </w:num>
  <w:num w:numId="9">
    <w:abstractNumId w:val="4"/>
  </w:num>
  <w:num w:numId="10">
    <w:abstractNumId w:val="10"/>
  </w:num>
  <w:num w:numId="11">
    <w:abstractNumId w:val="14"/>
  </w:num>
  <w:num w:numId="12">
    <w:abstractNumId w:val="9"/>
  </w:num>
  <w:num w:numId="13">
    <w:abstractNumId w:val="2"/>
  </w:num>
  <w:num w:numId="14">
    <w:abstractNumId w:val="19"/>
  </w:num>
  <w:num w:numId="15">
    <w:abstractNumId w:val="12"/>
  </w:num>
  <w:num w:numId="16">
    <w:abstractNumId w:val="16"/>
  </w:num>
  <w:num w:numId="17">
    <w:abstractNumId w:val="1"/>
  </w:num>
  <w:num w:numId="18">
    <w:abstractNumId w:val="22"/>
  </w:num>
  <w:num w:numId="19">
    <w:abstractNumId w:val="0"/>
  </w:num>
  <w:num w:numId="20">
    <w:abstractNumId w:val="8"/>
  </w:num>
  <w:num w:numId="21">
    <w:abstractNumId w:val="20"/>
  </w:num>
  <w:num w:numId="22">
    <w:abstractNumId w:val="7"/>
  </w:num>
  <w:num w:numId="23">
    <w:abstractNumId w:val="3"/>
  </w:num>
  <w:num w:numId="24">
    <w:abstractNumId w:val="11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trackRevisions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E5B2B"/>
    <w:rsid w:val="000007E3"/>
    <w:rsid w:val="00000E02"/>
    <w:rsid w:val="00007B71"/>
    <w:rsid w:val="00007D3A"/>
    <w:rsid w:val="0001124A"/>
    <w:rsid w:val="000170D8"/>
    <w:rsid w:val="000223A1"/>
    <w:rsid w:val="0002298D"/>
    <w:rsid w:val="000249AE"/>
    <w:rsid w:val="00036B8F"/>
    <w:rsid w:val="00040CE7"/>
    <w:rsid w:val="00053B23"/>
    <w:rsid w:val="00053C3D"/>
    <w:rsid w:val="000579C9"/>
    <w:rsid w:val="000639BB"/>
    <w:rsid w:val="00066077"/>
    <w:rsid w:val="00067A18"/>
    <w:rsid w:val="00074B23"/>
    <w:rsid w:val="00082780"/>
    <w:rsid w:val="00085EDE"/>
    <w:rsid w:val="00086162"/>
    <w:rsid w:val="00091440"/>
    <w:rsid w:val="0009203E"/>
    <w:rsid w:val="000922EF"/>
    <w:rsid w:val="000A07AA"/>
    <w:rsid w:val="000A1CAA"/>
    <w:rsid w:val="000A6AC3"/>
    <w:rsid w:val="000A6CFE"/>
    <w:rsid w:val="000B13CC"/>
    <w:rsid w:val="000B626A"/>
    <w:rsid w:val="000C14A0"/>
    <w:rsid w:val="000C337A"/>
    <w:rsid w:val="000C5252"/>
    <w:rsid w:val="000D0C57"/>
    <w:rsid w:val="000D2889"/>
    <w:rsid w:val="000D39B3"/>
    <w:rsid w:val="000E39F3"/>
    <w:rsid w:val="000F3678"/>
    <w:rsid w:val="000F7DB0"/>
    <w:rsid w:val="00101726"/>
    <w:rsid w:val="00101BE1"/>
    <w:rsid w:val="0010411A"/>
    <w:rsid w:val="00112FB0"/>
    <w:rsid w:val="00124601"/>
    <w:rsid w:val="00127407"/>
    <w:rsid w:val="00130F28"/>
    <w:rsid w:val="001325ED"/>
    <w:rsid w:val="00136D14"/>
    <w:rsid w:val="00137C92"/>
    <w:rsid w:val="00141E23"/>
    <w:rsid w:val="00151F5B"/>
    <w:rsid w:val="00153FAD"/>
    <w:rsid w:val="00156FEE"/>
    <w:rsid w:val="00157CAE"/>
    <w:rsid w:val="001614E9"/>
    <w:rsid w:val="001630FA"/>
    <w:rsid w:val="00165A7B"/>
    <w:rsid w:val="00166048"/>
    <w:rsid w:val="00166953"/>
    <w:rsid w:val="0017019C"/>
    <w:rsid w:val="001702CD"/>
    <w:rsid w:val="0017231D"/>
    <w:rsid w:val="00175AD2"/>
    <w:rsid w:val="00180CD2"/>
    <w:rsid w:val="00185B51"/>
    <w:rsid w:val="001900AD"/>
    <w:rsid w:val="00195495"/>
    <w:rsid w:val="001A1A44"/>
    <w:rsid w:val="001A1DE9"/>
    <w:rsid w:val="001A4E6B"/>
    <w:rsid w:val="001A5D0E"/>
    <w:rsid w:val="001A65AB"/>
    <w:rsid w:val="001A7886"/>
    <w:rsid w:val="001A7C81"/>
    <w:rsid w:val="001B00B2"/>
    <w:rsid w:val="001B0557"/>
    <w:rsid w:val="001C2E30"/>
    <w:rsid w:val="001D09BF"/>
    <w:rsid w:val="001D2539"/>
    <w:rsid w:val="001D2C32"/>
    <w:rsid w:val="001D7C02"/>
    <w:rsid w:val="001E74FF"/>
    <w:rsid w:val="001F19B6"/>
    <w:rsid w:val="001F38CC"/>
    <w:rsid w:val="00202117"/>
    <w:rsid w:val="002037B5"/>
    <w:rsid w:val="00211683"/>
    <w:rsid w:val="00212AAD"/>
    <w:rsid w:val="00221278"/>
    <w:rsid w:val="00224E28"/>
    <w:rsid w:val="002253A3"/>
    <w:rsid w:val="0022582C"/>
    <w:rsid w:val="00242B12"/>
    <w:rsid w:val="00243296"/>
    <w:rsid w:val="00243506"/>
    <w:rsid w:val="0024522C"/>
    <w:rsid w:val="00247ACA"/>
    <w:rsid w:val="00250812"/>
    <w:rsid w:val="0025401A"/>
    <w:rsid w:val="0026092B"/>
    <w:rsid w:val="00271F76"/>
    <w:rsid w:val="00272F8F"/>
    <w:rsid w:val="00275DD1"/>
    <w:rsid w:val="00276D98"/>
    <w:rsid w:val="00280D95"/>
    <w:rsid w:val="0028191A"/>
    <w:rsid w:val="002A3A28"/>
    <w:rsid w:val="002A5F7D"/>
    <w:rsid w:val="002A76E8"/>
    <w:rsid w:val="002B2E24"/>
    <w:rsid w:val="002B6D5A"/>
    <w:rsid w:val="002C46CB"/>
    <w:rsid w:val="002C4E48"/>
    <w:rsid w:val="002D0782"/>
    <w:rsid w:val="002D1DA0"/>
    <w:rsid w:val="002D22AB"/>
    <w:rsid w:val="002D6079"/>
    <w:rsid w:val="002D7144"/>
    <w:rsid w:val="002D7C6B"/>
    <w:rsid w:val="002F25AC"/>
    <w:rsid w:val="002F55E3"/>
    <w:rsid w:val="002F7533"/>
    <w:rsid w:val="00301581"/>
    <w:rsid w:val="00304759"/>
    <w:rsid w:val="00304F2C"/>
    <w:rsid w:val="00310E54"/>
    <w:rsid w:val="00311D41"/>
    <w:rsid w:val="00312CEE"/>
    <w:rsid w:val="00322045"/>
    <w:rsid w:val="0032296B"/>
    <w:rsid w:val="00322AA0"/>
    <w:rsid w:val="003232D4"/>
    <w:rsid w:val="003335FF"/>
    <w:rsid w:val="00333819"/>
    <w:rsid w:val="00334CDA"/>
    <w:rsid w:val="00335163"/>
    <w:rsid w:val="00340B10"/>
    <w:rsid w:val="0034323A"/>
    <w:rsid w:val="003460F1"/>
    <w:rsid w:val="00350A38"/>
    <w:rsid w:val="003542DA"/>
    <w:rsid w:val="00355163"/>
    <w:rsid w:val="00355C36"/>
    <w:rsid w:val="00363A32"/>
    <w:rsid w:val="003654CA"/>
    <w:rsid w:val="0036771C"/>
    <w:rsid w:val="0037016C"/>
    <w:rsid w:val="00371028"/>
    <w:rsid w:val="003723B4"/>
    <w:rsid w:val="003738DA"/>
    <w:rsid w:val="0037398A"/>
    <w:rsid w:val="00374043"/>
    <w:rsid w:val="00375AC6"/>
    <w:rsid w:val="003767BD"/>
    <w:rsid w:val="00385F76"/>
    <w:rsid w:val="003911CC"/>
    <w:rsid w:val="003930B6"/>
    <w:rsid w:val="00397DCE"/>
    <w:rsid w:val="003A38B6"/>
    <w:rsid w:val="003B5256"/>
    <w:rsid w:val="003B657D"/>
    <w:rsid w:val="003B69FB"/>
    <w:rsid w:val="003C2C81"/>
    <w:rsid w:val="003C676C"/>
    <w:rsid w:val="003C7D89"/>
    <w:rsid w:val="003D00B8"/>
    <w:rsid w:val="003E5B2B"/>
    <w:rsid w:val="003F0D23"/>
    <w:rsid w:val="003F1ED1"/>
    <w:rsid w:val="003F2884"/>
    <w:rsid w:val="00402671"/>
    <w:rsid w:val="00402B19"/>
    <w:rsid w:val="0040615C"/>
    <w:rsid w:val="0040796E"/>
    <w:rsid w:val="00417FA2"/>
    <w:rsid w:val="00420CCA"/>
    <w:rsid w:val="00424AAE"/>
    <w:rsid w:val="004264C5"/>
    <w:rsid w:val="00431152"/>
    <w:rsid w:val="00432234"/>
    <w:rsid w:val="00435864"/>
    <w:rsid w:val="00435AE8"/>
    <w:rsid w:val="00460960"/>
    <w:rsid w:val="00460F3C"/>
    <w:rsid w:val="00460FD7"/>
    <w:rsid w:val="00461617"/>
    <w:rsid w:val="004637DF"/>
    <w:rsid w:val="00474813"/>
    <w:rsid w:val="004820C6"/>
    <w:rsid w:val="00485897"/>
    <w:rsid w:val="004858C9"/>
    <w:rsid w:val="0049257C"/>
    <w:rsid w:val="004947C0"/>
    <w:rsid w:val="004A20A4"/>
    <w:rsid w:val="004A3EB7"/>
    <w:rsid w:val="004B07C7"/>
    <w:rsid w:val="004B0D72"/>
    <w:rsid w:val="004B22CA"/>
    <w:rsid w:val="004B2E10"/>
    <w:rsid w:val="004B5C0F"/>
    <w:rsid w:val="004C5925"/>
    <w:rsid w:val="004C65D2"/>
    <w:rsid w:val="004D1CD5"/>
    <w:rsid w:val="004D2274"/>
    <w:rsid w:val="004D4566"/>
    <w:rsid w:val="004E2501"/>
    <w:rsid w:val="004E494B"/>
    <w:rsid w:val="004E4B02"/>
    <w:rsid w:val="004E6F52"/>
    <w:rsid w:val="004F18F2"/>
    <w:rsid w:val="004F2286"/>
    <w:rsid w:val="004F3944"/>
    <w:rsid w:val="004F489E"/>
    <w:rsid w:val="0050253E"/>
    <w:rsid w:val="00503820"/>
    <w:rsid w:val="00503FA7"/>
    <w:rsid w:val="005040FE"/>
    <w:rsid w:val="0050610F"/>
    <w:rsid w:val="00517BB9"/>
    <w:rsid w:val="00520FC5"/>
    <w:rsid w:val="0053063B"/>
    <w:rsid w:val="00533EAD"/>
    <w:rsid w:val="00540554"/>
    <w:rsid w:val="005464FA"/>
    <w:rsid w:val="00547FCB"/>
    <w:rsid w:val="005514E0"/>
    <w:rsid w:val="00555D5A"/>
    <w:rsid w:val="00557CE9"/>
    <w:rsid w:val="00565016"/>
    <w:rsid w:val="005667BE"/>
    <w:rsid w:val="00570E85"/>
    <w:rsid w:val="00571359"/>
    <w:rsid w:val="00575276"/>
    <w:rsid w:val="00582637"/>
    <w:rsid w:val="00582A81"/>
    <w:rsid w:val="00583FB8"/>
    <w:rsid w:val="00586F04"/>
    <w:rsid w:val="005940D4"/>
    <w:rsid w:val="00595FB4"/>
    <w:rsid w:val="005A0740"/>
    <w:rsid w:val="005A2C74"/>
    <w:rsid w:val="005A4CD2"/>
    <w:rsid w:val="005A7063"/>
    <w:rsid w:val="005B6FDD"/>
    <w:rsid w:val="005B76AC"/>
    <w:rsid w:val="005B794A"/>
    <w:rsid w:val="005C22D4"/>
    <w:rsid w:val="005C2BB6"/>
    <w:rsid w:val="005C3899"/>
    <w:rsid w:val="005C448A"/>
    <w:rsid w:val="005C5434"/>
    <w:rsid w:val="005C5756"/>
    <w:rsid w:val="005C610F"/>
    <w:rsid w:val="005C6C98"/>
    <w:rsid w:val="005C7C5A"/>
    <w:rsid w:val="005D1D84"/>
    <w:rsid w:val="005D1F3E"/>
    <w:rsid w:val="005D4765"/>
    <w:rsid w:val="005D54A6"/>
    <w:rsid w:val="005E0B6A"/>
    <w:rsid w:val="005E1E8A"/>
    <w:rsid w:val="005E2DE2"/>
    <w:rsid w:val="005E6B2D"/>
    <w:rsid w:val="005F474A"/>
    <w:rsid w:val="005F4A2F"/>
    <w:rsid w:val="00601A96"/>
    <w:rsid w:val="00604008"/>
    <w:rsid w:val="0060698A"/>
    <w:rsid w:val="00610E80"/>
    <w:rsid w:val="00617744"/>
    <w:rsid w:val="006225F1"/>
    <w:rsid w:val="00622D9E"/>
    <w:rsid w:val="00643010"/>
    <w:rsid w:val="006432EC"/>
    <w:rsid w:val="00643BDB"/>
    <w:rsid w:val="00645D9D"/>
    <w:rsid w:val="00647943"/>
    <w:rsid w:val="00650B2C"/>
    <w:rsid w:val="00652FD4"/>
    <w:rsid w:val="006569D4"/>
    <w:rsid w:val="00656CD7"/>
    <w:rsid w:val="00680071"/>
    <w:rsid w:val="00683D24"/>
    <w:rsid w:val="00691C40"/>
    <w:rsid w:val="006A0130"/>
    <w:rsid w:val="006A0AFD"/>
    <w:rsid w:val="006A2566"/>
    <w:rsid w:val="006A7A73"/>
    <w:rsid w:val="006B30F7"/>
    <w:rsid w:val="006B6D39"/>
    <w:rsid w:val="006B76D3"/>
    <w:rsid w:val="006B7BCE"/>
    <w:rsid w:val="006C1098"/>
    <w:rsid w:val="006C1E90"/>
    <w:rsid w:val="006D43BF"/>
    <w:rsid w:val="006D443B"/>
    <w:rsid w:val="006D6ACC"/>
    <w:rsid w:val="006D7F0A"/>
    <w:rsid w:val="006E188B"/>
    <w:rsid w:val="006E28E5"/>
    <w:rsid w:val="006E6936"/>
    <w:rsid w:val="006F3514"/>
    <w:rsid w:val="006F3B19"/>
    <w:rsid w:val="007041D5"/>
    <w:rsid w:val="0070451D"/>
    <w:rsid w:val="00707A0D"/>
    <w:rsid w:val="00710F82"/>
    <w:rsid w:val="007176B6"/>
    <w:rsid w:val="007213BF"/>
    <w:rsid w:val="007220EF"/>
    <w:rsid w:val="00727788"/>
    <w:rsid w:val="007277E5"/>
    <w:rsid w:val="007303F8"/>
    <w:rsid w:val="00737086"/>
    <w:rsid w:val="007375B9"/>
    <w:rsid w:val="00744275"/>
    <w:rsid w:val="00750B4A"/>
    <w:rsid w:val="00750DC8"/>
    <w:rsid w:val="007511D5"/>
    <w:rsid w:val="0075185C"/>
    <w:rsid w:val="007560C7"/>
    <w:rsid w:val="00760627"/>
    <w:rsid w:val="00762936"/>
    <w:rsid w:val="00762AE9"/>
    <w:rsid w:val="007650E6"/>
    <w:rsid w:val="00765EB2"/>
    <w:rsid w:val="00774194"/>
    <w:rsid w:val="007760B5"/>
    <w:rsid w:val="00776382"/>
    <w:rsid w:val="00782CD3"/>
    <w:rsid w:val="00785C18"/>
    <w:rsid w:val="00787AA9"/>
    <w:rsid w:val="0079244E"/>
    <w:rsid w:val="00795BD0"/>
    <w:rsid w:val="007A6AC9"/>
    <w:rsid w:val="007B675B"/>
    <w:rsid w:val="007C051E"/>
    <w:rsid w:val="007C216A"/>
    <w:rsid w:val="007C2923"/>
    <w:rsid w:val="007C33EC"/>
    <w:rsid w:val="007C42A7"/>
    <w:rsid w:val="007D085F"/>
    <w:rsid w:val="007D08E9"/>
    <w:rsid w:val="007D19D4"/>
    <w:rsid w:val="007D7C31"/>
    <w:rsid w:val="007E3199"/>
    <w:rsid w:val="007F079F"/>
    <w:rsid w:val="007F1A2F"/>
    <w:rsid w:val="007F1C0C"/>
    <w:rsid w:val="007F7DFC"/>
    <w:rsid w:val="00810812"/>
    <w:rsid w:val="00812F06"/>
    <w:rsid w:val="0081776A"/>
    <w:rsid w:val="008212A0"/>
    <w:rsid w:val="00822CE6"/>
    <w:rsid w:val="00823299"/>
    <w:rsid w:val="00823405"/>
    <w:rsid w:val="00825DD5"/>
    <w:rsid w:val="00826FE1"/>
    <w:rsid w:val="00834807"/>
    <w:rsid w:val="00837372"/>
    <w:rsid w:val="00844173"/>
    <w:rsid w:val="008528D8"/>
    <w:rsid w:val="00853994"/>
    <w:rsid w:val="008612FF"/>
    <w:rsid w:val="00862697"/>
    <w:rsid w:val="008724CC"/>
    <w:rsid w:val="00876D16"/>
    <w:rsid w:val="00885A61"/>
    <w:rsid w:val="00885CBE"/>
    <w:rsid w:val="00885CDE"/>
    <w:rsid w:val="00894E92"/>
    <w:rsid w:val="00895749"/>
    <w:rsid w:val="008969FA"/>
    <w:rsid w:val="008A0BAC"/>
    <w:rsid w:val="008A0BBD"/>
    <w:rsid w:val="008A3456"/>
    <w:rsid w:val="008A72A2"/>
    <w:rsid w:val="008B1DDA"/>
    <w:rsid w:val="008B5558"/>
    <w:rsid w:val="008C0441"/>
    <w:rsid w:val="008C1760"/>
    <w:rsid w:val="008D11B4"/>
    <w:rsid w:val="008D14B5"/>
    <w:rsid w:val="008D1BB1"/>
    <w:rsid w:val="008D660E"/>
    <w:rsid w:val="008D6E36"/>
    <w:rsid w:val="008E13A0"/>
    <w:rsid w:val="008E203C"/>
    <w:rsid w:val="008E3DE9"/>
    <w:rsid w:val="008E5649"/>
    <w:rsid w:val="008F2387"/>
    <w:rsid w:val="008F3633"/>
    <w:rsid w:val="008F525F"/>
    <w:rsid w:val="008F751D"/>
    <w:rsid w:val="00906528"/>
    <w:rsid w:val="00907C54"/>
    <w:rsid w:val="009221D0"/>
    <w:rsid w:val="00926F11"/>
    <w:rsid w:val="00937347"/>
    <w:rsid w:val="0094205F"/>
    <w:rsid w:val="009457C0"/>
    <w:rsid w:val="0094793A"/>
    <w:rsid w:val="00954F9B"/>
    <w:rsid w:val="009621EC"/>
    <w:rsid w:val="00962627"/>
    <w:rsid w:val="0096670B"/>
    <w:rsid w:val="00967FC2"/>
    <w:rsid w:val="00971FAB"/>
    <w:rsid w:val="009744D8"/>
    <w:rsid w:val="009744E1"/>
    <w:rsid w:val="009752D3"/>
    <w:rsid w:val="00976FA5"/>
    <w:rsid w:val="009778D4"/>
    <w:rsid w:val="00980C46"/>
    <w:rsid w:val="00983AA2"/>
    <w:rsid w:val="009861CF"/>
    <w:rsid w:val="00991EAF"/>
    <w:rsid w:val="00992B73"/>
    <w:rsid w:val="009A117C"/>
    <w:rsid w:val="009A5E5C"/>
    <w:rsid w:val="009B40A8"/>
    <w:rsid w:val="009C1683"/>
    <w:rsid w:val="009C490A"/>
    <w:rsid w:val="009C7554"/>
    <w:rsid w:val="009E1A24"/>
    <w:rsid w:val="009E2D3C"/>
    <w:rsid w:val="009E371A"/>
    <w:rsid w:val="009E49CD"/>
    <w:rsid w:val="009E6758"/>
    <w:rsid w:val="009E7769"/>
    <w:rsid w:val="009F13D0"/>
    <w:rsid w:val="009F1A7D"/>
    <w:rsid w:val="00A01104"/>
    <w:rsid w:val="00A01135"/>
    <w:rsid w:val="00A023E2"/>
    <w:rsid w:val="00A02B4F"/>
    <w:rsid w:val="00A04492"/>
    <w:rsid w:val="00A06860"/>
    <w:rsid w:val="00A06F3B"/>
    <w:rsid w:val="00A30FC7"/>
    <w:rsid w:val="00A3638B"/>
    <w:rsid w:val="00A40EB7"/>
    <w:rsid w:val="00A4475E"/>
    <w:rsid w:val="00A4562C"/>
    <w:rsid w:val="00A457C1"/>
    <w:rsid w:val="00A47B87"/>
    <w:rsid w:val="00A60B22"/>
    <w:rsid w:val="00A63241"/>
    <w:rsid w:val="00A863A2"/>
    <w:rsid w:val="00A865D6"/>
    <w:rsid w:val="00A8728B"/>
    <w:rsid w:val="00A92298"/>
    <w:rsid w:val="00A94D36"/>
    <w:rsid w:val="00A966F8"/>
    <w:rsid w:val="00A96A42"/>
    <w:rsid w:val="00AA0C70"/>
    <w:rsid w:val="00AB7226"/>
    <w:rsid w:val="00AC2934"/>
    <w:rsid w:val="00AD1FEC"/>
    <w:rsid w:val="00AD2285"/>
    <w:rsid w:val="00AD3D13"/>
    <w:rsid w:val="00AD5EB8"/>
    <w:rsid w:val="00AE5CDE"/>
    <w:rsid w:val="00AE646C"/>
    <w:rsid w:val="00AE68E0"/>
    <w:rsid w:val="00B01306"/>
    <w:rsid w:val="00B01A87"/>
    <w:rsid w:val="00B02D25"/>
    <w:rsid w:val="00B10CF3"/>
    <w:rsid w:val="00B12E1C"/>
    <w:rsid w:val="00B21D41"/>
    <w:rsid w:val="00B2500B"/>
    <w:rsid w:val="00B34B46"/>
    <w:rsid w:val="00B424E0"/>
    <w:rsid w:val="00B45D0C"/>
    <w:rsid w:val="00B503D5"/>
    <w:rsid w:val="00B5048F"/>
    <w:rsid w:val="00B66504"/>
    <w:rsid w:val="00B77350"/>
    <w:rsid w:val="00B81D14"/>
    <w:rsid w:val="00B827CF"/>
    <w:rsid w:val="00B847E1"/>
    <w:rsid w:val="00B8681A"/>
    <w:rsid w:val="00B905F4"/>
    <w:rsid w:val="00B91C4F"/>
    <w:rsid w:val="00B91C64"/>
    <w:rsid w:val="00B94674"/>
    <w:rsid w:val="00B9559D"/>
    <w:rsid w:val="00BA1C30"/>
    <w:rsid w:val="00BA264B"/>
    <w:rsid w:val="00BA463B"/>
    <w:rsid w:val="00BA76D1"/>
    <w:rsid w:val="00BB687A"/>
    <w:rsid w:val="00BC5955"/>
    <w:rsid w:val="00BC6DD0"/>
    <w:rsid w:val="00BC7F51"/>
    <w:rsid w:val="00BD1B88"/>
    <w:rsid w:val="00BD409E"/>
    <w:rsid w:val="00BD452F"/>
    <w:rsid w:val="00BD74BF"/>
    <w:rsid w:val="00BE0EBE"/>
    <w:rsid w:val="00BF1DAC"/>
    <w:rsid w:val="00BF5EF8"/>
    <w:rsid w:val="00C02096"/>
    <w:rsid w:val="00C1532C"/>
    <w:rsid w:val="00C2407C"/>
    <w:rsid w:val="00C31ED3"/>
    <w:rsid w:val="00C37734"/>
    <w:rsid w:val="00C46451"/>
    <w:rsid w:val="00C474A3"/>
    <w:rsid w:val="00C5048B"/>
    <w:rsid w:val="00C50D2E"/>
    <w:rsid w:val="00C52AF5"/>
    <w:rsid w:val="00C53B35"/>
    <w:rsid w:val="00C560FD"/>
    <w:rsid w:val="00C60623"/>
    <w:rsid w:val="00C606BE"/>
    <w:rsid w:val="00C6549E"/>
    <w:rsid w:val="00C6653D"/>
    <w:rsid w:val="00C70FCF"/>
    <w:rsid w:val="00C72635"/>
    <w:rsid w:val="00C72DC1"/>
    <w:rsid w:val="00C8018A"/>
    <w:rsid w:val="00C8763A"/>
    <w:rsid w:val="00CA32D6"/>
    <w:rsid w:val="00CA3EC7"/>
    <w:rsid w:val="00CA7300"/>
    <w:rsid w:val="00CB10CE"/>
    <w:rsid w:val="00CB199D"/>
    <w:rsid w:val="00CB2573"/>
    <w:rsid w:val="00CB483E"/>
    <w:rsid w:val="00CB71EC"/>
    <w:rsid w:val="00CB73E5"/>
    <w:rsid w:val="00CC5021"/>
    <w:rsid w:val="00CC7951"/>
    <w:rsid w:val="00CD4062"/>
    <w:rsid w:val="00CD70E0"/>
    <w:rsid w:val="00CE3136"/>
    <w:rsid w:val="00CF3050"/>
    <w:rsid w:val="00CF52AA"/>
    <w:rsid w:val="00CF7204"/>
    <w:rsid w:val="00D0083B"/>
    <w:rsid w:val="00D03991"/>
    <w:rsid w:val="00D06C8C"/>
    <w:rsid w:val="00D103DC"/>
    <w:rsid w:val="00D105A7"/>
    <w:rsid w:val="00D16B1E"/>
    <w:rsid w:val="00D206EC"/>
    <w:rsid w:val="00D21CA1"/>
    <w:rsid w:val="00D26414"/>
    <w:rsid w:val="00D27A1C"/>
    <w:rsid w:val="00D311A7"/>
    <w:rsid w:val="00D37294"/>
    <w:rsid w:val="00D4490D"/>
    <w:rsid w:val="00D4639D"/>
    <w:rsid w:val="00D4711A"/>
    <w:rsid w:val="00D47E92"/>
    <w:rsid w:val="00D51B38"/>
    <w:rsid w:val="00D53D67"/>
    <w:rsid w:val="00D54D27"/>
    <w:rsid w:val="00D6255B"/>
    <w:rsid w:val="00D62C4F"/>
    <w:rsid w:val="00D667B4"/>
    <w:rsid w:val="00D66E50"/>
    <w:rsid w:val="00D674F1"/>
    <w:rsid w:val="00D67FC1"/>
    <w:rsid w:val="00D730F6"/>
    <w:rsid w:val="00D735BF"/>
    <w:rsid w:val="00D77F48"/>
    <w:rsid w:val="00D95D32"/>
    <w:rsid w:val="00D960BA"/>
    <w:rsid w:val="00DA2254"/>
    <w:rsid w:val="00DA68CB"/>
    <w:rsid w:val="00DB028F"/>
    <w:rsid w:val="00DC0BEE"/>
    <w:rsid w:val="00DC17E1"/>
    <w:rsid w:val="00DC1A8A"/>
    <w:rsid w:val="00DC4F71"/>
    <w:rsid w:val="00DC73D6"/>
    <w:rsid w:val="00DD06C7"/>
    <w:rsid w:val="00DD472E"/>
    <w:rsid w:val="00DD4CD5"/>
    <w:rsid w:val="00DF51AC"/>
    <w:rsid w:val="00DF5B01"/>
    <w:rsid w:val="00DF73A0"/>
    <w:rsid w:val="00E0181F"/>
    <w:rsid w:val="00E06310"/>
    <w:rsid w:val="00E065E8"/>
    <w:rsid w:val="00E12221"/>
    <w:rsid w:val="00E140FB"/>
    <w:rsid w:val="00E172D9"/>
    <w:rsid w:val="00E17C41"/>
    <w:rsid w:val="00E32FB0"/>
    <w:rsid w:val="00E33C3C"/>
    <w:rsid w:val="00E35775"/>
    <w:rsid w:val="00E35EA6"/>
    <w:rsid w:val="00E50BAA"/>
    <w:rsid w:val="00E55A91"/>
    <w:rsid w:val="00E577EB"/>
    <w:rsid w:val="00E62BE1"/>
    <w:rsid w:val="00E6442C"/>
    <w:rsid w:val="00E667D3"/>
    <w:rsid w:val="00E67953"/>
    <w:rsid w:val="00E73D80"/>
    <w:rsid w:val="00E7491D"/>
    <w:rsid w:val="00E8215E"/>
    <w:rsid w:val="00E84245"/>
    <w:rsid w:val="00E8651A"/>
    <w:rsid w:val="00E86B94"/>
    <w:rsid w:val="00EA3C60"/>
    <w:rsid w:val="00EA6127"/>
    <w:rsid w:val="00EA71CF"/>
    <w:rsid w:val="00EB188D"/>
    <w:rsid w:val="00EB2ABE"/>
    <w:rsid w:val="00EB7A6E"/>
    <w:rsid w:val="00EC1ABC"/>
    <w:rsid w:val="00EC5BC4"/>
    <w:rsid w:val="00ED144F"/>
    <w:rsid w:val="00ED1805"/>
    <w:rsid w:val="00ED3B2D"/>
    <w:rsid w:val="00ED414F"/>
    <w:rsid w:val="00ED495E"/>
    <w:rsid w:val="00ED79E8"/>
    <w:rsid w:val="00EE03F1"/>
    <w:rsid w:val="00EE1215"/>
    <w:rsid w:val="00EE1ADD"/>
    <w:rsid w:val="00EE6187"/>
    <w:rsid w:val="00EF15FA"/>
    <w:rsid w:val="00F00BCD"/>
    <w:rsid w:val="00F04265"/>
    <w:rsid w:val="00F125E5"/>
    <w:rsid w:val="00F15E27"/>
    <w:rsid w:val="00F176C9"/>
    <w:rsid w:val="00F262C2"/>
    <w:rsid w:val="00F26887"/>
    <w:rsid w:val="00F31EBB"/>
    <w:rsid w:val="00F3254A"/>
    <w:rsid w:val="00F34AFD"/>
    <w:rsid w:val="00F36B1B"/>
    <w:rsid w:val="00F40AE5"/>
    <w:rsid w:val="00F534E8"/>
    <w:rsid w:val="00F634D8"/>
    <w:rsid w:val="00F71215"/>
    <w:rsid w:val="00F73696"/>
    <w:rsid w:val="00F759EA"/>
    <w:rsid w:val="00F84038"/>
    <w:rsid w:val="00F840C0"/>
    <w:rsid w:val="00F84656"/>
    <w:rsid w:val="00F8501A"/>
    <w:rsid w:val="00F85817"/>
    <w:rsid w:val="00F87B4F"/>
    <w:rsid w:val="00F9137A"/>
    <w:rsid w:val="00FA25EF"/>
    <w:rsid w:val="00FA4E8A"/>
    <w:rsid w:val="00FA68A4"/>
    <w:rsid w:val="00FA690E"/>
    <w:rsid w:val="00FA7D70"/>
    <w:rsid w:val="00FB0807"/>
    <w:rsid w:val="00FB0A08"/>
    <w:rsid w:val="00FB2095"/>
    <w:rsid w:val="00FB3DDF"/>
    <w:rsid w:val="00FB7795"/>
    <w:rsid w:val="00FC1F16"/>
    <w:rsid w:val="00FC46F1"/>
    <w:rsid w:val="00FD2804"/>
    <w:rsid w:val="00FD58B2"/>
    <w:rsid w:val="00FD7097"/>
    <w:rsid w:val="00FE26CD"/>
    <w:rsid w:val="00FE42F0"/>
    <w:rsid w:val="00FE4425"/>
    <w:rsid w:val="00FE5F5C"/>
    <w:rsid w:val="00FF06F2"/>
    <w:rsid w:val="00FF65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0DED017-1334-4640-89A8-7A2C44E996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</w:style>
  <w:style w:type="paragraph" w:styleId="Cmsor1">
    <w:name w:val="heading 1"/>
    <w:basedOn w:val="Norml"/>
    <w:next w:val="Norm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Cmsor2">
    <w:name w:val="heading 2"/>
    <w:basedOn w:val="Norml"/>
    <w:next w:val="Norm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Cmsor3">
    <w:name w:val="heading 3"/>
    <w:basedOn w:val="Norml"/>
    <w:next w:val="Norm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Cmsor4">
    <w:name w:val="heading 4"/>
    <w:basedOn w:val="Norml"/>
    <w:next w:val="Norm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Cmsor5">
    <w:name w:val="heading 5"/>
    <w:basedOn w:val="Norml"/>
    <w:next w:val="Norm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Cmsor6">
    <w:name w:val="heading 6"/>
    <w:basedOn w:val="Norml"/>
    <w:next w:val="Norml"/>
    <w:uiPriority w:val="9"/>
    <w:semiHidden/>
    <w:unhideWhenUsed/>
    <w:qFormat/>
    <w:pPr>
      <w:keepNext/>
      <w:keepLines/>
      <w:spacing w:before="200" w:after="40"/>
      <w:outlineLvl w:val="5"/>
    </w:pPr>
    <w:rPr>
      <w:b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Cm">
    <w:name w:val="Title"/>
    <w:basedOn w:val="Norml"/>
    <w:next w:val="Norml"/>
    <w:link w:val="CmChar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lcm">
    <w:name w:val="Subtitle"/>
    <w:basedOn w:val="Norml"/>
    <w:next w:val="Norm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paragraph" w:styleId="lfej">
    <w:name w:val="header"/>
    <w:aliases w:val="Char,Header1 Char Char,Header1 Char Char Char Char Char,Header1"/>
    <w:basedOn w:val="Norml"/>
    <w:link w:val="lfejChar"/>
    <w:uiPriority w:val="99"/>
    <w:rsid w:val="00CA3EC7"/>
    <w:pPr>
      <w:tabs>
        <w:tab w:val="center" w:pos="4536"/>
        <w:tab w:val="right" w:pos="9072"/>
      </w:tabs>
    </w:pPr>
    <w:rPr>
      <w:rFonts w:ascii="Calibri" w:hAnsi="Calibri"/>
      <w:sz w:val="24"/>
      <w:szCs w:val="22"/>
      <w:lang w:val="x-none"/>
    </w:rPr>
  </w:style>
  <w:style w:type="character" w:customStyle="1" w:styleId="lfejChar">
    <w:name w:val="Élőfej Char"/>
    <w:aliases w:val="Char Char,Header1 Char Char Char,Header1 Char Char Char Char Char Char,Header1 Char"/>
    <w:basedOn w:val="Bekezdsalapbettpusa"/>
    <w:link w:val="lfej"/>
    <w:uiPriority w:val="99"/>
    <w:rsid w:val="00CA3EC7"/>
    <w:rPr>
      <w:rFonts w:ascii="Calibri" w:hAnsi="Calibri"/>
      <w:sz w:val="24"/>
      <w:szCs w:val="22"/>
      <w:lang w:val="x-none"/>
    </w:rPr>
  </w:style>
  <w:style w:type="paragraph" w:customStyle="1" w:styleId="Listaszerbekezds1">
    <w:name w:val="Listaszerű bekezdés1"/>
    <w:aliases w:val="Parágrafo da Lista1,List Paragraph2,List Paragraph21,Párrafo de lista1,Listaszerû bekezdés5,LISTA,Dot pt,No Spacing1,lista,Bullet_1,List Paragraph"/>
    <w:basedOn w:val="Norml"/>
    <w:rsid w:val="00B94674"/>
    <w:pPr>
      <w:ind w:left="708"/>
    </w:pPr>
    <w:rPr>
      <w:sz w:val="24"/>
      <w:szCs w:val="24"/>
      <w:lang w:eastAsia="en-US"/>
    </w:rPr>
  </w:style>
  <w:style w:type="paragraph" w:styleId="Listaszerbekezds">
    <w:name w:val="List Paragraph"/>
    <w:aliases w:val="bekezdés1,Welt L Char,Welt L,Bullet List,FooterText,numbered,Paragraphe de liste1,Bulletr List Paragraph,列出段落,列出段落1,Listeafsnit1,リスト段落1,lista_2"/>
    <w:basedOn w:val="Norml"/>
    <w:link w:val="ListaszerbekezdsChar"/>
    <w:uiPriority w:val="34"/>
    <w:qFormat/>
    <w:rsid w:val="007511D5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ListaszerbekezdsChar">
    <w:name w:val="Listaszerű bekezdés Char"/>
    <w:aliases w:val="bekezdés1 Char,Welt L Char Char,Welt L Char1,Bullet List Char,FooterText Char,numbered Char,Paragraphe de liste1 Char,Bulletr List Paragraph Char,列出段落 Char,列出段落1 Char,Listeafsnit1 Char,リスト段落1 Char,lista_2 Char"/>
    <w:link w:val="Listaszerbekezds"/>
    <w:uiPriority w:val="34"/>
    <w:qFormat/>
    <w:rsid w:val="007511D5"/>
    <w:rPr>
      <w:rFonts w:ascii="Calibri" w:eastAsia="Calibri" w:hAnsi="Calibri"/>
      <w:sz w:val="22"/>
      <w:szCs w:val="22"/>
      <w:lang w:eastAsia="en-US"/>
    </w:rPr>
  </w:style>
  <w:style w:type="character" w:customStyle="1" w:styleId="CmChar">
    <w:name w:val="Cím Char"/>
    <w:link w:val="Cm"/>
    <w:uiPriority w:val="10"/>
    <w:rsid w:val="009E6758"/>
    <w:rPr>
      <w:b/>
      <w:sz w:val="72"/>
      <w:szCs w:val="72"/>
    </w:rPr>
  </w:style>
  <w:style w:type="character" w:customStyle="1" w:styleId="szekhely">
    <w:name w:val="szekhely"/>
    <w:rsid w:val="007C33EC"/>
    <w:rPr>
      <w:rFonts w:cs="Times New Roman"/>
    </w:rPr>
  </w:style>
  <w:style w:type="paragraph" w:styleId="Nincstrkz">
    <w:name w:val="No Spacing"/>
    <w:uiPriority w:val="1"/>
    <w:qFormat/>
    <w:rsid w:val="002C4E48"/>
  </w:style>
  <w:style w:type="paragraph" w:customStyle="1" w:styleId="FCm">
    <w:name w:val="FôCím"/>
    <w:basedOn w:val="Norml"/>
    <w:uiPriority w:val="99"/>
    <w:rsid w:val="000F3678"/>
    <w:pPr>
      <w:keepNext/>
      <w:suppressAutoHyphens/>
      <w:spacing w:before="480" w:after="240"/>
      <w:jc w:val="center"/>
    </w:pPr>
    <w:rPr>
      <w:b/>
      <w:sz w:val="28"/>
      <w:szCs w:val="24"/>
      <w:lang w:eastAsia="ar-SA"/>
    </w:rPr>
  </w:style>
  <w:style w:type="paragraph" w:styleId="Felsorols">
    <w:name w:val="List Bullet"/>
    <w:basedOn w:val="Norml"/>
    <w:autoRedefine/>
    <w:rsid w:val="007375B9"/>
    <w:pPr>
      <w:numPr>
        <w:numId w:val="12"/>
      </w:numPr>
      <w:tabs>
        <w:tab w:val="left" w:pos="851"/>
      </w:tabs>
      <w:ind w:left="851" w:hanging="491"/>
      <w:jc w:val="both"/>
    </w:pPr>
    <w:rPr>
      <w:bCs/>
      <w:sz w:val="24"/>
      <w:szCs w:val="24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6A0130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6A013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2840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4A8A1-B4AA-474D-8E6B-C4A29619FE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20</Pages>
  <Words>6219</Words>
  <Characters>42913</Characters>
  <Application>Microsoft Office Word</Application>
  <DocSecurity>0</DocSecurity>
  <Lines>357</Lines>
  <Paragraphs>98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49034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dr. Vámosi Bettina</dc:creator>
  <cp:lastModifiedBy>dr. Vámosi Bettina</cp:lastModifiedBy>
  <cp:revision>3</cp:revision>
  <cp:lastPrinted>2024-03-27T08:16:00Z</cp:lastPrinted>
  <dcterms:created xsi:type="dcterms:W3CDTF">2024-07-12T07:37:00Z</dcterms:created>
  <dcterms:modified xsi:type="dcterms:W3CDTF">2024-07-12T07:37:00Z</dcterms:modified>
</cp:coreProperties>
</file>