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rsidR="002646D6" w:rsidRDefault="002646D6">
      <w:pPr>
        <w:pBdr>
          <w:top w:val="nil"/>
          <w:left w:val="nil"/>
          <w:bottom w:val="nil"/>
          <w:right w:val="nil"/>
          <w:between w:val="nil"/>
        </w:pBdr>
        <w:jc w:val="both"/>
        <w:rPr>
          <w:color w:val="000000"/>
          <w:sz w:val="18"/>
          <w:szCs w:val="18"/>
        </w:rPr>
      </w:pPr>
    </w:p>
    <w:p w:rsidR="002646D6" w:rsidRPr="005974EF" w:rsidRDefault="003E3A5A" w:rsidP="001A2105">
      <w:pPr>
        <w:pBdr>
          <w:top w:val="nil"/>
          <w:left w:val="nil"/>
          <w:bottom w:val="nil"/>
          <w:right w:val="nil"/>
          <w:between w:val="nil"/>
        </w:pBdr>
        <w:tabs>
          <w:tab w:val="left" w:pos="6663"/>
          <w:tab w:val="left" w:pos="7230"/>
          <w:tab w:val="left" w:pos="8931"/>
        </w:tabs>
        <w:rPr>
          <w:color w:val="000000"/>
          <w:sz w:val="18"/>
          <w:szCs w:val="18"/>
        </w:rPr>
      </w:pPr>
      <w:r w:rsidRPr="003E3A5A">
        <w:rPr>
          <w:color w:val="000000"/>
          <w:sz w:val="18"/>
          <w:szCs w:val="18"/>
        </w:rPr>
        <w:t>Tájékoztató a Mosonmagyaróvári Katasztrófavédelmi Kirendeltség, valamint a Mosonmagyaróvári Hivatásos Tűzoltó-parancsnokság 2023. évi tevékenységéről</w:t>
      </w:r>
      <w:r w:rsidR="00A54C95">
        <w:rPr>
          <w:color w:val="000000"/>
          <w:sz w:val="18"/>
          <w:szCs w:val="18"/>
        </w:rPr>
        <w:tab/>
      </w:r>
      <w:r w:rsidR="00D86D8A">
        <w:rPr>
          <w:color w:val="000000"/>
          <w:sz w:val="18"/>
          <w:szCs w:val="18"/>
        </w:rPr>
        <w:t xml:space="preserve"> </w:t>
      </w:r>
      <w:r w:rsidR="00A54C95">
        <w:rPr>
          <w:color w:val="000000"/>
          <w:sz w:val="18"/>
          <w:szCs w:val="18"/>
        </w:rPr>
        <w:t xml:space="preserve">   </w:t>
      </w:r>
      <w:r w:rsidR="001A2105">
        <w:rPr>
          <w:color w:val="000000"/>
          <w:sz w:val="18"/>
          <w:szCs w:val="18"/>
        </w:rPr>
        <w:t xml:space="preserve">       </w:t>
      </w:r>
      <w:r w:rsidR="005974EF">
        <w:rPr>
          <w:color w:val="000000"/>
          <w:sz w:val="18"/>
          <w:szCs w:val="18"/>
        </w:rPr>
        <w:t>51</w:t>
      </w:r>
      <w:r w:rsidR="00D86D8A">
        <w:rPr>
          <w:color w:val="000000"/>
          <w:sz w:val="18"/>
          <w:szCs w:val="18"/>
        </w:rPr>
        <w:t>/202</w:t>
      </w:r>
      <w:r w:rsidR="00315F74">
        <w:rPr>
          <w:color w:val="000000"/>
          <w:sz w:val="18"/>
          <w:szCs w:val="18"/>
        </w:rPr>
        <w:t>4</w:t>
      </w:r>
      <w:r w:rsidR="00D86D8A">
        <w:rPr>
          <w:color w:val="000000"/>
          <w:sz w:val="18"/>
          <w:szCs w:val="18"/>
        </w:rPr>
        <w:t>. (I</w:t>
      </w:r>
      <w:r>
        <w:rPr>
          <w:color w:val="000000"/>
          <w:sz w:val="18"/>
          <w:szCs w:val="18"/>
        </w:rPr>
        <w:t>V</w:t>
      </w:r>
      <w:r w:rsidR="00D86D8A">
        <w:rPr>
          <w:color w:val="000000"/>
          <w:sz w:val="18"/>
          <w:szCs w:val="18"/>
        </w:rPr>
        <w:t>.1</w:t>
      </w:r>
      <w:r>
        <w:rPr>
          <w:color w:val="000000"/>
          <w:sz w:val="18"/>
          <w:szCs w:val="18"/>
        </w:rPr>
        <w:t>8</w:t>
      </w:r>
      <w:r w:rsidR="00D86D8A">
        <w:rPr>
          <w:color w:val="000000"/>
          <w:sz w:val="18"/>
          <w:szCs w:val="18"/>
        </w:rPr>
        <w:t xml:space="preserve">.) Kt.   </w:t>
      </w:r>
      <w:r w:rsidR="00F3137C">
        <w:rPr>
          <w:color w:val="000000"/>
          <w:sz w:val="18"/>
          <w:szCs w:val="18"/>
        </w:rPr>
        <w:t xml:space="preserve">  </w:t>
      </w:r>
      <w:r w:rsidR="001168FC">
        <w:rPr>
          <w:color w:val="000000"/>
          <w:sz w:val="18"/>
          <w:szCs w:val="18"/>
        </w:rPr>
        <w:t>3</w:t>
      </w:r>
      <w:r w:rsidR="00A54C95">
        <w:rPr>
          <w:color w:val="000000"/>
          <w:sz w:val="18"/>
          <w:szCs w:val="18"/>
        </w:rPr>
        <w:t xml:space="preserve">            </w:t>
      </w:r>
      <w:r w:rsidR="00F3137C">
        <w:rPr>
          <w:color w:val="000000"/>
          <w:sz w:val="18"/>
          <w:szCs w:val="18"/>
        </w:rPr>
        <w:t xml:space="preserve">  </w:t>
      </w:r>
      <w:r w:rsidR="00A54C95">
        <w:rPr>
          <w:color w:val="000000"/>
          <w:sz w:val="18"/>
          <w:szCs w:val="18"/>
        </w:rPr>
        <w:t xml:space="preserve">                    </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p>
    <w:p w:rsidR="002646D6" w:rsidRPr="003E3A5A" w:rsidRDefault="003E3A5A" w:rsidP="003E3A5A">
      <w:pPr>
        <w:pBdr>
          <w:top w:val="nil"/>
          <w:left w:val="nil"/>
          <w:bottom w:val="nil"/>
          <w:right w:val="nil"/>
          <w:between w:val="nil"/>
        </w:pBdr>
        <w:jc w:val="both"/>
        <w:rPr>
          <w:color w:val="000000"/>
          <w:sz w:val="18"/>
          <w:szCs w:val="18"/>
        </w:rPr>
      </w:pPr>
      <w:r w:rsidRPr="003E3A5A">
        <w:rPr>
          <w:sz w:val="18"/>
          <w:szCs w:val="18"/>
        </w:rPr>
        <w:t>A Mosonmagyaróvári Rendőrkapitányság vezetőjének 2023. évi beszámolója a város közrendjének és közbiztonságának helyzetéről</w:t>
      </w:r>
      <w:r w:rsidR="00A54C95">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1A2105">
        <w:rPr>
          <w:color w:val="000000"/>
          <w:sz w:val="18"/>
          <w:szCs w:val="18"/>
        </w:rPr>
        <w:t xml:space="preserve">     </w:t>
      </w:r>
      <w:r>
        <w:rPr>
          <w:color w:val="000000"/>
          <w:sz w:val="18"/>
          <w:szCs w:val="18"/>
        </w:rPr>
        <w:t xml:space="preserve">       </w:t>
      </w:r>
      <w:r w:rsidR="001A2105">
        <w:rPr>
          <w:color w:val="000000"/>
          <w:sz w:val="18"/>
          <w:szCs w:val="18"/>
        </w:rPr>
        <w:t xml:space="preserve">   </w:t>
      </w:r>
      <w:r>
        <w:rPr>
          <w:color w:val="000000"/>
          <w:sz w:val="18"/>
          <w:szCs w:val="18"/>
        </w:rPr>
        <w:t>52</w:t>
      </w:r>
      <w:r w:rsidR="001A2105">
        <w:rPr>
          <w:color w:val="000000"/>
          <w:sz w:val="18"/>
          <w:szCs w:val="18"/>
        </w:rPr>
        <w:t>/202</w:t>
      </w:r>
      <w:r w:rsidR="00315F74">
        <w:rPr>
          <w:color w:val="000000"/>
          <w:sz w:val="18"/>
          <w:szCs w:val="18"/>
        </w:rPr>
        <w:t>4</w:t>
      </w:r>
      <w:r w:rsidR="001A2105">
        <w:rPr>
          <w:color w:val="000000"/>
          <w:sz w:val="18"/>
          <w:szCs w:val="18"/>
        </w:rPr>
        <w:t>. (I</w:t>
      </w:r>
      <w:r>
        <w:rPr>
          <w:color w:val="000000"/>
          <w:sz w:val="18"/>
          <w:szCs w:val="18"/>
        </w:rPr>
        <w:t>V</w:t>
      </w:r>
      <w:r w:rsidR="001A2105">
        <w:rPr>
          <w:color w:val="000000"/>
          <w:sz w:val="18"/>
          <w:szCs w:val="18"/>
        </w:rPr>
        <w:t>.1</w:t>
      </w:r>
      <w:r>
        <w:rPr>
          <w:color w:val="000000"/>
          <w:sz w:val="18"/>
          <w:szCs w:val="18"/>
        </w:rPr>
        <w:t>8</w:t>
      </w:r>
      <w:r w:rsidR="001A2105">
        <w:rPr>
          <w:color w:val="000000"/>
          <w:sz w:val="18"/>
          <w:szCs w:val="18"/>
        </w:rPr>
        <w:t xml:space="preserve">.) Kt.     </w:t>
      </w:r>
      <w:r w:rsidR="001168FC">
        <w:rPr>
          <w:color w:val="000000"/>
          <w:sz w:val="18"/>
          <w:szCs w:val="18"/>
        </w:rPr>
        <w:t>3</w:t>
      </w:r>
    </w:p>
    <w:p w:rsidR="002646D6" w:rsidRPr="00D86D8A" w:rsidRDefault="00A54C95">
      <w:pPr>
        <w:pBdr>
          <w:top w:val="nil"/>
          <w:left w:val="nil"/>
          <w:bottom w:val="nil"/>
          <w:right w:val="nil"/>
          <w:between w:val="nil"/>
        </w:pBdr>
        <w:jc w:val="both"/>
        <w:rPr>
          <w:color w:val="000000"/>
          <w:sz w:val="18"/>
          <w:szCs w:val="18"/>
        </w:rPr>
      </w:pPr>
      <w:r>
        <w:rPr>
          <w:color w:val="222222"/>
          <w:sz w:val="18"/>
          <w:szCs w:val="18"/>
        </w:rPr>
        <w:t xml:space="preserve">                                                                                                                                                         </w:t>
      </w:r>
    </w:p>
    <w:p w:rsidR="00DF6C2F" w:rsidRDefault="00CA6F7A" w:rsidP="00DF6C2F">
      <w:pPr>
        <w:pBdr>
          <w:top w:val="nil"/>
          <w:left w:val="nil"/>
          <w:bottom w:val="nil"/>
          <w:right w:val="nil"/>
          <w:between w:val="nil"/>
        </w:pBdr>
        <w:tabs>
          <w:tab w:val="left" w:pos="7230"/>
        </w:tabs>
        <w:rPr>
          <w:sz w:val="18"/>
          <w:szCs w:val="18"/>
        </w:rPr>
      </w:pPr>
      <w:r w:rsidRPr="00CA6F7A">
        <w:rPr>
          <w:sz w:val="18"/>
          <w:szCs w:val="18"/>
        </w:rPr>
        <w:t>Beszámoló a Mosonmagyaróvári Önkormányzati Rendészet 2023. évi tevékenységéről</w:t>
      </w:r>
      <w:r w:rsidR="00A54C95">
        <w:rPr>
          <w:sz w:val="18"/>
          <w:szCs w:val="18"/>
        </w:rPr>
        <w:t xml:space="preserve">           </w:t>
      </w:r>
      <w:r w:rsidR="00DF6C2F">
        <w:rPr>
          <w:sz w:val="18"/>
          <w:szCs w:val="18"/>
        </w:rPr>
        <w:t xml:space="preserve">        </w:t>
      </w:r>
      <w:r w:rsidR="00A54C95">
        <w:rPr>
          <w:sz w:val="18"/>
          <w:szCs w:val="18"/>
        </w:rPr>
        <w:t xml:space="preserve"> </w:t>
      </w:r>
      <w:r w:rsidR="00DF6C2F">
        <w:rPr>
          <w:sz w:val="18"/>
          <w:szCs w:val="18"/>
        </w:rPr>
        <w:t>53/2024. (IV.18.) Kt.     3</w:t>
      </w:r>
    </w:p>
    <w:p w:rsidR="002646D6" w:rsidRDefault="00A54C95" w:rsidP="00DF6C2F">
      <w:pPr>
        <w:pBdr>
          <w:top w:val="nil"/>
          <w:left w:val="nil"/>
          <w:bottom w:val="nil"/>
          <w:right w:val="nil"/>
          <w:between w:val="nil"/>
        </w:pBdr>
        <w:tabs>
          <w:tab w:val="left" w:pos="7230"/>
        </w:tabs>
        <w:rPr>
          <w:sz w:val="18"/>
          <w:szCs w:val="18"/>
        </w:rPr>
      </w:pPr>
      <w:r>
        <w:rPr>
          <w:sz w:val="18"/>
          <w:szCs w:val="18"/>
        </w:rPr>
        <w:t xml:space="preserve">                                                    </w:t>
      </w:r>
    </w:p>
    <w:p w:rsidR="002646D6" w:rsidRDefault="00DF6C2F" w:rsidP="001A2105">
      <w:pPr>
        <w:pBdr>
          <w:top w:val="nil"/>
          <w:left w:val="nil"/>
          <w:bottom w:val="nil"/>
          <w:right w:val="nil"/>
          <w:between w:val="nil"/>
        </w:pBdr>
        <w:tabs>
          <w:tab w:val="left" w:pos="6946"/>
          <w:tab w:val="left" w:pos="7230"/>
        </w:tabs>
        <w:jc w:val="both"/>
        <w:rPr>
          <w:sz w:val="18"/>
          <w:szCs w:val="18"/>
        </w:rPr>
      </w:pPr>
      <w:r w:rsidRPr="00DF6C2F">
        <w:rPr>
          <w:sz w:val="18"/>
          <w:szCs w:val="18"/>
        </w:rPr>
        <w:t>A Mosonmagyaróvári Önkormányzati Rendészet és a Győr-Moson-Sopron Vármegyei Rendőr-főkapitányság között megkötött Együttműködési Megállapodás felülvizsgálata, a 2023-as év tapasztalatai</w:t>
      </w:r>
      <w:r w:rsidR="00D86D8A">
        <w:rPr>
          <w:sz w:val="18"/>
          <w:szCs w:val="18"/>
        </w:rPr>
        <w:tab/>
      </w:r>
      <w:r>
        <w:rPr>
          <w:sz w:val="18"/>
          <w:szCs w:val="18"/>
        </w:rPr>
        <w:t xml:space="preserve">     54</w:t>
      </w:r>
      <w:r w:rsidR="00A54C95">
        <w:rPr>
          <w:sz w:val="18"/>
          <w:szCs w:val="18"/>
        </w:rPr>
        <w:t>/202</w:t>
      </w:r>
      <w:r w:rsidR="00315F74">
        <w:rPr>
          <w:sz w:val="18"/>
          <w:szCs w:val="18"/>
        </w:rPr>
        <w:t>4</w:t>
      </w:r>
      <w:r w:rsidR="00A54C95">
        <w:rPr>
          <w:sz w:val="18"/>
          <w:szCs w:val="18"/>
        </w:rPr>
        <w:t>. (I</w:t>
      </w:r>
      <w:r>
        <w:rPr>
          <w:sz w:val="18"/>
          <w:szCs w:val="18"/>
        </w:rPr>
        <w:t>V</w:t>
      </w:r>
      <w:r w:rsidR="00A54C95">
        <w:rPr>
          <w:sz w:val="18"/>
          <w:szCs w:val="18"/>
        </w:rPr>
        <w:t>.</w:t>
      </w:r>
      <w:r w:rsidR="00D86D8A">
        <w:rPr>
          <w:sz w:val="18"/>
          <w:szCs w:val="18"/>
        </w:rPr>
        <w:t>1</w:t>
      </w:r>
      <w:r>
        <w:rPr>
          <w:sz w:val="18"/>
          <w:szCs w:val="18"/>
        </w:rPr>
        <w:t>8</w:t>
      </w:r>
      <w:r w:rsidR="00A54C95">
        <w:rPr>
          <w:sz w:val="18"/>
          <w:szCs w:val="18"/>
        </w:rPr>
        <w:t xml:space="preserve">.) Kt. </w:t>
      </w:r>
      <w:r w:rsidR="00F3137C">
        <w:rPr>
          <w:sz w:val="18"/>
          <w:szCs w:val="18"/>
        </w:rPr>
        <w:t xml:space="preserve">  </w:t>
      </w:r>
      <w:r w:rsidR="00A54C95">
        <w:rPr>
          <w:sz w:val="18"/>
          <w:szCs w:val="18"/>
        </w:rPr>
        <w:t xml:space="preserve">  </w:t>
      </w:r>
      <w:r w:rsidR="0033592C">
        <w:rPr>
          <w:sz w:val="18"/>
          <w:szCs w:val="18"/>
        </w:rPr>
        <w:t>3</w:t>
      </w:r>
    </w:p>
    <w:p w:rsidR="002646D6" w:rsidRDefault="00A54C95" w:rsidP="00315F74">
      <w:pPr>
        <w:pBdr>
          <w:top w:val="nil"/>
          <w:left w:val="nil"/>
          <w:bottom w:val="nil"/>
          <w:right w:val="nil"/>
          <w:between w:val="nil"/>
        </w:pBdr>
        <w:tabs>
          <w:tab w:val="left" w:pos="6946"/>
          <w:tab w:val="left" w:pos="7230"/>
        </w:tabs>
        <w:rPr>
          <w:sz w:val="18"/>
          <w:szCs w:val="18"/>
        </w:rPr>
      </w:pPr>
      <w:r>
        <w:rPr>
          <w:sz w:val="18"/>
          <w:szCs w:val="18"/>
        </w:rPr>
        <w:t xml:space="preserve">                  </w:t>
      </w:r>
      <w:r w:rsidR="001A2105">
        <w:rPr>
          <w:sz w:val="18"/>
          <w:szCs w:val="18"/>
        </w:rPr>
        <w:tab/>
      </w:r>
      <w:r w:rsidR="001A2105">
        <w:rPr>
          <w:sz w:val="18"/>
          <w:szCs w:val="18"/>
        </w:rPr>
        <w:tab/>
      </w:r>
    </w:p>
    <w:p w:rsidR="002646D6" w:rsidRDefault="00DF6C2F" w:rsidP="00315F74">
      <w:pPr>
        <w:pBdr>
          <w:top w:val="nil"/>
          <w:left w:val="nil"/>
          <w:bottom w:val="nil"/>
          <w:right w:val="nil"/>
          <w:between w:val="nil"/>
        </w:pBdr>
        <w:tabs>
          <w:tab w:val="left" w:pos="6946"/>
        </w:tabs>
        <w:jc w:val="both"/>
        <w:rPr>
          <w:sz w:val="18"/>
          <w:szCs w:val="18"/>
        </w:rPr>
      </w:pPr>
      <w:r w:rsidRPr="00DF6C2F">
        <w:rPr>
          <w:sz w:val="18"/>
          <w:szCs w:val="18"/>
        </w:rPr>
        <w:t>Beszámoló a Kis-Duna Polgárőr Egyesület 2023. évi tevékenységéről</w:t>
      </w:r>
      <w:r w:rsidR="00E27822">
        <w:rPr>
          <w:sz w:val="18"/>
          <w:szCs w:val="18"/>
        </w:rPr>
        <w:tab/>
      </w:r>
      <w:r w:rsidR="00315F74">
        <w:rPr>
          <w:sz w:val="18"/>
          <w:szCs w:val="18"/>
        </w:rPr>
        <w:t xml:space="preserve">  </w:t>
      </w:r>
      <w:r w:rsidR="00C50C15">
        <w:rPr>
          <w:sz w:val="18"/>
          <w:szCs w:val="18"/>
        </w:rPr>
        <w:t xml:space="preserve">   </w:t>
      </w:r>
      <w:r>
        <w:rPr>
          <w:sz w:val="18"/>
          <w:szCs w:val="18"/>
        </w:rPr>
        <w:t>55</w:t>
      </w:r>
      <w:r w:rsidR="00A54C95">
        <w:rPr>
          <w:sz w:val="18"/>
          <w:szCs w:val="18"/>
        </w:rPr>
        <w:t>/202</w:t>
      </w:r>
      <w:r w:rsidR="00315F74">
        <w:rPr>
          <w:sz w:val="18"/>
          <w:szCs w:val="18"/>
        </w:rPr>
        <w:t>4</w:t>
      </w:r>
      <w:r w:rsidR="00A54C95">
        <w:rPr>
          <w:sz w:val="18"/>
          <w:szCs w:val="18"/>
        </w:rPr>
        <w:t>. (</w:t>
      </w:r>
      <w:r w:rsidR="00C50C15">
        <w:rPr>
          <w:sz w:val="18"/>
          <w:szCs w:val="18"/>
        </w:rPr>
        <w:t>I</w:t>
      </w:r>
      <w:r>
        <w:rPr>
          <w:sz w:val="18"/>
          <w:szCs w:val="18"/>
        </w:rPr>
        <w:t>V</w:t>
      </w:r>
      <w:r w:rsidR="00A54C95">
        <w:rPr>
          <w:sz w:val="18"/>
          <w:szCs w:val="18"/>
        </w:rPr>
        <w:t>.1</w:t>
      </w:r>
      <w:r>
        <w:rPr>
          <w:sz w:val="18"/>
          <w:szCs w:val="18"/>
        </w:rPr>
        <w:t>8</w:t>
      </w:r>
      <w:r w:rsidR="00A54C95">
        <w:rPr>
          <w:sz w:val="18"/>
          <w:szCs w:val="18"/>
        </w:rPr>
        <w:t xml:space="preserve">.) Kt.  </w:t>
      </w:r>
      <w:r w:rsidR="00F3137C">
        <w:rPr>
          <w:sz w:val="18"/>
          <w:szCs w:val="18"/>
        </w:rPr>
        <w:t xml:space="preserve">  </w:t>
      </w:r>
      <w:r w:rsidR="00A54C95">
        <w:rPr>
          <w:sz w:val="18"/>
          <w:szCs w:val="18"/>
        </w:rPr>
        <w:t xml:space="preserve"> </w:t>
      </w:r>
      <w:r w:rsidR="0033592C">
        <w:rPr>
          <w:sz w:val="18"/>
          <w:szCs w:val="18"/>
        </w:rPr>
        <w:t>4</w:t>
      </w:r>
    </w:p>
    <w:p w:rsidR="002646D6" w:rsidRDefault="002646D6" w:rsidP="00C50C15">
      <w:pPr>
        <w:pBdr>
          <w:top w:val="nil"/>
          <w:left w:val="nil"/>
          <w:bottom w:val="nil"/>
          <w:right w:val="nil"/>
          <w:between w:val="nil"/>
        </w:pBdr>
        <w:tabs>
          <w:tab w:val="left" w:pos="7230"/>
        </w:tabs>
        <w:jc w:val="both"/>
        <w:rPr>
          <w:sz w:val="18"/>
          <w:szCs w:val="18"/>
        </w:rPr>
      </w:pPr>
    </w:p>
    <w:p w:rsidR="00315F74" w:rsidRDefault="000F2E74" w:rsidP="00C50C15">
      <w:pPr>
        <w:pBdr>
          <w:top w:val="nil"/>
          <w:left w:val="nil"/>
          <w:bottom w:val="nil"/>
          <w:right w:val="nil"/>
          <w:between w:val="nil"/>
        </w:pBdr>
        <w:tabs>
          <w:tab w:val="left" w:pos="7088"/>
        </w:tabs>
        <w:rPr>
          <w:sz w:val="18"/>
          <w:szCs w:val="18"/>
        </w:rPr>
      </w:pPr>
      <w:r w:rsidRPr="000F2E74">
        <w:rPr>
          <w:sz w:val="18"/>
          <w:szCs w:val="18"/>
        </w:rPr>
        <w:t>A Volánbusz Zrt. 2023. évre vonatkozó beszámolója az autóbusszal végzett helyi személyszállítás közszolgáltatási tevékenységre vonatkozóan</w:t>
      </w:r>
      <w:r>
        <w:rPr>
          <w:sz w:val="18"/>
          <w:szCs w:val="18"/>
        </w:rPr>
        <w:tab/>
        <w:t xml:space="preserve"> 56</w:t>
      </w:r>
      <w:r w:rsidR="00E27822">
        <w:rPr>
          <w:sz w:val="18"/>
          <w:szCs w:val="18"/>
        </w:rPr>
        <w:t>/202</w:t>
      </w:r>
      <w:r w:rsidR="00315F74">
        <w:rPr>
          <w:sz w:val="18"/>
          <w:szCs w:val="18"/>
        </w:rPr>
        <w:t>4</w:t>
      </w:r>
      <w:r w:rsidR="00E27822">
        <w:rPr>
          <w:sz w:val="18"/>
          <w:szCs w:val="18"/>
        </w:rPr>
        <w:t>. (I</w:t>
      </w:r>
      <w:r>
        <w:rPr>
          <w:sz w:val="18"/>
          <w:szCs w:val="18"/>
        </w:rPr>
        <w:t>V</w:t>
      </w:r>
      <w:r w:rsidR="00E27822">
        <w:rPr>
          <w:sz w:val="18"/>
          <w:szCs w:val="18"/>
        </w:rPr>
        <w:t>.1</w:t>
      </w:r>
      <w:r>
        <w:rPr>
          <w:sz w:val="18"/>
          <w:szCs w:val="18"/>
        </w:rPr>
        <w:t>8</w:t>
      </w:r>
      <w:r w:rsidR="00E27822">
        <w:rPr>
          <w:sz w:val="18"/>
          <w:szCs w:val="18"/>
        </w:rPr>
        <w:t xml:space="preserve">.) Kt.  </w:t>
      </w:r>
      <w:r w:rsidR="00F3137C">
        <w:rPr>
          <w:sz w:val="18"/>
          <w:szCs w:val="18"/>
        </w:rPr>
        <w:t xml:space="preserve">  </w:t>
      </w:r>
      <w:r w:rsidR="00E27822">
        <w:rPr>
          <w:sz w:val="18"/>
          <w:szCs w:val="18"/>
        </w:rPr>
        <w:t xml:space="preserve"> </w:t>
      </w:r>
      <w:r w:rsidR="0033592C">
        <w:rPr>
          <w:sz w:val="18"/>
          <w:szCs w:val="18"/>
        </w:rPr>
        <w:t>4</w:t>
      </w:r>
      <w:r w:rsidR="00A54C95">
        <w:rPr>
          <w:sz w:val="18"/>
          <w:szCs w:val="18"/>
        </w:rPr>
        <w:t xml:space="preserve">         </w:t>
      </w:r>
    </w:p>
    <w:p w:rsidR="002646D6" w:rsidRDefault="00A54C95" w:rsidP="00315F74">
      <w:pPr>
        <w:pBdr>
          <w:top w:val="nil"/>
          <w:left w:val="nil"/>
          <w:bottom w:val="nil"/>
          <w:right w:val="nil"/>
          <w:between w:val="nil"/>
        </w:pBdr>
        <w:tabs>
          <w:tab w:val="left" w:pos="7088"/>
        </w:tabs>
        <w:rPr>
          <w:sz w:val="18"/>
          <w:szCs w:val="18"/>
        </w:rPr>
      </w:pPr>
      <w:r>
        <w:rPr>
          <w:sz w:val="18"/>
          <w:szCs w:val="18"/>
        </w:rPr>
        <w:t xml:space="preserve">                                                                                                                     </w:t>
      </w:r>
    </w:p>
    <w:p w:rsidR="00315F74" w:rsidRDefault="000F2E74" w:rsidP="00315F74">
      <w:pPr>
        <w:pBdr>
          <w:top w:val="nil"/>
          <w:left w:val="nil"/>
          <w:bottom w:val="nil"/>
          <w:right w:val="nil"/>
          <w:between w:val="nil"/>
        </w:pBdr>
        <w:tabs>
          <w:tab w:val="left" w:pos="6946"/>
        </w:tabs>
        <w:rPr>
          <w:sz w:val="18"/>
          <w:szCs w:val="18"/>
        </w:rPr>
      </w:pPr>
      <w:r w:rsidRPr="000F2E74">
        <w:rPr>
          <w:sz w:val="18"/>
          <w:szCs w:val="18"/>
        </w:rPr>
        <w:t>Beszámoló a Hansági Múzeum 2023. évi tevékenységéről</w:t>
      </w:r>
      <w:r>
        <w:rPr>
          <w:sz w:val="18"/>
          <w:szCs w:val="18"/>
        </w:rPr>
        <w:t xml:space="preserve">                                                              </w:t>
      </w:r>
      <w:r w:rsidR="00315F74" w:rsidRPr="00315F74">
        <w:rPr>
          <w:sz w:val="18"/>
          <w:szCs w:val="18"/>
        </w:rPr>
        <w:t xml:space="preserve">    </w:t>
      </w:r>
      <w:r>
        <w:rPr>
          <w:sz w:val="18"/>
          <w:szCs w:val="18"/>
        </w:rPr>
        <w:t>57</w:t>
      </w:r>
      <w:r w:rsidR="00315F74" w:rsidRPr="00315F74">
        <w:rPr>
          <w:sz w:val="18"/>
          <w:szCs w:val="18"/>
        </w:rPr>
        <w:t>/</w:t>
      </w:r>
      <w:r w:rsidR="00315F74">
        <w:rPr>
          <w:sz w:val="18"/>
          <w:szCs w:val="18"/>
        </w:rPr>
        <w:t>2024. (I</w:t>
      </w:r>
      <w:r>
        <w:rPr>
          <w:sz w:val="18"/>
          <w:szCs w:val="18"/>
        </w:rPr>
        <w:t>V</w:t>
      </w:r>
      <w:r w:rsidR="00315F74">
        <w:rPr>
          <w:sz w:val="18"/>
          <w:szCs w:val="18"/>
        </w:rPr>
        <w:t>.1</w:t>
      </w:r>
      <w:r>
        <w:rPr>
          <w:sz w:val="18"/>
          <w:szCs w:val="18"/>
        </w:rPr>
        <w:t>8</w:t>
      </w:r>
      <w:r w:rsidR="00315F74">
        <w:rPr>
          <w:sz w:val="18"/>
          <w:szCs w:val="18"/>
        </w:rPr>
        <w:t xml:space="preserve">.) Kt. </w:t>
      </w:r>
      <w:r>
        <w:rPr>
          <w:sz w:val="18"/>
          <w:szCs w:val="18"/>
        </w:rPr>
        <w:t xml:space="preserve"> </w:t>
      </w:r>
      <w:r w:rsidR="00315F74">
        <w:rPr>
          <w:sz w:val="18"/>
          <w:szCs w:val="18"/>
        </w:rPr>
        <w:t xml:space="preserve">   </w:t>
      </w:r>
      <w:r w:rsidR="0033592C">
        <w:rPr>
          <w:sz w:val="18"/>
          <w:szCs w:val="18"/>
        </w:rPr>
        <w:t>4</w:t>
      </w:r>
    </w:p>
    <w:p w:rsidR="00315F74" w:rsidRPr="00315F74" w:rsidRDefault="00315F74" w:rsidP="00315F74">
      <w:pPr>
        <w:pBdr>
          <w:top w:val="nil"/>
          <w:left w:val="nil"/>
          <w:bottom w:val="nil"/>
          <w:right w:val="nil"/>
          <w:between w:val="nil"/>
        </w:pBdr>
        <w:tabs>
          <w:tab w:val="left" w:pos="6946"/>
        </w:tabs>
        <w:rPr>
          <w:sz w:val="18"/>
          <w:szCs w:val="18"/>
        </w:rPr>
      </w:pPr>
    </w:p>
    <w:p w:rsidR="002646D6" w:rsidRPr="00315F74" w:rsidRDefault="00217BA5" w:rsidP="00F3137C">
      <w:pPr>
        <w:pBdr>
          <w:top w:val="nil"/>
          <w:left w:val="nil"/>
          <w:bottom w:val="nil"/>
          <w:right w:val="nil"/>
          <w:between w:val="nil"/>
        </w:pBdr>
        <w:tabs>
          <w:tab w:val="left" w:pos="6946"/>
          <w:tab w:val="left" w:pos="8931"/>
        </w:tabs>
        <w:rPr>
          <w:sz w:val="18"/>
          <w:szCs w:val="18"/>
        </w:rPr>
      </w:pPr>
      <w:r w:rsidRPr="00217BA5">
        <w:rPr>
          <w:sz w:val="18"/>
          <w:szCs w:val="18"/>
        </w:rPr>
        <w:t>Beszámoló a Családok Átmeneti Otthona működtetésére kötött ellátási szerződés 2023. évi végrehajtásáról</w:t>
      </w:r>
      <w:r>
        <w:rPr>
          <w:sz w:val="18"/>
          <w:szCs w:val="18"/>
        </w:rPr>
        <w:tab/>
      </w:r>
      <w:r w:rsidR="00A54C95">
        <w:rPr>
          <w:sz w:val="24"/>
          <w:szCs w:val="24"/>
        </w:rPr>
        <w:t xml:space="preserve">        </w:t>
      </w:r>
      <w:r w:rsidR="00315F74">
        <w:rPr>
          <w:sz w:val="18"/>
          <w:szCs w:val="18"/>
        </w:rPr>
        <w:tab/>
      </w:r>
      <w:r w:rsidR="000B5264">
        <w:rPr>
          <w:sz w:val="18"/>
          <w:szCs w:val="18"/>
        </w:rPr>
        <w:t xml:space="preserve"> </w:t>
      </w:r>
      <w:r w:rsidR="00315F74">
        <w:rPr>
          <w:sz w:val="18"/>
          <w:szCs w:val="18"/>
        </w:rPr>
        <w:t xml:space="preserve">  </w:t>
      </w:r>
      <w:r w:rsidR="00783041">
        <w:rPr>
          <w:sz w:val="24"/>
          <w:szCs w:val="24"/>
        </w:rPr>
        <w:t xml:space="preserve"> </w:t>
      </w:r>
      <w:r>
        <w:rPr>
          <w:sz w:val="18"/>
          <w:szCs w:val="18"/>
        </w:rPr>
        <w:t>58</w:t>
      </w:r>
      <w:r w:rsidR="00E27822">
        <w:rPr>
          <w:sz w:val="18"/>
          <w:szCs w:val="18"/>
        </w:rPr>
        <w:t>/202</w:t>
      </w:r>
      <w:r w:rsidR="00315F74">
        <w:rPr>
          <w:sz w:val="18"/>
          <w:szCs w:val="18"/>
        </w:rPr>
        <w:t>4</w:t>
      </w:r>
      <w:r w:rsidR="00E27822">
        <w:rPr>
          <w:sz w:val="18"/>
          <w:szCs w:val="18"/>
        </w:rPr>
        <w:t>. (I</w:t>
      </w:r>
      <w:r>
        <w:rPr>
          <w:sz w:val="18"/>
          <w:szCs w:val="18"/>
        </w:rPr>
        <w:t>V</w:t>
      </w:r>
      <w:r w:rsidR="00E27822">
        <w:rPr>
          <w:sz w:val="18"/>
          <w:szCs w:val="18"/>
        </w:rPr>
        <w:t>.1</w:t>
      </w:r>
      <w:r>
        <w:rPr>
          <w:sz w:val="18"/>
          <w:szCs w:val="18"/>
        </w:rPr>
        <w:t>8</w:t>
      </w:r>
      <w:r w:rsidR="00E27822">
        <w:rPr>
          <w:sz w:val="18"/>
          <w:szCs w:val="18"/>
        </w:rPr>
        <w:t xml:space="preserve">.) Kt.  </w:t>
      </w:r>
      <w:r w:rsidR="000B5264">
        <w:rPr>
          <w:sz w:val="18"/>
          <w:szCs w:val="18"/>
        </w:rPr>
        <w:t xml:space="preserve"> </w:t>
      </w:r>
      <w:r w:rsidR="00E27822">
        <w:rPr>
          <w:sz w:val="18"/>
          <w:szCs w:val="18"/>
        </w:rPr>
        <w:t xml:space="preserve"> </w:t>
      </w:r>
      <w:r w:rsidR="00F3137C">
        <w:rPr>
          <w:sz w:val="18"/>
          <w:szCs w:val="18"/>
        </w:rPr>
        <w:t xml:space="preserve"> </w:t>
      </w:r>
      <w:r w:rsidR="0033592C">
        <w:rPr>
          <w:sz w:val="18"/>
          <w:szCs w:val="18"/>
        </w:rPr>
        <w:t>4</w:t>
      </w:r>
      <w:r w:rsidR="00A54C95" w:rsidRPr="00E27822">
        <w:rPr>
          <w:sz w:val="24"/>
          <w:szCs w:val="24"/>
        </w:rPr>
        <w:t xml:space="preserve">         </w:t>
      </w:r>
      <w:r w:rsidR="00A54C95">
        <w:rPr>
          <w:sz w:val="24"/>
          <w:szCs w:val="24"/>
        </w:rPr>
        <w:t xml:space="preserve">                                                                                             </w:t>
      </w:r>
      <w:r w:rsidR="00A54C95">
        <w:rPr>
          <w:sz w:val="18"/>
          <w:szCs w:val="18"/>
        </w:rPr>
        <w:t xml:space="preserve">                       </w:t>
      </w:r>
    </w:p>
    <w:p w:rsidR="002646D6" w:rsidRDefault="002646D6">
      <w:pPr>
        <w:pBdr>
          <w:top w:val="nil"/>
          <w:left w:val="nil"/>
          <w:bottom w:val="nil"/>
          <w:right w:val="nil"/>
          <w:between w:val="nil"/>
        </w:pBdr>
        <w:jc w:val="both"/>
        <w:rPr>
          <w:sz w:val="24"/>
          <w:szCs w:val="24"/>
          <w:u w:val="single"/>
        </w:rPr>
      </w:pPr>
    </w:p>
    <w:p w:rsidR="002646D6" w:rsidRDefault="00217BA5" w:rsidP="00E27822">
      <w:pPr>
        <w:pBdr>
          <w:top w:val="nil"/>
          <w:left w:val="nil"/>
          <w:bottom w:val="nil"/>
          <w:right w:val="nil"/>
          <w:between w:val="nil"/>
        </w:pBdr>
        <w:tabs>
          <w:tab w:val="left" w:pos="6946"/>
        </w:tabs>
        <w:rPr>
          <w:sz w:val="18"/>
          <w:szCs w:val="18"/>
        </w:rPr>
      </w:pPr>
      <w:r w:rsidRPr="00217BA5">
        <w:rPr>
          <w:sz w:val="18"/>
          <w:szCs w:val="18"/>
        </w:rPr>
        <w:t>Beszámoló a Baptista Tevékeny Szeretet Misszió fenntartásában működő Új Esély Központ Mosonmagyaróvár 2023. évi tevékenységéről</w:t>
      </w:r>
      <w:r w:rsidR="00E27822">
        <w:rPr>
          <w:sz w:val="18"/>
          <w:szCs w:val="18"/>
        </w:rPr>
        <w:tab/>
      </w:r>
      <w:r w:rsidR="00A94B5D">
        <w:rPr>
          <w:sz w:val="18"/>
          <w:szCs w:val="18"/>
        </w:rPr>
        <w:t xml:space="preserve"> </w:t>
      </w:r>
      <w:r w:rsidR="00783041">
        <w:rPr>
          <w:sz w:val="18"/>
          <w:szCs w:val="18"/>
        </w:rPr>
        <w:t xml:space="preserve">   </w:t>
      </w:r>
      <w:r>
        <w:rPr>
          <w:sz w:val="18"/>
          <w:szCs w:val="18"/>
        </w:rPr>
        <w:t>59</w:t>
      </w:r>
      <w:r w:rsidR="00E27822">
        <w:rPr>
          <w:sz w:val="18"/>
          <w:szCs w:val="18"/>
        </w:rPr>
        <w:t>/202</w:t>
      </w:r>
      <w:r w:rsidR="00A94B5D">
        <w:rPr>
          <w:sz w:val="18"/>
          <w:szCs w:val="18"/>
        </w:rPr>
        <w:t>4</w:t>
      </w:r>
      <w:r w:rsidR="00E27822">
        <w:rPr>
          <w:sz w:val="18"/>
          <w:szCs w:val="18"/>
        </w:rPr>
        <w:t>. (I</w:t>
      </w:r>
      <w:r>
        <w:rPr>
          <w:sz w:val="18"/>
          <w:szCs w:val="18"/>
        </w:rPr>
        <w:t>V</w:t>
      </w:r>
      <w:r w:rsidR="00E27822">
        <w:rPr>
          <w:sz w:val="18"/>
          <w:szCs w:val="18"/>
        </w:rPr>
        <w:t>.1</w:t>
      </w:r>
      <w:r>
        <w:rPr>
          <w:sz w:val="18"/>
          <w:szCs w:val="18"/>
        </w:rPr>
        <w:t>8</w:t>
      </w:r>
      <w:r w:rsidR="00E27822">
        <w:rPr>
          <w:sz w:val="18"/>
          <w:szCs w:val="18"/>
        </w:rPr>
        <w:t xml:space="preserve">.) Kt. </w:t>
      </w:r>
      <w:r w:rsidR="00F3137C">
        <w:rPr>
          <w:sz w:val="18"/>
          <w:szCs w:val="18"/>
        </w:rPr>
        <w:t xml:space="preserve">   </w:t>
      </w:r>
      <w:r w:rsidR="000B5264">
        <w:rPr>
          <w:sz w:val="18"/>
          <w:szCs w:val="18"/>
        </w:rPr>
        <w:t xml:space="preserve"> </w:t>
      </w:r>
      <w:r w:rsidR="0033592C">
        <w:rPr>
          <w:sz w:val="18"/>
          <w:szCs w:val="18"/>
        </w:rPr>
        <w:t>5</w:t>
      </w:r>
    </w:p>
    <w:p w:rsidR="002646D6" w:rsidRDefault="00783041" w:rsidP="00A94B5D">
      <w:pPr>
        <w:pBdr>
          <w:top w:val="nil"/>
          <w:left w:val="nil"/>
          <w:bottom w:val="nil"/>
          <w:right w:val="nil"/>
          <w:between w:val="nil"/>
        </w:pBdr>
        <w:tabs>
          <w:tab w:val="left" w:pos="6946"/>
        </w:tabs>
        <w:rPr>
          <w:sz w:val="18"/>
          <w:szCs w:val="18"/>
        </w:rPr>
      </w:pPr>
      <w:r>
        <w:rPr>
          <w:sz w:val="18"/>
          <w:szCs w:val="18"/>
        </w:rPr>
        <w:tab/>
      </w:r>
      <w:r w:rsidR="00A54C95">
        <w:rPr>
          <w:sz w:val="18"/>
          <w:szCs w:val="18"/>
        </w:rPr>
        <w:t xml:space="preserve">                                                                                                                              </w:t>
      </w:r>
    </w:p>
    <w:p w:rsidR="002646D6" w:rsidRDefault="00217BA5" w:rsidP="00E27822">
      <w:pPr>
        <w:tabs>
          <w:tab w:val="left" w:pos="6946"/>
        </w:tabs>
        <w:jc w:val="both"/>
        <w:rPr>
          <w:sz w:val="18"/>
          <w:szCs w:val="18"/>
        </w:rPr>
      </w:pPr>
      <w:r w:rsidRPr="00217BA5">
        <w:rPr>
          <w:sz w:val="18"/>
          <w:szCs w:val="18"/>
        </w:rPr>
        <w:t>A Szociális és Esélyegyenlőségi Bizottság 2019. november - 2024. március közötti időszakra vonatkozó beszámolója a Szervezeti és Működési Szabályzatban meghatározott feladatainak végrehajtásáról</w:t>
      </w:r>
      <w:r>
        <w:rPr>
          <w:sz w:val="18"/>
          <w:szCs w:val="18"/>
        </w:rPr>
        <w:t xml:space="preserve"> </w:t>
      </w:r>
      <w:r w:rsidR="00E27822">
        <w:rPr>
          <w:sz w:val="18"/>
          <w:szCs w:val="18"/>
        </w:rPr>
        <w:tab/>
      </w:r>
      <w:r w:rsidR="00783041">
        <w:rPr>
          <w:sz w:val="18"/>
          <w:szCs w:val="18"/>
        </w:rPr>
        <w:t xml:space="preserve">  </w:t>
      </w:r>
      <w:r>
        <w:rPr>
          <w:sz w:val="18"/>
          <w:szCs w:val="18"/>
        </w:rPr>
        <w:t xml:space="preserve"> </w:t>
      </w:r>
      <w:r w:rsidR="00783041">
        <w:rPr>
          <w:sz w:val="18"/>
          <w:szCs w:val="18"/>
        </w:rPr>
        <w:t xml:space="preserve"> </w:t>
      </w:r>
      <w:r>
        <w:rPr>
          <w:sz w:val="18"/>
          <w:szCs w:val="18"/>
        </w:rPr>
        <w:t>60</w:t>
      </w:r>
      <w:r w:rsidR="00A54C95">
        <w:rPr>
          <w:sz w:val="18"/>
          <w:szCs w:val="18"/>
        </w:rPr>
        <w:t>/202</w:t>
      </w:r>
      <w:r w:rsidR="00A94B5D">
        <w:rPr>
          <w:sz w:val="18"/>
          <w:szCs w:val="18"/>
        </w:rPr>
        <w:t>4</w:t>
      </w:r>
      <w:r w:rsidR="00A54C95">
        <w:rPr>
          <w:sz w:val="18"/>
          <w:szCs w:val="18"/>
        </w:rPr>
        <w:t>. (</w:t>
      </w:r>
      <w:r w:rsidR="00E27822">
        <w:rPr>
          <w:sz w:val="18"/>
          <w:szCs w:val="18"/>
        </w:rPr>
        <w:t>I</w:t>
      </w:r>
      <w:r>
        <w:rPr>
          <w:sz w:val="18"/>
          <w:szCs w:val="18"/>
        </w:rPr>
        <w:t>V</w:t>
      </w:r>
      <w:r w:rsidR="00A54C95">
        <w:rPr>
          <w:sz w:val="18"/>
          <w:szCs w:val="18"/>
        </w:rPr>
        <w:t>.1</w:t>
      </w:r>
      <w:r>
        <w:rPr>
          <w:sz w:val="18"/>
          <w:szCs w:val="18"/>
        </w:rPr>
        <w:t>8</w:t>
      </w:r>
      <w:r w:rsidR="00A54C95">
        <w:rPr>
          <w:sz w:val="18"/>
          <w:szCs w:val="18"/>
        </w:rPr>
        <w:t xml:space="preserve">.) Kt. </w:t>
      </w:r>
      <w:r>
        <w:rPr>
          <w:sz w:val="18"/>
          <w:szCs w:val="18"/>
        </w:rPr>
        <w:t xml:space="preserve"> </w:t>
      </w:r>
      <w:r w:rsidR="000B5264">
        <w:rPr>
          <w:sz w:val="18"/>
          <w:szCs w:val="18"/>
        </w:rPr>
        <w:t xml:space="preserve"> </w:t>
      </w:r>
      <w:r w:rsidR="00F3137C">
        <w:rPr>
          <w:sz w:val="18"/>
          <w:szCs w:val="18"/>
        </w:rPr>
        <w:t xml:space="preserve">  </w:t>
      </w:r>
      <w:r w:rsidR="0033592C">
        <w:rPr>
          <w:sz w:val="18"/>
          <w:szCs w:val="18"/>
        </w:rPr>
        <w:t>5</w:t>
      </w:r>
    </w:p>
    <w:p w:rsidR="002646D6" w:rsidRDefault="002646D6">
      <w:pPr>
        <w:jc w:val="both"/>
        <w:rPr>
          <w:sz w:val="18"/>
          <w:szCs w:val="18"/>
        </w:rPr>
      </w:pPr>
    </w:p>
    <w:p w:rsidR="002646D6" w:rsidRDefault="00217BA5" w:rsidP="00933243">
      <w:pPr>
        <w:tabs>
          <w:tab w:val="left" w:pos="6804"/>
          <w:tab w:val="left" w:pos="6946"/>
        </w:tabs>
        <w:rPr>
          <w:sz w:val="18"/>
          <w:szCs w:val="18"/>
        </w:rPr>
      </w:pPr>
      <w:r w:rsidRPr="00217BA5">
        <w:rPr>
          <w:sz w:val="18"/>
          <w:szCs w:val="18"/>
        </w:rPr>
        <w:t>Szociális Foglalkoztató Közhasznú Nonprofit Kft. felügyelőbizottsági tagjának megválasztása</w:t>
      </w:r>
      <w:r w:rsidR="00933243">
        <w:rPr>
          <w:sz w:val="18"/>
          <w:szCs w:val="18"/>
        </w:rPr>
        <w:tab/>
      </w:r>
      <w:r w:rsidR="00A54C95">
        <w:rPr>
          <w:sz w:val="18"/>
          <w:szCs w:val="18"/>
        </w:rPr>
        <w:t xml:space="preserve">  </w:t>
      </w:r>
      <w:r w:rsidR="003E0903">
        <w:rPr>
          <w:sz w:val="18"/>
          <w:szCs w:val="18"/>
        </w:rPr>
        <w:t xml:space="preserve">   </w:t>
      </w:r>
      <w:r w:rsidR="00A94B5D">
        <w:rPr>
          <w:sz w:val="18"/>
          <w:szCs w:val="18"/>
        </w:rPr>
        <w:t xml:space="preserve"> </w:t>
      </w:r>
      <w:r>
        <w:rPr>
          <w:sz w:val="18"/>
          <w:szCs w:val="18"/>
        </w:rPr>
        <w:t xml:space="preserve"> 61</w:t>
      </w:r>
      <w:r w:rsidR="00A54C95">
        <w:rPr>
          <w:sz w:val="18"/>
          <w:szCs w:val="18"/>
        </w:rPr>
        <w:t>/202</w:t>
      </w:r>
      <w:r w:rsidR="00A94B5D">
        <w:rPr>
          <w:sz w:val="18"/>
          <w:szCs w:val="18"/>
        </w:rPr>
        <w:t>4</w:t>
      </w:r>
      <w:r w:rsidR="00A54C95">
        <w:rPr>
          <w:sz w:val="18"/>
          <w:szCs w:val="18"/>
        </w:rPr>
        <w:t>. (</w:t>
      </w:r>
      <w:r w:rsidR="00933243">
        <w:rPr>
          <w:sz w:val="18"/>
          <w:szCs w:val="18"/>
        </w:rPr>
        <w:t>I</w:t>
      </w:r>
      <w:r>
        <w:rPr>
          <w:sz w:val="18"/>
          <w:szCs w:val="18"/>
        </w:rPr>
        <w:t>V</w:t>
      </w:r>
      <w:r w:rsidR="00A54C95">
        <w:rPr>
          <w:sz w:val="18"/>
          <w:szCs w:val="18"/>
        </w:rPr>
        <w:t>.1</w:t>
      </w:r>
      <w:r>
        <w:rPr>
          <w:sz w:val="18"/>
          <w:szCs w:val="18"/>
        </w:rPr>
        <w:t>8</w:t>
      </w:r>
      <w:r w:rsidR="00A54C95">
        <w:rPr>
          <w:sz w:val="18"/>
          <w:szCs w:val="18"/>
        </w:rPr>
        <w:t xml:space="preserve">.) Kt. </w:t>
      </w:r>
      <w:r>
        <w:rPr>
          <w:sz w:val="18"/>
          <w:szCs w:val="18"/>
        </w:rPr>
        <w:t xml:space="preserve"> </w:t>
      </w:r>
      <w:r w:rsidR="00F3137C">
        <w:rPr>
          <w:sz w:val="18"/>
          <w:szCs w:val="18"/>
        </w:rPr>
        <w:t xml:space="preserve">  </w:t>
      </w:r>
      <w:r w:rsidR="00A54C95">
        <w:rPr>
          <w:sz w:val="18"/>
          <w:szCs w:val="18"/>
        </w:rPr>
        <w:t xml:space="preserve"> </w:t>
      </w:r>
      <w:r w:rsidR="0033592C">
        <w:rPr>
          <w:sz w:val="18"/>
          <w:szCs w:val="18"/>
        </w:rPr>
        <w:t>5</w:t>
      </w:r>
    </w:p>
    <w:p w:rsidR="002646D6" w:rsidRDefault="002646D6">
      <w:pPr>
        <w:jc w:val="both"/>
        <w:rPr>
          <w:sz w:val="18"/>
          <w:szCs w:val="18"/>
        </w:rPr>
      </w:pPr>
    </w:p>
    <w:p w:rsidR="002646D6" w:rsidRPr="00A94B5D" w:rsidRDefault="00217BA5" w:rsidP="00A94B5D">
      <w:pPr>
        <w:pBdr>
          <w:top w:val="nil"/>
          <w:left w:val="nil"/>
          <w:bottom w:val="nil"/>
          <w:right w:val="nil"/>
          <w:between w:val="nil"/>
        </w:pBdr>
        <w:jc w:val="both"/>
        <w:rPr>
          <w:sz w:val="18"/>
          <w:szCs w:val="18"/>
        </w:rPr>
      </w:pPr>
      <w:r w:rsidRPr="00217BA5">
        <w:rPr>
          <w:sz w:val="18"/>
          <w:szCs w:val="18"/>
        </w:rPr>
        <w:t>Szavazatszámláló bizottságok újabb tagjainak megválasztása</w:t>
      </w:r>
      <w:r w:rsidR="00A94B5D">
        <w:rPr>
          <w:sz w:val="18"/>
          <w:szCs w:val="18"/>
        </w:rPr>
        <w:tab/>
      </w:r>
      <w:r w:rsidR="00A94B5D">
        <w:rPr>
          <w:sz w:val="18"/>
          <w:szCs w:val="18"/>
        </w:rPr>
        <w:tab/>
        <w:t xml:space="preserve">          </w:t>
      </w:r>
      <w:r>
        <w:rPr>
          <w:sz w:val="18"/>
          <w:szCs w:val="18"/>
        </w:rPr>
        <w:t xml:space="preserve">                  </w:t>
      </w:r>
      <w:r w:rsidR="00A94B5D">
        <w:rPr>
          <w:sz w:val="18"/>
          <w:szCs w:val="18"/>
        </w:rPr>
        <w:t xml:space="preserve"> </w:t>
      </w:r>
      <w:r w:rsidR="005B7710">
        <w:rPr>
          <w:sz w:val="18"/>
          <w:szCs w:val="18"/>
        </w:rPr>
        <w:t xml:space="preserve"> </w:t>
      </w:r>
      <w:r>
        <w:rPr>
          <w:sz w:val="18"/>
          <w:szCs w:val="18"/>
        </w:rPr>
        <w:t>62</w:t>
      </w:r>
      <w:r w:rsidR="00A54C95">
        <w:rPr>
          <w:sz w:val="18"/>
          <w:szCs w:val="18"/>
        </w:rPr>
        <w:t>/202</w:t>
      </w:r>
      <w:r w:rsidR="00A94B5D">
        <w:rPr>
          <w:sz w:val="18"/>
          <w:szCs w:val="18"/>
        </w:rPr>
        <w:t>4</w:t>
      </w:r>
      <w:r w:rsidR="00A54C95">
        <w:rPr>
          <w:sz w:val="18"/>
          <w:szCs w:val="18"/>
        </w:rPr>
        <w:t>. (I</w:t>
      </w:r>
      <w:r>
        <w:rPr>
          <w:sz w:val="18"/>
          <w:szCs w:val="18"/>
        </w:rPr>
        <w:t>V</w:t>
      </w:r>
      <w:r w:rsidR="00933243">
        <w:rPr>
          <w:sz w:val="18"/>
          <w:szCs w:val="18"/>
        </w:rPr>
        <w:t>.</w:t>
      </w:r>
      <w:r w:rsidR="00A54C95">
        <w:rPr>
          <w:sz w:val="18"/>
          <w:szCs w:val="18"/>
        </w:rPr>
        <w:t>1</w:t>
      </w:r>
      <w:r>
        <w:rPr>
          <w:sz w:val="18"/>
          <w:szCs w:val="18"/>
        </w:rPr>
        <w:t>8</w:t>
      </w:r>
      <w:r w:rsidR="00A54C95">
        <w:rPr>
          <w:sz w:val="18"/>
          <w:szCs w:val="18"/>
        </w:rPr>
        <w:t>.) Kt.</w:t>
      </w:r>
      <w:r w:rsidR="000B5264">
        <w:rPr>
          <w:sz w:val="18"/>
          <w:szCs w:val="18"/>
        </w:rPr>
        <w:t xml:space="preserve"> </w:t>
      </w:r>
      <w:r w:rsidR="00A54C95">
        <w:rPr>
          <w:sz w:val="18"/>
          <w:szCs w:val="18"/>
        </w:rPr>
        <w:t xml:space="preserve"> </w:t>
      </w:r>
      <w:r w:rsidR="00F3137C">
        <w:rPr>
          <w:sz w:val="18"/>
          <w:szCs w:val="18"/>
        </w:rPr>
        <w:t xml:space="preserve">   </w:t>
      </w:r>
      <w:r w:rsidR="0033592C">
        <w:rPr>
          <w:sz w:val="18"/>
          <w:szCs w:val="18"/>
        </w:rPr>
        <w:t>6</w:t>
      </w:r>
    </w:p>
    <w:p w:rsidR="002646D6" w:rsidRDefault="002646D6">
      <w:pPr>
        <w:pBdr>
          <w:top w:val="nil"/>
          <w:left w:val="nil"/>
          <w:bottom w:val="nil"/>
          <w:right w:val="nil"/>
          <w:between w:val="nil"/>
        </w:pBdr>
        <w:jc w:val="both"/>
        <w:rPr>
          <w:sz w:val="24"/>
          <w:szCs w:val="24"/>
          <w:u w:val="single"/>
        </w:rPr>
      </w:pPr>
    </w:p>
    <w:p w:rsidR="002646D6" w:rsidRDefault="00217BA5" w:rsidP="005B7710">
      <w:pPr>
        <w:pBdr>
          <w:top w:val="nil"/>
          <w:left w:val="nil"/>
          <w:bottom w:val="nil"/>
          <w:right w:val="nil"/>
          <w:between w:val="nil"/>
        </w:pBdr>
        <w:tabs>
          <w:tab w:val="left" w:pos="6946"/>
        </w:tabs>
        <w:jc w:val="both"/>
        <w:rPr>
          <w:color w:val="000000"/>
          <w:sz w:val="18"/>
          <w:szCs w:val="18"/>
        </w:rPr>
      </w:pPr>
      <w:r w:rsidRPr="00217BA5">
        <w:rPr>
          <w:sz w:val="18"/>
          <w:szCs w:val="18"/>
        </w:rPr>
        <w:t>2024. évi költségvetési rendeleten javasolt átvezetések</w:t>
      </w:r>
      <w:r w:rsidR="00933243">
        <w:rPr>
          <w:sz w:val="18"/>
          <w:szCs w:val="18"/>
        </w:rPr>
        <w:tab/>
      </w:r>
      <w:r w:rsidR="005B7710">
        <w:rPr>
          <w:sz w:val="18"/>
          <w:szCs w:val="18"/>
        </w:rPr>
        <w:t xml:space="preserve">   </w:t>
      </w:r>
      <w:r>
        <w:rPr>
          <w:sz w:val="18"/>
          <w:szCs w:val="18"/>
        </w:rPr>
        <w:t xml:space="preserve"> 63</w:t>
      </w:r>
      <w:r w:rsidR="00A54C95">
        <w:rPr>
          <w:sz w:val="18"/>
          <w:szCs w:val="18"/>
        </w:rPr>
        <w:t>/202</w:t>
      </w:r>
      <w:r w:rsidR="00A94B5D">
        <w:rPr>
          <w:sz w:val="18"/>
          <w:szCs w:val="18"/>
        </w:rPr>
        <w:t>4</w:t>
      </w:r>
      <w:r w:rsidR="00A54C95">
        <w:rPr>
          <w:sz w:val="18"/>
          <w:szCs w:val="18"/>
        </w:rPr>
        <w:t>. (I</w:t>
      </w:r>
      <w:r>
        <w:rPr>
          <w:sz w:val="18"/>
          <w:szCs w:val="18"/>
        </w:rPr>
        <w:t>V</w:t>
      </w:r>
      <w:r w:rsidR="00A54C95">
        <w:rPr>
          <w:sz w:val="18"/>
          <w:szCs w:val="18"/>
        </w:rPr>
        <w:t>.1</w:t>
      </w:r>
      <w:r>
        <w:rPr>
          <w:sz w:val="18"/>
          <w:szCs w:val="18"/>
        </w:rPr>
        <w:t>8</w:t>
      </w:r>
      <w:r w:rsidR="00A54C95">
        <w:rPr>
          <w:sz w:val="18"/>
          <w:szCs w:val="18"/>
        </w:rPr>
        <w:t>.) Kt.</w:t>
      </w:r>
      <w:r w:rsidR="00F3137C">
        <w:rPr>
          <w:sz w:val="18"/>
          <w:szCs w:val="18"/>
        </w:rPr>
        <w:t xml:space="preserve">  </w:t>
      </w:r>
      <w:r w:rsidR="00A54C95">
        <w:rPr>
          <w:sz w:val="18"/>
          <w:szCs w:val="18"/>
        </w:rPr>
        <w:t xml:space="preserve"> </w:t>
      </w:r>
      <w:r w:rsidR="000B5264">
        <w:rPr>
          <w:sz w:val="18"/>
          <w:szCs w:val="18"/>
        </w:rPr>
        <w:t xml:space="preserve"> </w:t>
      </w:r>
      <w:r w:rsidR="00A54C95">
        <w:rPr>
          <w:sz w:val="18"/>
          <w:szCs w:val="18"/>
        </w:rPr>
        <w:t xml:space="preserve"> </w:t>
      </w:r>
      <w:r w:rsidR="0033592C">
        <w:rPr>
          <w:sz w:val="18"/>
          <w:szCs w:val="18"/>
        </w:rPr>
        <w:t>6</w:t>
      </w:r>
    </w:p>
    <w:p w:rsidR="00933243" w:rsidRPr="00933243" w:rsidRDefault="00933243" w:rsidP="00933243">
      <w:pPr>
        <w:pBdr>
          <w:top w:val="nil"/>
          <w:left w:val="nil"/>
          <w:bottom w:val="nil"/>
          <w:right w:val="nil"/>
          <w:between w:val="nil"/>
        </w:pBdr>
        <w:tabs>
          <w:tab w:val="left" w:pos="6946"/>
        </w:tabs>
        <w:ind w:left="6480"/>
        <w:jc w:val="both"/>
        <w:rPr>
          <w:color w:val="000000"/>
          <w:sz w:val="18"/>
          <w:szCs w:val="18"/>
        </w:rPr>
      </w:pPr>
    </w:p>
    <w:p w:rsidR="002646D6" w:rsidRPr="00217BA5" w:rsidRDefault="00217BA5" w:rsidP="00217BA5">
      <w:pPr>
        <w:pBdr>
          <w:top w:val="nil"/>
          <w:left w:val="nil"/>
          <w:bottom w:val="nil"/>
          <w:right w:val="nil"/>
          <w:between w:val="nil"/>
        </w:pBdr>
        <w:rPr>
          <w:sz w:val="18"/>
          <w:szCs w:val="18"/>
        </w:rPr>
      </w:pPr>
      <w:r w:rsidRPr="00217BA5">
        <w:rPr>
          <w:sz w:val="18"/>
          <w:szCs w:val="18"/>
        </w:rPr>
        <w:t>A 3. számú háziorvosi körzet feladatellátásával kapcsolatos döntések</w:t>
      </w:r>
      <w:r>
        <w:rPr>
          <w:sz w:val="18"/>
          <w:szCs w:val="18"/>
        </w:rPr>
        <w:t xml:space="preserve">, </w:t>
      </w:r>
      <w:r w:rsidRPr="00217BA5">
        <w:rPr>
          <w:sz w:val="18"/>
          <w:szCs w:val="18"/>
        </w:rPr>
        <w:t>Pályázat elbírálása</w:t>
      </w:r>
      <w:r>
        <w:rPr>
          <w:sz w:val="18"/>
          <w:szCs w:val="18"/>
        </w:rPr>
        <w:t xml:space="preserve">                64/2024. (IV.18.) Kt.     </w:t>
      </w:r>
      <w:r w:rsidR="0033592C">
        <w:rPr>
          <w:sz w:val="18"/>
          <w:szCs w:val="18"/>
        </w:rPr>
        <w:t>7</w:t>
      </w:r>
      <w:r>
        <w:rPr>
          <w:sz w:val="18"/>
          <w:szCs w:val="18"/>
        </w:rPr>
        <w:t xml:space="preserve">                                                                                                                                      </w:t>
      </w:r>
      <w:r w:rsidR="00A54C95">
        <w:rPr>
          <w:sz w:val="18"/>
          <w:szCs w:val="18"/>
        </w:rPr>
        <w:t xml:space="preserve">                                          </w:t>
      </w:r>
    </w:p>
    <w:p w:rsidR="002646D6" w:rsidRDefault="002646D6">
      <w:pPr>
        <w:pBdr>
          <w:top w:val="nil"/>
          <w:left w:val="nil"/>
          <w:bottom w:val="nil"/>
          <w:right w:val="nil"/>
          <w:between w:val="nil"/>
        </w:pBdr>
        <w:jc w:val="both"/>
        <w:rPr>
          <w:sz w:val="24"/>
          <w:szCs w:val="24"/>
          <w:u w:val="single"/>
        </w:rPr>
      </w:pPr>
    </w:p>
    <w:p w:rsidR="002646D6" w:rsidRPr="00217BA5" w:rsidRDefault="00217BA5" w:rsidP="00A94B5D">
      <w:pPr>
        <w:pBdr>
          <w:top w:val="nil"/>
          <w:left w:val="nil"/>
          <w:bottom w:val="nil"/>
          <w:right w:val="nil"/>
          <w:between w:val="nil"/>
        </w:pBdr>
        <w:tabs>
          <w:tab w:val="left" w:pos="6946"/>
        </w:tabs>
        <w:jc w:val="both"/>
        <w:rPr>
          <w:sz w:val="18"/>
          <w:szCs w:val="18"/>
        </w:rPr>
      </w:pPr>
      <w:r w:rsidRPr="00217BA5">
        <w:rPr>
          <w:sz w:val="18"/>
          <w:szCs w:val="18"/>
        </w:rPr>
        <w:t>A 3. számú háziorvosi körzet feladatellátásával kapcsolatos döntések</w:t>
      </w:r>
      <w:r>
        <w:rPr>
          <w:sz w:val="18"/>
          <w:szCs w:val="18"/>
        </w:rPr>
        <w:t xml:space="preserve">, </w:t>
      </w:r>
      <w:r w:rsidRPr="00217BA5">
        <w:rPr>
          <w:sz w:val="18"/>
          <w:szCs w:val="18"/>
        </w:rPr>
        <w:t>Támogatásról döntés</w:t>
      </w:r>
      <w:r w:rsidR="00933243">
        <w:rPr>
          <w:sz w:val="18"/>
          <w:szCs w:val="18"/>
        </w:rPr>
        <w:tab/>
      </w:r>
      <w:r>
        <w:rPr>
          <w:sz w:val="18"/>
          <w:szCs w:val="18"/>
        </w:rPr>
        <w:t xml:space="preserve">   </w:t>
      </w:r>
      <w:r w:rsidR="005B7710">
        <w:rPr>
          <w:sz w:val="18"/>
          <w:szCs w:val="18"/>
        </w:rPr>
        <w:t xml:space="preserve"> </w:t>
      </w:r>
      <w:r>
        <w:rPr>
          <w:sz w:val="18"/>
          <w:szCs w:val="18"/>
        </w:rPr>
        <w:t>65</w:t>
      </w:r>
      <w:r w:rsidR="00A54C95">
        <w:rPr>
          <w:sz w:val="18"/>
          <w:szCs w:val="18"/>
        </w:rPr>
        <w:t>/202</w:t>
      </w:r>
      <w:r w:rsidR="00A94B5D">
        <w:rPr>
          <w:sz w:val="18"/>
          <w:szCs w:val="18"/>
        </w:rPr>
        <w:t>4</w:t>
      </w:r>
      <w:r w:rsidR="00A54C95">
        <w:rPr>
          <w:sz w:val="18"/>
          <w:szCs w:val="18"/>
        </w:rPr>
        <w:t>. (</w:t>
      </w:r>
      <w:r w:rsidR="00933243">
        <w:rPr>
          <w:sz w:val="18"/>
          <w:szCs w:val="18"/>
        </w:rPr>
        <w:t>I</w:t>
      </w:r>
      <w:r>
        <w:rPr>
          <w:sz w:val="18"/>
          <w:szCs w:val="18"/>
        </w:rPr>
        <w:t>V</w:t>
      </w:r>
      <w:r w:rsidR="00A54C95">
        <w:rPr>
          <w:sz w:val="18"/>
          <w:szCs w:val="18"/>
        </w:rPr>
        <w:t>.1</w:t>
      </w:r>
      <w:r>
        <w:rPr>
          <w:sz w:val="18"/>
          <w:szCs w:val="18"/>
        </w:rPr>
        <w:t>8</w:t>
      </w:r>
      <w:r w:rsidR="00A54C95">
        <w:rPr>
          <w:sz w:val="18"/>
          <w:szCs w:val="18"/>
        </w:rPr>
        <w:t xml:space="preserve">.) Kt. </w:t>
      </w:r>
      <w:r w:rsidR="00F3137C">
        <w:rPr>
          <w:sz w:val="18"/>
          <w:szCs w:val="18"/>
        </w:rPr>
        <w:t xml:space="preserve">   </w:t>
      </w:r>
      <w:r w:rsidR="00A54C95">
        <w:rPr>
          <w:sz w:val="18"/>
          <w:szCs w:val="18"/>
        </w:rPr>
        <w:t xml:space="preserve"> </w:t>
      </w:r>
      <w:r w:rsidR="0033592C">
        <w:rPr>
          <w:sz w:val="18"/>
          <w:szCs w:val="18"/>
        </w:rPr>
        <w:t>8</w:t>
      </w:r>
    </w:p>
    <w:p w:rsidR="00A94B5D" w:rsidRDefault="00A94B5D" w:rsidP="00A94B5D">
      <w:pPr>
        <w:pBdr>
          <w:top w:val="nil"/>
          <w:left w:val="nil"/>
          <w:bottom w:val="nil"/>
          <w:right w:val="nil"/>
          <w:between w:val="nil"/>
        </w:pBdr>
        <w:tabs>
          <w:tab w:val="left" w:pos="6946"/>
        </w:tabs>
        <w:jc w:val="both"/>
        <w:rPr>
          <w:color w:val="000000"/>
          <w:sz w:val="18"/>
          <w:szCs w:val="18"/>
        </w:rPr>
      </w:pPr>
      <w:r>
        <w:rPr>
          <w:color w:val="000000"/>
          <w:sz w:val="18"/>
          <w:szCs w:val="18"/>
        </w:rPr>
        <w:t xml:space="preserve">                                                                                                                                                             </w:t>
      </w:r>
    </w:p>
    <w:p w:rsidR="00A94B5D" w:rsidRPr="00A94B5D" w:rsidRDefault="00A94B5D" w:rsidP="00A94B5D">
      <w:pPr>
        <w:pBdr>
          <w:top w:val="nil"/>
          <w:left w:val="nil"/>
          <w:bottom w:val="nil"/>
          <w:right w:val="nil"/>
          <w:between w:val="nil"/>
        </w:pBdr>
        <w:tabs>
          <w:tab w:val="left" w:pos="6946"/>
        </w:tabs>
        <w:jc w:val="both"/>
        <w:rPr>
          <w:color w:val="000000"/>
          <w:sz w:val="18"/>
          <w:szCs w:val="18"/>
        </w:rPr>
      </w:pPr>
    </w:p>
    <w:p w:rsidR="00933243" w:rsidRDefault="000B00A7" w:rsidP="000B00A7">
      <w:pPr>
        <w:pBdr>
          <w:top w:val="nil"/>
          <w:left w:val="nil"/>
          <w:bottom w:val="nil"/>
          <w:right w:val="nil"/>
          <w:between w:val="nil"/>
        </w:pBdr>
        <w:tabs>
          <w:tab w:val="left" w:pos="6946"/>
        </w:tabs>
        <w:jc w:val="both"/>
        <w:rPr>
          <w:sz w:val="18"/>
          <w:szCs w:val="18"/>
        </w:rPr>
      </w:pPr>
      <w:r w:rsidRPr="000B00A7">
        <w:rPr>
          <w:sz w:val="18"/>
          <w:szCs w:val="18"/>
        </w:rPr>
        <w:t>Településrendezés:</w:t>
      </w:r>
      <w:r>
        <w:rPr>
          <w:sz w:val="18"/>
          <w:szCs w:val="18"/>
        </w:rPr>
        <w:t xml:space="preserve"> </w:t>
      </w:r>
      <w:r w:rsidRPr="000B00A7">
        <w:rPr>
          <w:sz w:val="18"/>
          <w:szCs w:val="18"/>
        </w:rPr>
        <w:t>A településrendezési tervek módosítására érkezett kérelmek véleményezése</w:t>
      </w:r>
      <w:r>
        <w:rPr>
          <w:sz w:val="18"/>
          <w:szCs w:val="18"/>
        </w:rPr>
        <w:t xml:space="preserve">      6</w:t>
      </w:r>
      <w:r w:rsidR="00A94B5D">
        <w:rPr>
          <w:sz w:val="18"/>
          <w:szCs w:val="18"/>
        </w:rPr>
        <w:t>6</w:t>
      </w:r>
      <w:r w:rsidR="00933243">
        <w:rPr>
          <w:sz w:val="18"/>
          <w:szCs w:val="18"/>
        </w:rPr>
        <w:t>/202</w:t>
      </w:r>
      <w:r w:rsidR="00A94B5D">
        <w:rPr>
          <w:sz w:val="18"/>
          <w:szCs w:val="18"/>
        </w:rPr>
        <w:t>4</w:t>
      </w:r>
      <w:r w:rsidR="00933243">
        <w:rPr>
          <w:sz w:val="18"/>
          <w:szCs w:val="18"/>
        </w:rPr>
        <w:t>. (I</w:t>
      </w:r>
      <w:r>
        <w:rPr>
          <w:sz w:val="18"/>
          <w:szCs w:val="18"/>
        </w:rPr>
        <w:t>V</w:t>
      </w:r>
      <w:r w:rsidR="00933243">
        <w:rPr>
          <w:sz w:val="18"/>
          <w:szCs w:val="18"/>
        </w:rPr>
        <w:t>.1</w:t>
      </w:r>
      <w:r>
        <w:rPr>
          <w:sz w:val="18"/>
          <w:szCs w:val="18"/>
        </w:rPr>
        <w:t>8</w:t>
      </w:r>
      <w:r w:rsidR="00933243">
        <w:rPr>
          <w:sz w:val="18"/>
          <w:szCs w:val="18"/>
        </w:rPr>
        <w:t xml:space="preserve">.) Kt. </w:t>
      </w:r>
      <w:r w:rsidR="00F3137C">
        <w:rPr>
          <w:sz w:val="18"/>
          <w:szCs w:val="18"/>
        </w:rPr>
        <w:t xml:space="preserve">  </w:t>
      </w:r>
      <w:r>
        <w:rPr>
          <w:sz w:val="18"/>
          <w:szCs w:val="18"/>
        </w:rPr>
        <w:t xml:space="preserve"> </w:t>
      </w:r>
      <w:r w:rsidR="00933243">
        <w:rPr>
          <w:sz w:val="18"/>
          <w:szCs w:val="18"/>
        </w:rPr>
        <w:t xml:space="preserve"> </w:t>
      </w:r>
      <w:r w:rsidR="0033592C">
        <w:rPr>
          <w:sz w:val="18"/>
          <w:szCs w:val="18"/>
        </w:rPr>
        <w:t>8</w:t>
      </w:r>
    </w:p>
    <w:p w:rsidR="00933243" w:rsidRDefault="008261BD" w:rsidP="00933243">
      <w:pPr>
        <w:pBdr>
          <w:top w:val="nil"/>
          <w:left w:val="nil"/>
          <w:bottom w:val="nil"/>
          <w:right w:val="nil"/>
          <w:between w:val="nil"/>
        </w:pBdr>
        <w:tabs>
          <w:tab w:val="left" w:pos="6946"/>
        </w:tabs>
        <w:jc w:val="both"/>
        <w:rPr>
          <w:sz w:val="18"/>
          <w:szCs w:val="18"/>
        </w:rPr>
      </w:pPr>
      <w:r>
        <w:rPr>
          <w:sz w:val="18"/>
          <w:szCs w:val="18"/>
        </w:rPr>
        <w:tab/>
        <w:t xml:space="preserve">   </w:t>
      </w:r>
      <w:r w:rsidR="000B00A7">
        <w:rPr>
          <w:sz w:val="18"/>
          <w:szCs w:val="18"/>
        </w:rPr>
        <w:t xml:space="preserve"> 67/2024. (IV.18.) Kt.  </w:t>
      </w:r>
      <w:r w:rsidR="0033592C">
        <w:rPr>
          <w:sz w:val="18"/>
          <w:szCs w:val="18"/>
        </w:rPr>
        <w:t xml:space="preserve">   </w:t>
      </w:r>
      <w:r w:rsidR="000B00A7">
        <w:rPr>
          <w:sz w:val="18"/>
          <w:szCs w:val="18"/>
        </w:rPr>
        <w:t>10</w:t>
      </w:r>
    </w:p>
    <w:p w:rsidR="000B00A7" w:rsidRDefault="000B00A7" w:rsidP="00933243">
      <w:pPr>
        <w:pBdr>
          <w:top w:val="nil"/>
          <w:left w:val="nil"/>
          <w:bottom w:val="nil"/>
          <w:right w:val="nil"/>
          <w:between w:val="nil"/>
        </w:pBdr>
        <w:tabs>
          <w:tab w:val="left" w:pos="6946"/>
        </w:tabs>
        <w:jc w:val="both"/>
        <w:rPr>
          <w:sz w:val="18"/>
          <w:szCs w:val="18"/>
        </w:rPr>
      </w:pPr>
      <w:r>
        <w:rPr>
          <w:sz w:val="18"/>
          <w:szCs w:val="18"/>
        </w:rPr>
        <w:tab/>
      </w:r>
      <w:r>
        <w:rPr>
          <w:sz w:val="18"/>
          <w:szCs w:val="18"/>
        </w:rPr>
        <w:tab/>
      </w:r>
    </w:p>
    <w:p w:rsidR="0097244C" w:rsidRDefault="000B00A7" w:rsidP="0097244C">
      <w:pPr>
        <w:pBdr>
          <w:top w:val="nil"/>
          <w:left w:val="nil"/>
          <w:bottom w:val="nil"/>
          <w:right w:val="nil"/>
          <w:between w:val="nil"/>
        </w:pBdr>
        <w:tabs>
          <w:tab w:val="left" w:pos="6946"/>
          <w:tab w:val="left" w:pos="7088"/>
        </w:tabs>
        <w:jc w:val="both"/>
        <w:rPr>
          <w:sz w:val="18"/>
          <w:szCs w:val="18"/>
        </w:rPr>
      </w:pPr>
      <w:r w:rsidRPr="000B00A7">
        <w:rPr>
          <w:sz w:val="18"/>
          <w:szCs w:val="18"/>
        </w:rPr>
        <w:t>Testvér-települési programok és együttműködések támogatására vonatkozó pályázati felhíváson (BGA pályázat) történő részvétel utólagos támogatása</w:t>
      </w:r>
      <w:r w:rsidR="008261BD">
        <w:rPr>
          <w:sz w:val="18"/>
          <w:szCs w:val="18"/>
        </w:rPr>
        <w:t xml:space="preserve">   </w:t>
      </w:r>
      <w:r>
        <w:rPr>
          <w:sz w:val="18"/>
          <w:szCs w:val="18"/>
        </w:rPr>
        <w:tab/>
        <w:t xml:space="preserve"> </w:t>
      </w:r>
      <w:r w:rsidR="00A94B5D">
        <w:rPr>
          <w:sz w:val="18"/>
          <w:szCs w:val="18"/>
        </w:rPr>
        <w:t xml:space="preserve">   </w:t>
      </w:r>
      <w:r>
        <w:rPr>
          <w:sz w:val="18"/>
          <w:szCs w:val="18"/>
        </w:rPr>
        <w:t>68</w:t>
      </w:r>
      <w:r w:rsidR="00933243">
        <w:rPr>
          <w:sz w:val="18"/>
          <w:szCs w:val="18"/>
        </w:rPr>
        <w:t>/202</w:t>
      </w:r>
      <w:r w:rsidR="0097244C">
        <w:rPr>
          <w:sz w:val="18"/>
          <w:szCs w:val="18"/>
        </w:rPr>
        <w:t>4</w:t>
      </w:r>
      <w:r w:rsidR="00933243">
        <w:rPr>
          <w:sz w:val="18"/>
          <w:szCs w:val="18"/>
        </w:rPr>
        <w:t>. (I</w:t>
      </w:r>
      <w:r>
        <w:rPr>
          <w:sz w:val="18"/>
          <w:szCs w:val="18"/>
        </w:rPr>
        <w:t>V</w:t>
      </w:r>
      <w:r w:rsidR="00933243">
        <w:rPr>
          <w:sz w:val="18"/>
          <w:szCs w:val="18"/>
        </w:rPr>
        <w:t>.1</w:t>
      </w:r>
      <w:r>
        <w:rPr>
          <w:sz w:val="18"/>
          <w:szCs w:val="18"/>
        </w:rPr>
        <w:t>8</w:t>
      </w:r>
      <w:r w:rsidR="00933243">
        <w:rPr>
          <w:sz w:val="18"/>
          <w:szCs w:val="18"/>
        </w:rPr>
        <w:t xml:space="preserve">.) Kt. </w:t>
      </w:r>
      <w:r w:rsidR="00F3137C">
        <w:rPr>
          <w:sz w:val="18"/>
          <w:szCs w:val="18"/>
        </w:rPr>
        <w:t xml:space="preserve">   </w:t>
      </w:r>
      <w:r w:rsidR="00933243">
        <w:rPr>
          <w:sz w:val="18"/>
          <w:szCs w:val="18"/>
        </w:rPr>
        <w:t xml:space="preserve"> </w:t>
      </w:r>
      <w:r w:rsidR="001168FC">
        <w:rPr>
          <w:sz w:val="18"/>
          <w:szCs w:val="18"/>
        </w:rPr>
        <w:t>11</w:t>
      </w:r>
    </w:p>
    <w:p w:rsidR="0097244C" w:rsidRDefault="0097244C" w:rsidP="0097244C">
      <w:pPr>
        <w:pBdr>
          <w:top w:val="nil"/>
          <w:left w:val="nil"/>
          <w:bottom w:val="nil"/>
          <w:right w:val="nil"/>
          <w:between w:val="nil"/>
        </w:pBdr>
        <w:tabs>
          <w:tab w:val="left" w:pos="6946"/>
          <w:tab w:val="left" w:pos="7088"/>
        </w:tabs>
        <w:jc w:val="both"/>
        <w:rPr>
          <w:sz w:val="18"/>
          <w:szCs w:val="18"/>
        </w:rPr>
      </w:pPr>
    </w:p>
    <w:p w:rsidR="00933243" w:rsidRDefault="007151A7" w:rsidP="0097244C">
      <w:pPr>
        <w:pBdr>
          <w:top w:val="nil"/>
          <w:left w:val="nil"/>
          <w:bottom w:val="nil"/>
          <w:right w:val="nil"/>
          <w:between w:val="nil"/>
        </w:pBdr>
        <w:tabs>
          <w:tab w:val="left" w:pos="6946"/>
          <w:tab w:val="left" w:pos="7088"/>
        </w:tabs>
        <w:jc w:val="both"/>
        <w:rPr>
          <w:sz w:val="18"/>
          <w:szCs w:val="18"/>
        </w:rPr>
      </w:pPr>
      <w:r w:rsidRPr="007151A7">
        <w:rPr>
          <w:sz w:val="18"/>
          <w:szCs w:val="18"/>
        </w:rPr>
        <w:t>„Tisztítsuk meg az országot II.” hulladékfelszámolási pályázat benyújtásának utólagos támogatása</w:t>
      </w:r>
      <w:r w:rsidR="001807B4" w:rsidRPr="00736A0E">
        <w:rPr>
          <w:sz w:val="18"/>
          <w:szCs w:val="18"/>
        </w:rPr>
        <w:tab/>
      </w:r>
      <w:r w:rsidR="00617468">
        <w:rPr>
          <w:sz w:val="18"/>
          <w:szCs w:val="18"/>
        </w:rPr>
        <w:t xml:space="preserve"> </w:t>
      </w:r>
      <w:r>
        <w:rPr>
          <w:sz w:val="18"/>
          <w:szCs w:val="18"/>
        </w:rPr>
        <w:t xml:space="preserve">69/2024. (IV.18.) Kt.  </w:t>
      </w:r>
      <w:r w:rsidR="0033592C">
        <w:rPr>
          <w:sz w:val="18"/>
          <w:szCs w:val="18"/>
        </w:rPr>
        <w:t xml:space="preserve"> </w:t>
      </w:r>
      <w:r>
        <w:rPr>
          <w:sz w:val="18"/>
          <w:szCs w:val="18"/>
        </w:rPr>
        <w:t xml:space="preserve">  1</w:t>
      </w:r>
      <w:r w:rsidR="0033592C">
        <w:rPr>
          <w:sz w:val="18"/>
          <w:szCs w:val="18"/>
        </w:rPr>
        <w:t>1</w:t>
      </w:r>
      <w:r w:rsidR="0097244C">
        <w:rPr>
          <w:sz w:val="18"/>
          <w:szCs w:val="18"/>
        </w:rPr>
        <w:t xml:space="preserve">         </w:t>
      </w:r>
    </w:p>
    <w:p w:rsidR="00FC3852" w:rsidRDefault="0097244C" w:rsidP="0097244C">
      <w:pPr>
        <w:pBdr>
          <w:top w:val="nil"/>
          <w:left w:val="nil"/>
          <w:bottom w:val="nil"/>
          <w:right w:val="nil"/>
          <w:between w:val="nil"/>
        </w:pBdr>
        <w:tabs>
          <w:tab w:val="left" w:pos="6946"/>
          <w:tab w:val="left" w:pos="7088"/>
        </w:tabs>
        <w:jc w:val="both"/>
        <w:rPr>
          <w:sz w:val="18"/>
          <w:szCs w:val="18"/>
        </w:rPr>
      </w:pPr>
      <w:r>
        <w:rPr>
          <w:sz w:val="18"/>
          <w:szCs w:val="18"/>
        </w:rPr>
        <w:tab/>
      </w:r>
      <w:r>
        <w:rPr>
          <w:sz w:val="18"/>
          <w:szCs w:val="18"/>
        </w:rPr>
        <w:tab/>
      </w:r>
    </w:p>
    <w:p w:rsidR="00FC3852" w:rsidRDefault="007151A7" w:rsidP="0097244C">
      <w:pPr>
        <w:pBdr>
          <w:top w:val="nil"/>
          <w:left w:val="nil"/>
          <w:bottom w:val="nil"/>
          <w:right w:val="nil"/>
          <w:between w:val="nil"/>
        </w:pBdr>
        <w:tabs>
          <w:tab w:val="left" w:pos="6946"/>
          <w:tab w:val="left" w:pos="7088"/>
        </w:tabs>
        <w:jc w:val="both"/>
        <w:rPr>
          <w:sz w:val="18"/>
          <w:szCs w:val="18"/>
        </w:rPr>
      </w:pPr>
      <w:r w:rsidRPr="007151A7">
        <w:rPr>
          <w:sz w:val="18"/>
          <w:szCs w:val="18"/>
        </w:rPr>
        <w:t>Védett épületek felújításának támogatására beérkezett pályázatok elbírálása</w:t>
      </w:r>
      <w:r w:rsidR="004D68BA">
        <w:rPr>
          <w:sz w:val="18"/>
          <w:szCs w:val="18"/>
        </w:rPr>
        <w:tab/>
      </w:r>
      <w:r>
        <w:rPr>
          <w:sz w:val="18"/>
          <w:szCs w:val="18"/>
        </w:rPr>
        <w:t xml:space="preserve">   </w:t>
      </w:r>
      <w:r w:rsidR="004D68BA">
        <w:rPr>
          <w:sz w:val="18"/>
          <w:szCs w:val="18"/>
        </w:rPr>
        <w:tab/>
      </w:r>
      <w:r>
        <w:rPr>
          <w:sz w:val="18"/>
          <w:szCs w:val="18"/>
        </w:rPr>
        <w:t>70</w:t>
      </w:r>
      <w:r w:rsidR="004D68BA">
        <w:rPr>
          <w:sz w:val="18"/>
          <w:szCs w:val="18"/>
        </w:rPr>
        <w:t>/2024. (I</w:t>
      </w:r>
      <w:r>
        <w:rPr>
          <w:sz w:val="18"/>
          <w:szCs w:val="18"/>
        </w:rPr>
        <w:t>V</w:t>
      </w:r>
      <w:r w:rsidR="004D68BA">
        <w:rPr>
          <w:sz w:val="18"/>
          <w:szCs w:val="18"/>
        </w:rPr>
        <w:t>.1</w:t>
      </w:r>
      <w:r>
        <w:rPr>
          <w:sz w:val="18"/>
          <w:szCs w:val="18"/>
        </w:rPr>
        <w:t>8</w:t>
      </w:r>
      <w:r w:rsidR="004D68BA">
        <w:rPr>
          <w:sz w:val="18"/>
          <w:szCs w:val="18"/>
        </w:rPr>
        <w:t xml:space="preserve">.) Kt. </w:t>
      </w:r>
      <w:r>
        <w:rPr>
          <w:sz w:val="18"/>
          <w:szCs w:val="18"/>
        </w:rPr>
        <w:t xml:space="preserve"> </w:t>
      </w:r>
      <w:r w:rsidR="004D68BA">
        <w:rPr>
          <w:sz w:val="18"/>
          <w:szCs w:val="18"/>
        </w:rPr>
        <w:t xml:space="preserve">   </w:t>
      </w:r>
      <w:r w:rsidR="0033592C">
        <w:rPr>
          <w:sz w:val="18"/>
          <w:szCs w:val="18"/>
        </w:rPr>
        <w:t xml:space="preserve"> </w:t>
      </w:r>
      <w:r w:rsidR="001A25E3">
        <w:rPr>
          <w:sz w:val="18"/>
          <w:szCs w:val="18"/>
        </w:rPr>
        <w:t>1</w:t>
      </w:r>
      <w:r w:rsidR="0033592C">
        <w:rPr>
          <w:sz w:val="18"/>
          <w:szCs w:val="18"/>
        </w:rPr>
        <w:t>1</w:t>
      </w:r>
    </w:p>
    <w:p w:rsidR="004D68BA" w:rsidRDefault="004D68BA" w:rsidP="0097244C">
      <w:pPr>
        <w:pBdr>
          <w:top w:val="nil"/>
          <w:left w:val="nil"/>
          <w:bottom w:val="nil"/>
          <w:right w:val="nil"/>
          <w:between w:val="nil"/>
        </w:pBdr>
        <w:tabs>
          <w:tab w:val="left" w:pos="6946"/>
          <w:tab w:val="left" w:pos="7088"/>
        </w:tabs>
        <w:jc w:val="both"/>
        <w:rPr>
          <w:sz w:val="18"/>
          <w:szCs w:val="18"/>
        </w:rPr>
      </w:pPr>
      <w:r>
        <w:rPr>
          <w:sz w:val="18"/>
          <w:szCs w:val="18"/>
        </w:rPr>
        <w:tab/>
      </w:r>
      <w:r>
        <w:rPr>
          <w:sz w:val="18"/>
          <w:szCs w:val="18"/>
        </w:rPr>
        <w:tab/>
      </w:r>
    </w:p>
    <w:p w:rsidR="004D68BA" w:rsidRDefault="007151A7" w:rsidP="0097244C">
      <w:pPr>
        <w:pBdr>
          <w:top w:val="nil"/>
          <w:left w:val="nil"/>
          <w:bottom w:val="nil"/>
          <w:right w:val="nil"/>
          <w:between w:val="nil"/>
        </w:pBdr>
        <w:tabs>
          <w:tab w:val="left" w:pos="6946"/>
          <w:tab w:val="left" w:pos="7088"/>
        </w:tabs>
        <w:jc w:val="both"/>
        <w:rPr>
          <w:sz w:val="18"/>
          <w:szCs w:val="18"/>
        </w:rPr>
      </w:pPr>
      <w:r w:rsidRPr="007151A7">
        <w:rPr>
          <w:sz w:val="18"/>
          <w:szCs w:val="18"/>
        </w:rPr>
        <w:t xml:space="preserve">Javaslat a 2531 hrsz. </w:t>
      </w:r>
      <w:bookmarkStart w:id="0" w:name="_GoBack"/>
      <w:r w:rsidRPr="007151A7">
        <w:rPr>
          <w:sz w:val="18"/>
          <w:szCs w:val="18"/>
        </w:rPr>
        <w:t>alatti</w:t>
      </w:r>
      <w:bookmarkEnd w:id="0"/>
      <w:r w:rsidRPr="007151A7">
        <w:rPr>
          <w:sz w:val="18"/>
          <w:szCs w:val="18"/>
        </w:rPr>
        <w:t xml:space="preserve"> ingatlan tulajdoni hányadának értékesítésére, valamint a 2567/1 hrsz. alatti ingatlan tulajdoni hányadának megszerzésére </w:t>
      </w:r>
      <w:r w:rsidRPr="007151A7">
        <w:rPr>
          <w:sz w:val="18"/>
          <w:szCs w:val="18"/>
        </w:rPr>
        <w:tab/>
      </w:r>
      <w:r w:rsidR="004D68BA">
        <w:rPr>
          <w:sz w:val="18"/>
          <w:szCs w:val="18"/>
        </w:rPr>
        <w:t xml:space="preserve">  </w:t>
      </w:r>
      <w:r>
        <w:rPr>
          <w:sz w:val="18"/>
          <w:szCs w:val="18"/>
        </w:rPr>
        <w:t xml:space="preserve"> </w:t>
      </w:r>
      <w:r w:rsidR="004D68BA">
        <w:rPr>
          <w:sz w:val="18"/>
          <w:szCs w:val="18"/>
        </w:rPr>
        <w:t xml:space="preserve"> </w:t>
      </w:r>
      <w:r>
        <w:rPr>
          <w:sz w:val="18"/>
          <w:szCs w:val="18"/>
        </w:rPr>
        <w:t>71</w:t>
      </w:r>
      <w:r w:rsidR="004D68BA">
        <w:rPr>
          <w:sz w:val="18"/>
          <w:szCs w:val="18"/>
        </w:rPr>
        <w:t>/2024. (I</w:t>
      </w:r>
      <w:r>
        <w:rPr>
          <w:sz w:val="18"/>
          <w:szCs w:val="18"/>
        </w:rPr>
        <w:t>V</w:t>
      </w:r>
      <w:r w:rsidR="004D68BA">
        <w:rPr>
          <w:sz w:val="18"/>
          <w:szCs w:val="18"/>
        </w:rPr>
        <w:t>.1</w:t>
      </w:r>
      <w:r>
        <w:rPr>
          <w:sz w:val="18"/>
          <w:szCs w:val="18"/>
        </w:rPr>
        <w:t>8</w:t>
      </w:r>
      <w:r w:rsidR="004D68BA">
        <w:rPr>
          <w:sz w:val="18"/>
          <w:szCs w:val="18"/>
        </w:rPr>
        <w:t xml:space="preserve">.) Kt.    </w:t>
      </w:r>
      <w:r w:rsidR="00D12733">
        <w:rPr>
          <w:sz w:val="18"/>
          <w:szCs w:val="18"/>
        </w:rPr>
        <w:t>1</w:t>
      </w:r>
      <w:r w:rsidR="0033592C">
        <w:rPr>
          <w:sz w:val="18"/>
          <w:szCs w:val="18"/>
        </w:rPr>
        <w:t>2</w:t>
      </w:r>
    </w:p>
    <w:p w:rsidR="007151A7" w:rsidRDefault="007151A7" w:rsidP="0097244C">
      <w:pPr>
        <w:pBdr>
          <w:top w:val="nil"/>
          <w:left w:val="nil"/>
          <w:bottom w:val="nil"/>
          <w:right w:val="nil"/>
          <w:between w:val="nil"/>
        </w:pBdr>
        <w:tabs>
          <w:tab w:val="left" w:pos="6946"/>
          <w:tab w:val="left" w:pos="7088"/>
        </w:tabs>
        <w:jc w:val="both"/>
        <w:rPr>
          <w:sz w:val="18"/>
          <w:szCs w:val="18"/>
        </w:rPr>
      </w:pPr>
    </w:p>
    <w:p w:rsidR="004D68BA" w:rsidRDefault="007151A7" w:rsidP="0097244C">
      <w:pPr>
        <w:pBdr>
          <w:top w:val="nil"/>
          <w:left w:val="nil"/>
          <w:bottom w:val="nil"/>
          <w:right w:val="nil"/>
          <w:between w:val="nil"/>
        </w:pBdr>
        <w:tabs>
          <w:tab w:val="left" w:pos="6946"/>
          <w:tab w:val="left" w:pos="7088"/>
        </w:tabs>
        <w:jc w:val="both"/>
        <w:rPr>
          <w:sz w:val="18"/>
          <w:szCs w:val="18"/>
        </w:rPr>
      </w:pPr>
      <w:r w:rsidRPr="007151A7">
        <w:rPr>
          <w:sz w:val="18"/>
          <w:szCs w:val="18"/>
        </w:rPr>
        <w:t>Tájékoztató pótelőirányzatokról 2024. január 1-jétől 2024. március 31-ig terjedő időszakra vonatkozóan</w:t>
      </w:r>
    </w:p>
    <w:p w:rsidR="004D68BA" w:rsidRDefault="004D68BA" w:rsidP="0097244C">
      <w:pPr>
        <w:pBdr>
          <w:top w:val="nil"/>
          <w:left w:val="nil"/>
          <w:bottom w:val="nil"/>
          <w:right w:val="nil"/>
          <w:between w:val="nil"/>
        </w:pBdr>
        <w:tabs>
          <w:tab w:val="left" w:pos="6946"/>
          <w:tab w:val="left" w:pos="7088"/>
        </w:tabs>
        <w:jc w:val="both"/>
        <w:rPr>
          <w:sz w:val="18"/>
          <w:szCs w:val="18"/>
        </w:rPr>
      </w:pPr>
      <w:r>
        <w:rPr>
          <w:sz w:val="18"/>
          <w:szCs w:val="18"/>
        </w:rPr>
        <w:tab/>
      </w:r>
      <w:r w:rsidR="00A234DF">
        <w:rPr>
          <w:sz w:val="18"/>
          <w:szCs w:val="18"/>
        </w:rPr>
        <w:t xml:space="preserve"> </w:t>
      </w:r>
      <w:r w:rsidR="007151A7">
        <w:rPr>
          <w:sz w:val="18"/>
          <w:szCs w:val="18"/>
        </w:rPr>
        <w:t xml:space="preserve">  </w:t>
      </w:r>
      <w:r>
        <w:rPr>
          <w:sz w:val="18"/>
          <w:szCs w:val="18"/>
        </w:rPr>
        <w:tab/>
      </w:r>
      <w:r w:rsidR="00E048BD">
        <w:rPr>
          <w:sz w:val="18"/>
          <w:szCs w:val="18"/>
        </w:rPr>
        <w:t xml:space="preserve"> </w:t>
      </w:r>
      <w:r w:rsidR="007151A7">
        <w:rPr>
          <w:sz w:val="18"/>
          <w:szCs w:val="18"/>
        </w:rPr>
        <w:t>72</w:t>
      </w:r>
      <w:r>
        <w:rPr>
          <w:sz w:val="18"/>
          <w:szCs w:val="18"/>
        </w:rPr>
        <w:t>/2024. (I</w:t>
      </w:r>
      <w:r w:rsidR="007151A7">
        <w:rPr>
          <w:sz w:val="18"/>
          <w:szCs w:val="18"/>
        </w:rPr>
        <w:t>V</w:t>
      </w:r>
      <w:r>
        <w:rPr>
          <w:sz w:val="18"/>
          <w:szCs w:val="18"/>
        </w:rPr>
        <w:t>.1</w:t>
      </w:r>
      <w:r w:rsidR="007151A7">
        <w:rPr>
          <w:sz w:val="18"/>
          <w:szCs w:val="18"/>
        </w:rPr>
        <w:t>8</w:t>
      </w:r>
      <w:r>
        <w:rPr>
          <w:sz w:val="18"/>
          <w:szCs w:val="18"/>
        </w:rPr>
        <w:t xml:space="preserve">.) Kt.    </w:t>
      </w:r>
      <w:r w:rsidR="00D12733">
        <w:rPr>
          <w:sz w:val="18"/>
          <w:szCs w:val="18"/>
        </w:rPr>
        <w:t>1</w:t>
      </w:r>
      <w:r w:rsidR="0033592C">
        <w:rPr>
          <w:sz w:val="18"/>
          <w:szCs w:val="18"/>
        </w:rPr>
        <w:t>2</w:t>
      </w:r>
    </w:p>
    <w:p w:rsidR="004D68BA" w:rsidRDefault="004D68BA" w:rsidP="0097244C">
      <w:pPr>
        <w:pBdr>
          <w:top w:val="nil"/>
          <w:left w:val="nil"/>
          <w:bottom w:val="nil"/>
          <w:right w:val="nil"/>
          <w:between w:val="nil"/>
        </w:pBdr>
        <w:tabs>
          <w:tab w:val="left" w:pos="6946"/>
          <w:tab w:val="left" w:pos="7088"/>
        </w:tabs>
        <w:jc w:val="both"/>
        <w:rPr>
          <w:sz w:val="18"/>
          <w:szCs w:val="18"/>
        </w:rPr>
      </w:pPr>
    </w:p>
    <w:p w:rsidR="004D68BA" w:rsidRDefault="00A234DF" w:rsidP="0097244C">
      <w:pPr>
        <w:pBdr>
          <w:top w:val="nil"/>
          <w:left w:val="nil"/>
          <w:bottom w:val="nil"/>
          <w:right w:val="nil"/>
          <w:between w:val="nil"/>
        </w:pBdr>
        <w:tabs>
          <w:tab w:val="left" w:pos="6946"/>
          <w:tab w:val="left" w:pos="7088"/>
        </w:tabs>
        <w:jc w:val="both"/>
        <w:rPr>
          <w:sz w:val="18"/>
          <w:szCs w:val="18"/>
        </w:rPr>
      </w:pPr>
      <w:r w:rsidRPr="00A234DF">
        <w:rPr>
          <w:sz w:val="18"/>
          <w:szCs w:val="18"/>
        </w:rPr>
        <w:t>Alapítványok támogatása</w:t>
      </w:r>
      <w:r w:rsidR="004D68BA">
        <w:rPr>
          <w:sz w:val="18"/>
          <w:szCs w:val="18"/>
        </w:rPr>
        <w:tab/>
        <w:t xml:space="preserve">   </w:t>
      </w:r>
      <w:r w:rsidR="00E048BD">
        <w:rPr>
          <w:sz w:val="18"/>
          <w:szCs w:val="18"/>
        </w:rPr>
        <w:t xml:space="preserve"> </w:t>
      </w:r>
      <w:r>
        <w:rPr>
          <w:sz w:val="18"/>
          <w:szCs w:val="18"/>
        </w:rPr>
        <w:t>73</w:t>
      </w:r>
      <w:r w:rsidR="004D68BA">
        <w:rPr>
          <w:sz w:val="18"/>
          <w:szCs w:val="18"/>
        </w:rPr>
        <w:t>/2024. (I</w:t>
      </w:r>
      <w:r>
        <w:rPr>
          <w:sz w:val="18"/>
          <w:szCs w:val="18"/>
        </w:rPr>
        <w:t>V</w:t>
      </w:r>
      <w:r w:rsidR="00B033B5">
        <w:rPr>
          <w:sz w:val="18"/>
          <w:szCs w:val="18"/>
        </w:rPr>
        <w:t>.1</w:t>
      </w:r>
      <w:r>
        <w:rPr>
          <w:sz w:val="18"/>
          <w:szCs w:val="18"/>
        </w:rPr>
        <w:t>8</w:t>
      </w:r>
      <w:r w:rsidR="00B033B5">
        <w:rPr>
          <w:sz w:val="18"/>
          <w:szCs w:val="18"/>
        </w:rPr>
        <w:t xml:space="preserve">.) Kt.    </w:t>
      </w:r>
      <w:r w:rsidR="00D12733">
        <w:rPr>
          <w:sz w:val="18"/>
          <w:szCs w:val="18"/>
        </w:rPr>
        <w:t>1</w:t>
      </w:r>
      <w:r w:rsidR="0033592C">
        <w:rPr>
          <w:sz w:val="18"/>
          <w:szCs w:val="18"/>
        </w:rPr>
        <w:t>3</w:t>
      </w:r>
    </w:p>
    <w:p w:rsidR="00B033B5" w:rsidRDefault="00B033B5" w:rsidP="0097244C">
      <w:pPr>
        <w:pBdr>
          <w:top w:val="nil"/>
          <w:left w:val="nil"/>
          <w:bottom w:val="nil"/>
          <w:right w:val="nil"/>
          <w:between w:val="nil"/>
        </w:pBdr>
        <w:tabs>
          <w:tab w:val="left" w:pos="6946"/>
          <w:tab w:val="left" w:pos="7088"/>
        </w:tabs>
        <w:jc w:val="both"/>
        <w:rPr>
          <w:sz w:val="18"/>
          <w:szCs w:val="18"/>
        </w:rPr>
      </w:pPr>
    </w:p>
    <w:p w:rsidR="00B033B5" w:rsidRDefault="00E048BD" w:rsidP="00B033B5">
      <w:pPr>
        <w:pBdr>
          <w:top w:val="nil"/>
          <w:left w:val="nil"/>
          <w:bottom w:val="nil"/>
          <w:right w:val="nil"/>
          <w:between w:val="nil"/>
        </w:pBdr>
        <w:tabs>
          <w:tab w:val="left" w:pos="6946"/>
          <w:tab w:val="left" w:pos="7230"/>
        </w:tabs>
        <w:jc w:val="both"/>
        <w:rPr>
          <w:sz w:val="18"/>
          <w:szCs w:val="18"/>
        </w:rPr>
      </w:pPr>
      <w:r w:rsidRPr="00E048BD">
        <w:rPr>
          <w:sz w:val="18"/>
          <w:szCs w:val="18"/>
        </w:rPr>
        <w:t>„Mosonmagyaróvárért Emlékérem” díj adományozása</w:t>
      </w:r>
      <w:r w:rsidR="00B033B5">
        <w:rPr>
          <w:sz w:val="18"/>
          <w:szCs w:val="18"/>
        </w:rPr>
        <w:tab/>
      </w:r>
      <w:r>
        <w:rPr>
          <w:sz w:val="18"/>
          <w:szCs w:val="18"/>
        </w:rPr>
        <w:t xml:space="preserve">    74</w:t>
      </w:r>
      <w:r w:rsidR="00B033B5">
        <w:rPr>
          <w:sz w:val="18"/>
          <w:szCs w:val="18"/>
        </w:rPr>
        <w:t>/2024. (I</w:t>
      </w:r>
      <w:r>
        <w:rPr>
          <w:sz w:val="18"/>
          <w:szCs w:val="18"/>
        </w:rPr>
        <w:t>V</w:t>
      </w:r>
      <w:r w:rsidR="00B033B5">
        <w:rPr>
          <w:sz w:val="18"/>
          <w:szCs w:val="18"/>
        </w:rPr>
        <w:t>.1</w:t>
      </w:r>
      <w:r>
        <w:rPr>
          <w:sz w:val="18"/>
          <w:szCs w:val="18"/>
        </w:rPr>
        <w:t>8</w:t>
      </w:r>
      <w:r w:rsidR="00B033B5">
        <w:rPr>
          <w:sz w:val="18"/>
          <w:szCs w:val="18"/>
        </w:rPr>
        <w:t xml:space="preserve">) Kt.     </w:t>
      </w:r>
      <w:r w:rsidR="000B5264">
        <w:rPr>
          <w:sz w:val="18"/>
          <w:szCs w:val="18"/>
        </w:rPr>
        <w:t>1</w:t>
      </w:r>
      <w:r w:rsidR="0033592C">
        <w:rPr>
          <w:sz w:val="18"/>
          <w:szCs w:val="18"/>
        </w:rPr>
        <w:t>4</w:t>
      </w:r>
    </w:p>
    <w:p w:rsidR="00B033B5" w:rsidRDefault="00B033B5" w:rsidP="00B033B5">
      <w:pPr>
        <w:pBdr>
          <w:top w:val="nil"/>
          <w:left w:val="nil"/>
          <w:bottom w:val="nil"/>
          <w:right w:val="nil"/>
          <w:between w:val="nil"/>
        </w:pBdr>
        <w:tabs>
          <w:tab w:val="left" w:pos="6946"/>
          <w:tab w:val="left" w:pos="7230"/>
        </w:tabs>
        <w:jc w:val="both"/>
        <w:rPr>
          <w:sz w:val="18"/>
          <w:szCs w:val="18"/>
        </w:rPr>
      </w:pPr>
    </w:p>
    <w:p w:rsidR="002646D6" w:rsidRDefault="002646D6">
      <w:pPr>
        <w:pBdr>
          <w:top w:val="nil"/>
          <w:left w:val="nil"/>
          <w:bottom w:val="nil"/>
          <w:right w:val="nil"/>
          <w:between w:val="nil"/>
        </w:pBdr>
        <w:jc w:val="both"/>
        <w:rPr>
          <w:color w:val="000000"/>
          <w:sz w:val="24"/>
          <w:szCs w:val="24"/>
          <w:u w:val="single"/>
        </w:rPr>
      </w:pPr>
    </w:p>
    <w:p w:rsidR="001168FC" w:rsidRDefault="001168FC">
      <w:pPr>
        <w:pBdr>
          <w:top w:val="nil"/>
          <w:left w:val="nil"/>
          <w:bottom w:val="nil"/>
          <w:right w:val="nil"/>
          <w:between w:val="nil"/>
        </w:pBdr>
        <w:jc w:val="both"/>
        <w:rPr>
          <w:color w:val="000000"/>
          <w:sz w:val="24"/>
          <w:szCs w:val="24"/>
          <w:u w:val="single"/>
        </w:rPr>
      </w:pPr>
    </w:p>
    <w:p w:rsidR="001168FC" w:rsidRDefault="001168FC">
      <w:pPr>
        <w:pBdr>
          <w:top w:val="nil"/>
          <w:left w:val="nil"/>
          <w:bottom w:val="nil"/>
          <w:right w:val="nil"/>
          <w:between w:val="nil"/>
        </w:pBdr>
        <w:jc w:val="both"/>
        <w:rPr>
          <w:color w:val="000000"/>
          <w:sz w:val="24"/>
          <w:szCs w:val="24"/>
          <w:u w:val="single"/>
        </w:rPr>
      </w:pPr>
    </w:p>
    <w:p w:rsidR="001168FC" w:rsidRDefault="001168FC" w:rsidP="001168FC">
      <w:pPr>
        <w:pBdr>
          <w:top w:val="nil"/>
          <w:left w:val="nil"/>
          <w:bottom w:val="nil"/>
          <w:right w:val="nil"/>
          <w:between w:val="nil"/>
        </w:pBdr>
        <w:jc w:val="both"/>
        <w:rPr>
          <w:sz w:val="18"/>
          <w:szCs w:val="18"/>
        </w:rPr>
      </w:pPr>
      <w:r>
        <w:rPr>
          <w:sz w:val="18"/>
          <w:szCs w:val="18"/>
        </w:rPr>
        <w:t>Az ülésen alkotott rendeletek jegyzéke                                                                                                                                       1</w:t>
      </w:r>
      <w:r w:rsidR="0033592C">
        <w:rPr>
          <w:sz w:val="18"/>
          <w:szCs w:val="18"/>
        </w:rPr>
        <w:t>5</w:t>
      </w:r>
    </w:p>
    <w:p w:rsidR="001168FC" w:rsidRDefault="001168FC">
      <w:pPr>
        <w:pBdr>
          <w:top w:val="nil"/>
          <w:left w:val="nil"/>
          <w:bottom w:val="nil"/>
          <w:right w:val="nil"/>
          <w:between w:val="nil"/>
        </w:pBdr>
        <w:jc w:val="both"/>
        <w:rPr>
          <w:color w:val="000000"/>
          <w:sz w:val="24"/>
          <w:szCs w:val="24"/>
          <w:u w:val="single"/>
        </w:rPr>
      </w:pPr>
    </w:p>
    <w:p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A</w:t>
      </w:r>
      <w:r w:rsidR="00555B92">
        <w:rPr>
          <w:b/>
          <w:color w:val="000000"/>
          <w:sz w:val="24"/>
          <w:szCs w:val="24"/>
          <w:u w:val="single"/>
        </w:rPr>
        <w:t>z április</w:t>
      </w:r>
      <w:r>
        <w:rPr>
          <w:b/>
          <w:color w:val="000000"/>
          <w:sz w:val="24"/>
          <w:szCs w:val="24"/>
          <w:u w:val="single"/>
        </w:rPr>
        <w:t xml:space="preserve"> 1</w:t>
      </w:r>
      <w:r w:rsidR="00555B92">
        <w:rPr>
          <w:b/>
          <w:color w:val="000000"/>
          <w:sz w:val="24"/>
          <w:szCs w:val="24"/>
          <w:u w:val="single"/>
        </w:rPr>
        <w:t>8</w:t>
      </w:r>
      <w:r>
        <w:rPr>
          <w:b/>
          <w:color w:val="000000"/>
          <w:sz w:val="24"/>
          <w:szCs w:val="24"/>
          <w:u w:val="single"/>
        </w:rPr>
        <w:t>-i képviselő-testületi ülésen hozott határ</w:t>
      </w:r>
      <w:r w:rsidR="007F1C11">
        <w:rPr>
          <w:b/>
          <w:color w:val="000000"/>
          <w:sz w:val="24"/>
          <w:szCs w:val="24"/>
          <w:u w:val="single"/>
        </w:rPr>
        <w:t>ozatok</w:t>
      </w:r>
    </w:p>
    <w:p w:rsidR="007F1C11" w:rsidRDefault="007F1C11" w:rsidP="007F1C11">
      <w:pPr>
        <w:rPr>
          <w:sz w:val="24"/>
          <w:szCs w:val="24"/>
        </w:rPr>
      </w:pPr>
    </w:p>
    <w:p w:rsidR="003E3A5A" w:rsidRPr="003E3A5A" w:rsidRDefault="003E3A5A" w:rsidP="003E3A5A">
      <w:pPr>
        <w:jc w:val="both"/>
        <w:rPr>
          <w:b/>
          <w:sz w:val="24"/>
          <w:szCs w:val="24"/>
        </w:rPr>
      </w:pPr>
      <w:r w:rsidRPr="00C4686D">
        <w:rPr>
          <w:sz w:val="24"/>
          <w:szCs w:val="24"/>
          <w:u w:val="single"/>
        </w:rPr>
        <w:t>Tárgy</w:t>
      </w:r>
      <w:r w:rsidRPr="00C4686D">
        <w:rPr>
          <w:sz w:val="24"/>
          <w:szCs w:val="24"/>
        </w:rPr>
        <w:t>:</w:t>
      </w:r>
      <w:r w:rsidRPr="00B67D80">
        <w:rPr>
          <w:b/>
        </w:rPr>
        <w:t xml:space="preserve"> </w:t>
      </w:r>
      <w:bookmarkStart w:id="1" w:name="_Hlk166223035"/>
      <w:r w:rsidRPr="0049155A">
        <w:rPr>
          <w:b/>
          <w:sz w:val="24"/>
          <w:szCs w:val="24"/>
        </w:rPr>
        <w:t>Tájékoztató a Mosonmagyaróvári Katasztrófavédelmi Kirendeltség, valamint a Mosonmagyaróvári Hivatásos Tűzoltó-parancsnokság 2023. évi tevékenységéről</w:t>
      </w:r>
      <w:bookmarkEnd w:id="1"/>
    </w:p>
    <w:p w:rsidR="003E3A5A" w:rsidRPr="00931560" w:rsidRDefault="003E3A5A" w:rsidP="003E3A5A">
      <w:pPr>
        <w:pBdr>
          <w:top w:val="nil"/>
          <w:left w:val="nil"/>
          <w:bottom w:val="nil"/>
          <w:right w:val="nil"/>
          <w:between w:val="nil"/>
        </w:pBdr>
        <w:ind w:firstLine="708"/>
        <w:jc w:val="both"/>
        <w:rPr>
          <w:color w:val="000000"/>
          <w:sz w:val="24"/>
          <w:szCs w:val="24"/>
          <w:u w:val="single"/>
        </w:rPr>
      </w:pPr>
    </w:p>
    <w:p w:rsidR="003E3A5A" w:rsidRPr="00614DD6" w:rsidRDefault="003E3A5A" w:rsidP="003E3A5A">
      <w:pPr>
        <w:jc w:val="both"/>
        <w:rPr>
          <w:b/>
          <w:sz w:val="24"/>
          <w:szCs w:val="24"/>
        </w:rPr>
      </w:pPr>
      <w:r>
        <w:rPr>
          <w:b/>
          <w:sz w:val="24"/>
          <w:szCs w:val="24"/>
        </w:rPr>
        <w:t>51</w:t>
      </w:r>
      <w:r w:rsidRPr="00614DD6">
        <w:rPr>
          <w:b/>
          <w:sz w:val="24"/>
          <w:szCs w:val="24"/>
        </w:rPr>
        <w:t>/2024. (VI.18.) Kt. határozat</w:t>
      </w:r>
    </w:p>
    <w:p w:rsidR="003E3A5A" w:rsidRPr="00614DD6" w:rsidRDefault="003E3A5A" w:rsidP="003E3A5A">
      <w:pPr>
        <w:rPr>
          <w:sz w:val="24"/>
          <w:szCs w:val="24"/>
        </w:rPr>
      </w:pPr>
    </w:p>
    <w:p w:rsidR="003E3A5A" w:rsidRPr="00614DD6" w:rsidRDefault="003E3A5A" w:rsidP="003E3A5A">
      <w:pPr>
        <w:autoSpaceDE w:val="0"/>
        <w:autoSpaceDN w:val="0"/>
        <w:adjustRightInd w:val="0"/>
        <w:ind w:left="567"/>
        <w:jc w:val="both"/>
        <w:rPr>
          <w:rFonts w:eastAsia="Calibri"/>
          <w:color w:val="000000"/>
          <w:lang w:eastAsia="en-US"/>
        </w:rPr>
      </w:pPr>
      <w:r w:rsidRPr="00614DD6">
        <w:rPr>
          <w:rFonts w:eastAsia="Calibri"/>
          <w:color w:val="000000"/>
          <w:sz w:val="24"/>
          <w:szCs w:val="24"/>
          <w:lang w:eastAsia="en-US"/>
        </w:rPr>
        <w:t>Mosonmagyaróvár Város Önkormányzat Képviselő-testülete a</w:t>
      </w:r>
      <w:r w:rsidRPr="00614DD6">
        <w:rPr>
          <w:rFonts w:ascii="Century Gothic" w:eastAsia="Calibri" w:hAnsi="Century Gothic" w:cs="Century Gothic"/>
          <w:color w:val="000000"/>
          <w:sz w:val="24"/>
          <w:szCs w:val="24"/>
          <w:lang w:eastAsia="en-US"/>
        </w:rPr>
        <w:t xml:space="preserve"> </w:t>
      </w:r>
      <w:r w:rsidRPr="00614DD6">
        <w:rPr>
          <w:rFonts w:eastAsia="Calibri"/>
          <w:color w:val="000000"/>
          <w:sz w:val="24"/>
          <w:szCs w:val="24"/>
          <w:lang w:eastAsia="en-US"/>
        </w:rPr>
        <w:t>Mosonmagyaróvári Katasztrófavédelmi Kirendeltség, valamint a Mosonmagyaróvári Hivatásos Tűzoltó-parancsnokság 2023. évi tevékenységéről szóló tájékoztatóját az előterjesztés szerinti tartalommal elfogadja.</w:t>
      </w:r>
    </w:p>
    <w:p w:rsidR="007F1C11" w:rsidRDefault="007F1C11" w:rsidP="007F1C11">
      <w:pPr>
        <w:jc w:val="both"/>
        <w:rPr>
          <w:sz w:val="24"/>
          <w:szCs w:val="24"/>
          <w:lang w:eastAsia="en-US"/>
        </w:rPr>
      </w:pPr>
    </w:p>
    <w:p w:rsidR="00D261A4" w:rsidRDefault="00D261A4" w:rsidP="007F1C11">
      <w:pPr>
        <w:jc w:val="both"/>
      </w:pPr>
    </w:p>
    <w:p w:rsidR="00D261A4" w:rsidRDefault="00D261A4" w:rsidP="00D261A4">
      <w:pPr>
        <w:pStyle w:val="Listaszerbekezds1"/>
        <w:ind w:left="0"/>
        <w:contextualSpacing/>
        <w:jc w:val="both"/>
        <w:rPr>
          <w:b/>
        </w:rPr>
      </w:pPr>
      <w:r w:rsidRPr="00C4686D">
        <w:rPr>
          <w:u w:val="single"/>
        </w:rPr>
        <w:t>Tárgy</w:t>
      </w:r>
      <w:r w:rsidRPr="00C4686D">
        <w:t>:</w:t>
      </w:r>
      <w:r w:rsidRPr="00B67D80">
        <w:rPr>
          <w:b/>
        </w:rPr>
        <w:t xml:space="preserve"> </w:t>
      </w:r>
      <w:bookmarkStart w:id="2" w:name="_Hlk166223081"/>
      <w:r w:rsidRPr="0049155A">
        <w:rPr>
          <w:b/>
          <w:bCs/>
          <w:color w:val="000000"/>
        </w:rPr>
        <w:t>A Mosonmagyaróvári Rendőrkapitányság vezetőjének 2023. évi beszámolója a város közrendjének és közbiztonságának helyzetéről</w:t>
      </w:r>
      <w:bookmarkEnd w:id="2"/>
    </w:p>
    <w:p w:rsidR="00D261A4" w:rsidRDefault="00D261A4" w:rsidP="00D261A4">
      <w:pPr>
        <w:jc w:val="both"/>
        <w:rPr>
          <w:b/>
          <w:sz w:val="24"/>
          <w:szCs w:val="24"/>
        </w:rPr>
      </w:pPr>
    </w:p>
    <w:p w:rsidR="00D261A4" w:rsidRPr="0049155A" w:rsidRDefault="00D261A4" w:rsidP="00D261A4">
      <w:pPr>
        <w:jc w:val="both"/>
        <w:rPr>
          <w:rFonts w:eastAsia="Calibri"/>
          <w:b/>
          <w:sz w:val="24"/>
          <w:szCs w:val="24"/>
        </w:rPr>
      </w:pPr>
      <w:r>
        <w:rPr>
          <w:rFonts w:eastAsia="Calibri"/>
          <w:b/>
          <w:sz w:val="24"/>
          <w:szCs w:val="24"/>
        </w:rPr>
        <w:t>52</w:t>
      </w:r>
      <w:r w:rsidRPr="0049155A">
        <w:rPr>
          <w:rFonts w:eastAsia="Calibri"/>
          <w:b/>
          <w:sz w:val="24"/>
          <w:szCs w:val="24"/>
        </w:rPr>
        <w:t>/2024. (IV.18.) Kt. határozat</w:t>
      </w:r>
    </w:p>
    <w:p w:rsidR="00D261A4" w:rsidRPr="0049155A" w:rsidRDefault="00D261A4" w:rsidP="00D261A4">
      <w:pPr>
        <w:tabs>
          <w:tab w:val="left" w:pos="708"/>
          <w:tab w:val="center" w:pos="4536"/>
          <w:tab w:val="right" w:pos="9072"/>
        </w:tabs>
        <w:jc w:val="both"/>
        <w:rPr>
          <w:rFonts w:eastAsia="Calibri"/>
          <w:sz w:val="24"/>
          <w:szCs w:val="24"/>
        </w:rPr>
      </w:pPr>
    </w:p>
    <w:p w:rsidR="00D261A4" w:rsidRPr="0049155A" w:rsidRDefault="00D261A4" w:rsidP="00D261A4">
      <w:pPr>
        <w:ind w:left="567"/>
        <w:jc w:val="both"/>
        <w:rPr>
          <w:rFonts w:eastAsia="Calibri"/>
          <w:sz w:val="24"/>
          <w:szCs w:val="24"/>
        </w:rPr>
      </w:pPr>
      <w:r w:rsidRPr="0049155A">
        <w:rPr>
          <w:rFonts w:eastAsia="Calibri"/>
          <w:sz w:val="24"/>
          <w:szCs w:val="24"/>
        </w:rPr>
        <w:t xml:space="preserve">Mosonmagyaróvár Város Önkormányzat Képviselő-testülete a Mosonmagyaróvári Rendőrkapitányság 2023. évi tevékenységét értékelő beszámolót az előterjesztés szerinti tartalommal elfogadja. </w:t>
      </w:r>
    </w:p>
    <w:p w:rsidR="007F1C11" w:rsidRPr="00EF763D" w:rsidRDefault="007F1C11" w:rsidP="007F1C11">
      <w:pPr>
        <w:jc w:val="both"/>
      </w:pPr>
    </w:p>
    <w:p w:rsidR="007F1C11" w:rsidRDefault="007F1C11" w:rsidP="007F1C11">
      <w:pPr>
        <w:rPr>
          <w:sz w:val="24"/>
          <w:szCs w:val="24"/>
        </w:rPr>
      </w:pPr>
    </w:p>
    <w:p w:rsidR="00D261A4" w:rsidRDefault="00D261A4" w:rsidP="00D261A4">
      <w:pPr>
        <w:jc w:val="both"/>
        <w:rPr>
          <w:b/>
          <w:sz w:val="24"/>
          <w:szCs w:val="24"/>
        </w:rPr>
      </w:pPr>
      <w:r w:rsidRPr="00C4686D">
        <w:rPr>
          <w:sz w:val="24"/>
          <w:szCs w:val="24"/>
          <w:u w:val="single"/>
        </w:rPr>
        <w:t>Tárgy</w:t>
      </w:r>
      <w:r w:rsidRPr="00C4686D">
        <w:rPr>
          <w:sz w:val="24"/>
          <w:szCs w:val="24"/>
        </w:rPr>
        <w:t>:</w:t>
      </w:r>
      <w:r w:rsidRPr="00B67D80">
        <w:rPr>
          <w:b/>
        </w:rPr>
        <w:t xml:space="preserve"> </w:t>
      </w:r>
      <w:bookmarkStart w:id="3" w:name="_Hlk166227747"/>
      <w:r w:rsidRPr="00D72157">
        <w:rPr>
          <w:b/>
          <w:bCs/>
          <w:sz w:val="24"/>
          <w:szCs w:val="24"/>
        </w:rPr>
        <w:t>Beszámoló a Mosonmagyaróvári Önkormányzati Rendészet 2023. évi tevékenységéről</w:t>
      </w:r>
    </w:p>
    <w:bookmarkEnd w:id="3"/>
    <w:p w:rsidR="00D261A4" w:rsidRDefault="00D261A4" w:rsidP="00D261A4">
      <w:pPr>
        <w:rPr>
          <w:b/>
          <w:sz w:val="24"/>
          <w:szCs w:val="24"/>
        </w:rPr>
      </w:pPr>
    </w:p>
    <w:p w:rsidR="00D261A4" w:rsidRPr="00D72157" w:rsidRDefault="00D261A4" w:rsidP="00D261A4">
      <w:pPr>
        <w:jc w:val="both"/>
        <w:rPr>
          <w:rFonts w:eastAsia="Calibri"/>
          <w:b/>
          <w:sz w:val="24"/>
          <w:szCs w:val="24"/>
        </w:rPr>
      </w:pPr>
      <w:r>
        <w:rPr>
          <w:rFonts w:eastAsia="Calibri"/>
          <w:b/>
          <w:sz w:val="24"/>
          <w:szCs w:val="24"/>
        </w:rPr>
        <w:t>53</w:t>
      </w:r>
      <w:r w:rsidRPr="00D72157">
        <w:rPr>
          <w:rFonts w:eastAsia="Calibri"/>
          <w:b/>
          <w:sz w:val="24"/>
          <w:szCs w:val="24"/>
        </w:rPr>
        <w:t>/2024. (IV. 18.) Kt. határozat</w:t>
      </w:r>
    </w:p>
    <w:p w:rsidR="00D261A4" w:rsidRPr="00D72157" w:rsidRDefault="00D261A4" w:rsidP="00D261A4">
      <w:pPr>
        <w:tabs>
          <w:tab w:val="left" w:pos="708"/>
          <w:tab w:val="center" w:pos="4536"/>
          <w:tab w:val="right" w:pos="9072"/>
        </w:tabs>
        <w:jc w:val="both"/>
        <w:rPr>
          <w:rFonts w:eastAsia="Calibri"/>
          <w:sz w:val="24"/>
          <w:szCs w:val="24"/>
        </w:rPr>
      </w:pPr>
    </w:p>
    <w:p w:rsidR="00D261A4" w:rsidRPr="00D72157" w:rsidRDefault="00D261A4" w:rsidP="00D261A4">
      <w:pPr>
        <w:ind w:left="540"/>
        <w:jc w:val="both"/>
        <w:rPr>
          <w:rFonts w:eastAsia="Calibri"/>
          <w:sz w:val="24"/>
          <w:szCs w:val="24"/>
        </w:rPr>
      </w:pPr>
      <w:r w:rsidRPr="00D72157">
        <w:rPr>
          <w:rFonts w:eastAsia="Calibri"/>
          <w:sz w:val="24"/>
          <w:szCs w:val="24"/>
        </w:rPr>
        <w:t>Mosonmagyaróvár Város Önkormányzat Képviselő-testülete a Mosonmagyaróvári Önkormányzati Rendészet 2023. évi tevékenységéről szóló beszámolóját az előterjesztés szerinti tartalommal elfogadja.</w:t>
      </w:r>
    </w:p>
    <w:p w:rsidR="007F1C11" w:rsidRDefault="007F1C11" w:rsidP="007F1C11">
      <w:pPr>
        <w:jc w:val="both"/>
      </w:pPr>
    </w:p>
    <w:p w:rsidR="00D261A4" w:rsidRDefault="00D261A4" w:rsidP="007F1C11">
      <w:pPr>
        <w:jc w:val="both"/>
      </w:pPr>
    </w:p>
    <w:p w:rsidR="00D261A4" w:rsidRDefault="00D261A4" w:rsidP="00D261A4">
      <w:pPr>
        <w:pStyle w:val="Listaszerbekezds1"/>
        <w:ind w:left="0"/>
        <w:contextualSpacing/>
        <w:jc w:val="both"/>
        <w:rPr>
          <w:b/>
          <w:bCs/>
        </w:rPr>
      </w:pPr>
      <w:r w:rsidRPr="00C4686D">
        <w:rPr>
          <w:u w:val="single"/>
        </w:rPr>
        <w:t>Tárgy</w:t>
      </w:r>
      <w:r w:rsidRPr="00C4686D">
        <w:t>:</w:t>
      </w:r>
      <w:r w:rsidRPr="00B67D80">
        <w:rPr>
          <w:b/>
        </w:rPr>
        <w:t xml:space="preserve"> </w:t>
      </w:r>
      <w:bookmarkStart w:id="4" w:name="_Hlk166227810"/>
      <w:r w:rsidRPr="00D72157">
        <w:rPr>
          <w:b/>
          <w:bCs/>
        </w:rPr>
        <w:t>A Mosonmagyaróvári Önkormányzati Rendészet és a Győr-Moson-Sopron Vármegyei Rendőr-főkapitányság között megkötött Együttműködési Megállapodás felülvizsgálata, a 2023-as év tapasztalatai</w:t>
      </w:r>
    </w:p>
    <w:bookmarkEnd w:id="4"/>
    <w:p w:rsidR="00D261A4" w:rsidRDefault="00D261A4" w:rsidP="00D261A4">
      <w:pPr>
        <w:pStyle w:val="Listaszerbekezds1"/>
        <w:ind w:left="0"/>
        <w:contextualSpacing/>
        <w:jc w:val="both"/>
        <w:rPr>
          <w:b/>
        </w:rPr>
      </w:pPr>
    </w:p>
    <w:p w:rsidR="00D261A4" w:rsidRPr="00D72157" w:rsidRDefault="00D261A4" w:rsidP="00D261A4">
      <w:pPr>
        <w:overflowPunct w:val="0"/>
        <w:autoSpaceDE w:val="0"/>
        <w:autoSpaceDN w:val="0"/>
        <w:adjustRightInd w:val="0"/>
        <w:jc w:val="both"/>
        <w:textAlignment w:val="baseline"/>
        <w:rPr>
          <w:b/>
          <w:bCs/>
          <w:sz w:val="24"/>
          <w:szCs w:val="24"/>
        </w:rPr>
      </w:pPr>
      <w:r w:rsidRPr="00FA4191">
        <w:rPr>
          <w:b/>
          <w:bCs/>
          <w:sz w:val="24"/>
          <w:szCs w:val="24"/>
        </w:rPr>
        <w:t>54/2024. (I</w:t>
      </w:r>
      <w:r w:rsidRPr="00D72157">
        <w:rPr>
          <w:b/>
          <w:bCs/>
          <w:sz w:val="24"/>
          <w:szCs w:val="24"/>
        </w:rPr>
        <w:t>V.18.) Kt. határozat</w:t>
      </w:r>
    </w:p>
    <w:p w:rsidR="00D261A4" w:rsidRPr="00D72157" w:rsidRDefault="00D261A4" w:rsidP="00D261A4">
      <w:pPr>
        <w:overflowPunct w:val="0"/>
        <w:autoSpaceDE w:val="0"/>
        <w:autoSpaceDN w:val="0"/>
        <w:adjustRightInd w:val="0"/>
        <w:jc w:val="both"/>
        <w:textAlignment w:val="baseline"/>
        <w:rPr>
          <w:bCs/>
          <w:sz w:val="24"/>
          <w:szCs w:val="24"/>
        </w:rPr>
      </w:pPr>
    </w:p>
    <w:p w:rsidR="00D261A4" w:rsidRPr="00D72157" w:rsidRDefault="00D261A4" w:rsidP="00856104">
      <w:pPr>
        <w:numPr>
          <w:ilvl w:val="0"/>
          <w:numId w:val="1"/>
        </w:numPr>
        <w:overflowPunct w:val="0"/>
        <w:autoSpaceDE w:val="0"/>
        <w:autoSpaceDN w:val="0"/>
        <w:adjustRightInd w:val="0"/>
        <w:jc w:val="both"/>
        <w:textAlignment w:val="baseline"/>
        <w:rPr>
          <w:bCs/>
          <w:sz w:val="24"/>
          <w:szCs w:val="24"/>
        </w:rPr>
      </w:pPr>
      <w:r w:rsidRPr="00D72157">
        <w:rPr>
          <w:bCs/>
          <w:sz w:val="24"/>
          <w:szCs w:val="24"/>
        </w:rPr>
        <w:t xml:space="preserve">Mosonmagyaróvár Város Önkormányzat Képviselő-testülete a Mosonmagyaróvári Önkormányzati Rendészet és a Győr-Moson-Sopron Vármegyei Rendőr-főkapitányság között megkötött együttműködési megállapodás gyakorlati tapasztalatairól szóló 2023. évi beszámolót – az előterjesztés szerinti tartalommal – elfogadja. </w:t>
      </w:r>
    </w:p>
    <w:p w:rsidR="00D261A4" w:rsidRPr="00D72157" w:rsidRDefault="00D261A4" w:rsidP="00D261A4">
      <w:pPr>
        <w:overflowPunct w:val="0"/>
        <w:autoSpaceDE w:val="0"/>
        <w:autoSpaceDN w:val="0"/>
        <w:adjustRightInd w:val="0"/>
        <w:jc w:val="both"/>
        <w:textAlignment w:val="baseline"/>
        <w:rPr>
          <w:bCs/>
          <w:sz w:val="24"/>
          <w:szCs w:val="24"/>
        </w:rPr>
      </w:pPr>
    </w:p>
    <w:p w:rsidR="00D261A4" w:rsidRPr="00D72157" w:rsidRDefault="00D261A4" w:rsidP="00856104">
      <w:pPr>
        <w:numPr>
          <w:ilvl w:val="0"/>
          <w:numId w:val="1"/>
        </w:numPr>
        <w:overflowPunct w:val="0"/>
        <w:autoSpaceDE w:val="0"/>
        <w:autoSpaceDN w:val="0"/>
        <w:adjustRightInd w:val="0"/>
        <w:jc w:val="both"/>
        <w:textAlignment w:val="baseline"/>
        <w:rPr>
          <w:bCs/>
          <w:sz w:val="24"/>
          <w:szCs w:val="24"/>
        </w:rPr>
      </w:pPr>
      <w:r w:rsidRPr="00D72157">
        <w:rPr>
          <w:bCs/>
          <w:sz w:val="24"/>
          <w:szCs w:val="24"/>
        </w:rPr>
        <w:t>A Képviselő-testület elrendeli, hogy a tapasztalatokról a Mosonmagyaróvári Önkormányzati Rendészet vezetője évente számoljon be abban az esetben is, amennyiben az együttműködési megállapodás megváltoztatására, kiegészítésére nincs szükség.</w:t>
      </w:r>
    </w:p>
    <w:p w:rsidR="00D261A4" w:rsidRPr="00D72157" w:rsidRDefault="00D261A4" w:rsidP="00D261A4">
      <w:pPr>
        <w:overflowPunct w:val="0"/>
        <w:autoSpaceDE w:val="0"/>
        <w:autoSpaceDN w:val="0"/>
        <w:adjustRightInd w:val="0"/>
        <w:jc w:val="both"/>
        <w:textAlignment w:val="baseline"/>
        <w:rPr>
          <w:bCs/>
          <w:sz w:val="24"/>
          <w:szCs w:val="24"/>
        </w:rPr>
      </w:pPr>
    </w:p>
    <w:p w:rsidR="00D261A4" w:rsidRPr="00D72157" w:rsidRDefault="00D261A4" w:rsidP="00D261A4">
      <w:pPr>
        <w:overflowPunct w:val="0"/>
        <w:autoSpaceDE w:val="0"/>
        <w:autoSpaceDN w:val="0"/>
        <w:adjustRightInd w:val="0"/>
        <w:jc w:val="both"/>
        <w:textAlignment w:val="baseline"/>
        <w:rPr>
          <w:bCs/>
          <w:sz w:val="24"/>
          <w:szCs w:val="24"/>
        </w:rPr>
      </w:pPr>
      <w:r w:rsidRPr="00D72157">
        <w:rPr>
          <w:bCs/>
          <w:sz w:val="24"/>
          <w:szCs w:val="24"/>
          <w:u w:val="single"/>
        </w:rPr>
        <w:t>Felelős:</w:t>
      </w:r>
      <w:r w:rsidRPr="00D72157">
        <w:rPr>
          <w:bCs/>
          <w:sz w:val="24"/>
          <w:szCs w:val="24"/>
        </w:rPr>
        <w:t xml:space="preserve"> </w:t>
      </w:r>
      <w:r w:rsidRPr="00D72157">
        <w:rPr>
          <w:bCs/>
          <w:sz w:val="24"/>
          <w:szCs w:val="24"/>
        </w:rPr>
        <w:tab/>
        <w:t>dr. Gál Gellért rendészetvezető</w:t>
      </w:r>
    </w:p>
    <w:p w:rsidR="00D261A4" w:rsidRPr="00D72157" w:rsidRDefault="00D261A4" w:rsidP="00D261A4">
      <w:pPr>
        <w:overflowPunct w:val="0"/>
        <w:autoSpaceDE w:val="0"/>
        <w:autoSpaceDN w:val="0"/>
        <w:adjustRightInd w:val="0"/>
        <w:jc w:val="both"/>
        <w:textAlignment w:val="baseline"/>
        <w:rPr>
          <w:bCs/>
          <w:sz w:val="24"/>
          <w:szCs w:val="24"/>
        </w:rPr>
      </w:pPr>
      <w:r w:rsidRPr="00D72157">
        <w:rPr>
          <w:bCs/>
          <w:sz w:val="24"/>
          <w:szCs w:val="24"/>
          <w:u w:val="single"/>
        </w:rPr>
        <w:t>Határidő:</w:t>
      </w:r>
      <w:r w:rsidRPr="00D72157">
        <w:rPr>
          <w:bCs/>
          <w:sz w:val="24"/>
          <w:szCs w:val="24"/>
        </w:rPr>
        <w:t xml:space="preserve"> </w:t>
      </w:r>
      <w:r w:rsidRPr="00D72157">
        <w:rPr>
          <w:bCs/>
          <w:sz w:val="24"/>
          <w:szCs w:val="24"/>
        </w:rPr>
        <w:tab/>
        <w:t>folyamatos, beszámoló a tapasztalatokról: 2025. áprilisi képviselő-testületi ülés</w:t>
      </w:r>
    </w:p>
    <w:p w:rsidR="007F1C11" w:rsidRDefault="007F1C11" w:rsidP="007F1C11">
      <w:pPr>
        <w:jc w:val="both"/>
        <w:rPr>
          <w:b/>
          <w:sz w:val="24"/>
          <w:szCs w:val="24"/>
        </w:rPr>
      </w:pPr>
    </w:p>
    <w:p w:rsidR="00610C5F" w:rsidRDefault="00610C5F" w:rsidP="007F1C11">
      <w:pPr>
        <w:jc w:val="both"/>
        <w:rPr>
          <w:rFonts w:eastAsia="Calibri"/>
          <w:sz w:val="24"/>
          <w:szCs w:val="24"/>
          <w:lang w:eastAsia="en-US"/>
        </w:rPr>
      </w:pPr>
    </w:p>
    <w:p w:rsidR="00D261A4" w:rsidRDefault="00D261A4" w:rsidP="00D261A4">
      <w:pPr>
        <w:pStyle w:val="Listaszerbekezds1"/>
        <w:ind w:left="0"/>
        <w:contextualSpacing/>
        <w:jc w:val="both"/>
        <w:rPr>
          <w:b/>
          <w:bCs/>
        </w:rPr>
      </w:pPr>
      <w:r w:rsidRPr="00C4686D">
        <w:rPr>
          <w:u w:val="single"/>
        </w:rPr>
        <w:t>Tárgy</w:t>
      </w:r>
      <w:r w:rsidRPr="00C4686D">
        <w:t>:</w:t>
      </w:r>
      <w:r w:rsidRPr="00B67D80">
        <w:rPr>
          <w:b/>
        </w:rPr>
        <w:t xml:space="preserve"> </w:t>
      </w:r>
      <w:bookmarkStart w:id="5" w:name="_Hlk166227847"/>
      <w:r w:rsidRPr="00641E6D">
        <w:rPr>
          <w:b/>
          <w:bCs/>
        </w:rPr>
        <w:t>Beszámoló a Kis-Duna Polgárőr Egyesület 2023. évi tevékenységéről</w:t>
      </w:r>
      <w:bookmarkEnd w:id="5"/>
    </w:p>
    <w:p w:rsidR="00D261A4" w:rsidRDefault="00D261A4" w:rsidP="00D261A4">
      <w:pPr>
        <w:rPr>
          <w:b/>
          <w:sz w:val="24"/>
          <w:szCs w:val="24"/>
        </w:rPr>
      </w:pPr>
    </w:p>
    <w:p w:rsidR="00D261A4" w:rsidRPr="00641E6D" w:rsidRDefault="00D261A4" w:rsidP="00D261A4">
      <w:pPr>
        <w:jc w:val="both"/>
        <w:rPr>
          <w:rFonts w:eastAsia="Calibri"/>
          <w:b/>
          <w:sz w:val="24"/>
          <w:szCs w:val="24"/>
          <w:lang w:eastAsia="en-US"/>
        </w:rPr>
      </w:pPr>
      <w:r>
        <w:rPr>
          <w:rFonts w:eastAsia="Calibri"/>
          <w:b/>
          <w:sz w:val="24"/>
          <w:szCs w:val="24"/>
          <w:lang w:eastAsia="en-US"/>
        </w:rPr>
        <w:t>55</w:t>
      </w:r>
      <w:r w:rsidRPr="00641E6D">
        <w:rPr>
          <w:rFonts w:eastAsia="Calibri"/>
          <w:b/>
          <w:sz w:val="24"/>
          <w:szCs w:val="24"/>
          <w:lang w:eastAsia="en-US"/>
        </w:rPr>
        <w:t>/2024. (IV.18.) Kt. határozat</w:t>
      </w:r>
    </w:p>
    <w:p w:rsidR="00D261A4" w:rsidRPr="00641E6D" w:rsidRDefault="00D261A4" w:rsidP="00D261A4">
      <w:pPr>
        <w:jc w:val="both"/>
        <w:rPr>
          <w:rFonts w:eastAsia="Calibri"/>
          <w:sz w:val="24"/>
          <w:szCs w:val="24"/>
          <w:lang w:eastAsia="en-US"/>
        </w:rPr>
      </w:pPr>
    </w:p>
    <w:p w:rsidR="00D261A4" w:rsidRPr="00641E6D" w:rsidRDefault="00D261A4" w:rsidP="00D261A4">
      <w:pPr>
        <w:ind w:left="567"/>
        <w:jc w:val="both"/>
        <w:rPr>
          <w:rFonts w:eastAsia="Calibri"/>
          <w:sz w:val="24"/>
          <w:szCs w:val="24"/>
          <w:lang w:eastAsia="en-US"/>
        </w:rPr>
      </w:pPr>
      <w:r w:rsidRPr="00641E6D">
        <w:rPr>
          <w:rFonts w:eastAsia="Calibri"/>
          <w:sz w:val="24"/>
          <w:szCs w:val="24"/>
          <w:lang w:eastAsia="en-US"/>
        </w:rPr>
        <w:t>Mosonmagyaróvár Város Önkormányzat Képviselő-testülete a Kis-Duna Polgárőr Egyesület 2023. évi tevékenységéről szóló beszámolóját az előterjesztés szerinti tartalommal elfogadja.</w:t>
      </w:r>
    </w:p>
    <w:p w:rsidR="00D261A4" w:rsidRDefault="00D261A4" w:rsidP="007F1C11">
      <w:pPr>
        <w:jc w:val="both"/>
        <w:rPr>
          <w:rFonts w:eastAsia="Calibri"/>
          <w:sz w:val="24"/>
          <w:szCs w:val="24"/>
          <w:lang w:eastAsia="en-US"/>
        </w:rPr>
      </w:pPr>
    </w:p>
    <w:p w:rsidR="00D261A4" w:rsidRPr="00965A7C" w:rsidRDefault="00D261A4" w:rsidP="007F1C11">
      <w:pPr>
        <w:jc w:val="both"/>
        <w:rPr>
          <w:rFonts w:eastAsia="Calibri"/>
          <w:sz w:val="24"/>
          <w:szCs w:val="24"/>
          <w:lang w:eastAsia="en-US"/>
        </w:rPr>
      </w:pPr>
    </w:p>
    <w:p w:rsidR="00D261A4" w:rsidRDefault="00D261A4" w:rsidP="00D261A4">
      <w:pPr>
        <w:pStyle w:val="Listaszerbekezds1"/>
        <w:ind w:left="0"/>
        <w:contextualSpacing/>
        <w:jc w:val="both"/>
        <w:rPr>
          <w:b/>
          <w:bCs/>
        </w:rPr>
      </w:pPr>
      <w:r w:rsidRPr="00C4686D">
        <w:rPr>
          <w:u w:val="single"/>
        </w:rPr>
        <w:t>Tárgy</w:t>
      </w:r>
      <w:r w:rsidRPr="00C4686D">
        <w:t>:</w:t>
      </w:r>
      <w:r w:rsidRPr="00B67D80">
        <w:rPr>
          <w:b/>
        </w:rPr>
        <w:t xml:space="preserve"> </w:t>
      </w:r>
      <w:bookmarkStart w:id="6" w:name="_Hlk166228178"/>
      <w:r w:rsidRPr="00C6064E">
        <w:rPr>
          <w:b/>
          <w:bCs/>
        </w:rPr>
        <w:t>A Volánbusz Zrt. 2023. évre vonatkozó beszámolója az autóbusszal végzett helyi személyszállítás közszolgáltatási tevékenységre vonatkozóan</w:t>
      </w:r>
    </w:p>
    <w:bookmarkEnd w:id="6"/>
    <w:p w:rsidR="00D261A4" w:rsidRPr="00355330" w:rsidRDefault="00D261A4" w:rsidP="00D261A4">
      <w:pPr>
        <w:pStyle w:val="Listaszerbekezds1"/>
        <w:ind w:left="0"/>
        <w:contextualSpacing/>
        <w:jc w:val="both"/>
        <w:rPr>
          <w:b/>
        </w:rPr>
      </w:pPr>
    </w:p>
    <w:p w:rsidR="00D261A4" w:rsidRPr="00DA0F04" w:rsidRDefault="00D261A4" w:rsidP="00D261A4">
      <w:pPr>
        <w:spacing w:after="120"/>
        <w:rPr>
          <w:b/>
          <w:sz w:val="24"/>
          <w:szCs w:val="24"/>
        </w:rPr>
      </w:pPr>
      <w:r w:rsidRPr="00DA0F04">
        <w:rPr>
          <w:b/>
          <w:sz w:val="24"/>
          <w:szCs w:val="24"/>
        </w:rPr>
        <w:t>56/2024. (IV.18.) Kt. határozat</w:t>
      </w:r>
    </w:p>
    <w:p w:rsidR="00D261A4" w:rsidRPr="00DA0F04" w:rsidRDefault="00D261A4" w:rsidP="00856104">
      <w:pPr>
        <w:numPr>
          <w:ilvl w:val="0"/>
          <w:numId w:val="2"/>
        </w:numPr>
        <w:spacing w:after="120"/>
        <w:ind w:left="567" w:hanging="357"/>
        <w:jc w:val="both"/>
        <w:rPr>
          <w:rFonts w:eastAsia="Calibri"/>
          <w:sz w:val="24"/>
          <w:szCs w:val="24"/>
          <w:shd w:val="clear" w:color="auto" w:fill="FFFFFF"/>
          <w:lang w:eastAsia="en-US"/>
        </w:rPr>
      </w:pPr>
      <w:r w:rsidRPr="00DA0F04">
        <w:rPr>
          <w:rFonts w:eastAsia="Calibri"/>
          <w:sz w:val="24"/>
          <w:szCs w:val="24"/>
          <w:shd w:val="clear" w:color="auto" w:fill="FFFFFF"/>
          <w:lang w:eastAsia="en-US"/>
        </w:rPr>
        <w:t xml:space="preserve">Mosonmagyaróvár Város Önkormányzat Képviselő-testülete a Volánbusz Zrt. (székhely: 1091 Budapest, Üllői út 131., adószám: 10824346-2-44, cégjegyzékszám: 01-10-042156, képviseli: Németh Tamás János stratégiai és vállalkozási főigazgató) Mosonmagyaróvár helyi személyszállításáról szóló – a határozat mellékletét képező – 2023. évre vonatkozó beszámolóját elfogadja. </w:t>
      </w:r>
    </w:p>
    <w:p w:rsidR="00D261A4" w:rsidRPr="00D261A4" w:rsidRDefault="00D261A4" w:rsidP="00856104">
      <w:pPr>
        <w:numPr>
          <w:ilvl w:val="0"/>
          <w:numId w:val="2"/>
        </w:numPr>
        <w:spacing w:after="120"/>
        <w:ind w:left="567" w:hanging="357"/>
        <w:jc w:val="both"/>
        <w:rPr>
          <w:rFonts w:eastAsia="Calibri"/>
          <w:sz w:val="24"/>
          <w:szCs w:val="24"/>
          <w:shd w:val="clear" w:color="auto" w:fill="FFFFFF"/>
          <w:lang w:eastAsia="en-US"/>
        </w:rPr>
      </w:pPr>
      <w:r w:rsidRPr="00DA0F04">
        <w:rPr>
          <w:rFonts w:eastAsia="Calibri"/>
          <w:sz w:val="24"/>
          <w:szCs w:val="24"/>
          <w:shd w:val="clear" w:color="auto" w:fill="FFFFFF"/>
          <w:lang w:eastAsia="en-US"/>
        </w:rPr>
        <w:t xml:space="preserve">A Képviselő-testület hozzájárul ahhoz, hogy a 2023. évben keletkezett 18.623.287,- Ft, azaz tizennyolcmillió-hatszázhuszonháromezer-kétszáznyolcvanhét forint összegű túlfizetés a 2024. évi ellentételezés előlegeként kerüljön elszámolásra. </w:t>
      </w:r>
    </w:p>
    <w:p w:rsidR="00D261A4" w:rsidRPr="00DA0F04" w:rsidRDefault="00D261A4" w:rsidP="00D261A4">
      <w:pPr>
        <w:ind w:left="284"/>
        <w:jc w:val="both"/>
        <w:rPr>
          <w:rFonts w:eastAsia="Calibri"/>
          <w:sz w:val="24"/>
          <w:szCs w:val="24"/>
          <w:lang w:eastAsia="en-US"/>
        </w:rPr>
      </w:pPr>
      <w:r w:rsidRPr="00DA0F04">
        <w:rPr>
          <w:rFonts w:eastAsia="Calibri"/>
          <w:b/>
          <w:sz w:val="24"/>
          <w:szCs w:val="24"/>
          <w:lang w:eastAsia="en-US"/>
        </w:rPr>
        <w:t>Felelős:</w:t>
      </w:r>
      <w:r w:rsidRPr="00DA0F04">
        <w:rPr>
          <w:rFonts w:eastAsia="Calibri"/>
          <w:sz w:val="24"/>
          <w:szCs w:val="24"/>
          <w:lang w:eastAsia="en-US"/>
        </w:rPr>
        <w:t xml:space="preserve"> Dr. Árvay István polgármester</w:t>
      </w:r>
    </w:p>
    <w:p w:rsidR="00D261A4" w:rsidRDefault="00D261A4" w:rsidP="00D261A4">
      <w:pPr>
        <w:ind w:firstLine="284"/>
        <w:jc w:val="both"/>
        <w:rPr>
          <w:rFonts w:eastAsia="Calibri"/>
          <w:sz w:val="24"/>
          <w:szCs w:val="24"/>
          <w:lang w:eastAsia="en-US"/>
        </w:rPr>
      </w:pPr>
      <w:r w:rsidRPr="00DA0F04">
        <w:rPr>
          <w:rFonts w:eastAsia="Calibri"/>
          <w:b/>
          <w:sz w:val="24"/>
          <w:szCs w:val="24"/>
          <w:lang w:eastAsia="en-US"/>
        </w:rPr>
        <w:t>Határidő:</w:t>
      </w:r>
      <w:r w:rsidRPr="00DA0F04">
        <w:rPr>
          <w:rFonts w:eastAsia="Calibri"/>
          <w:sz w:val="24"/>
          <w:szCs w:val="24"/>
          <w:lang w:eastAsia="en-US"/>
        </w:rPr>
        <w:t xml:space="preserve"> 2024. június 30. </w:t>
      </w:r>
    </w:p>
    <w:p w:rsidR="00D261A4" w:rsidRPr="00DA0F04" w:rsidRDefault="00D261A4" w:rsidP="00D261A4">
      <w:pPr>
        <w:ind w:firstLine="284"/>
        <w:jc w:val="both"/>
        <w:rPr>
          <w:bCs/>
          <w:sz w:val="24"/>
          <w:szCs w:val="24"/>
        </w:rPr>
      </w:pPr>
    </w:p>
    <w:p w:rsidR="00610C5F" w:rsidRPr="00C12020" w:rsidRDefault="00610C5F" w:rsidP="00610C5F">
      <w:pPr>
        <w:pBdr>
          <w:top w:val="nil"/>
          <w:left w:val="nil"/>
          <w:bottom w:val="nil"/>
          <w:right w:val="nil"/>
          <w:between w:val="nil"/>
        </w:pBdr>
        <w:ind w:left="709"/>
        <w:jc w:val="both"/>
        <w:rPr>
          <w:color w:val="000000"/>
          <w:sz w:val="24"/>
          <w:szCs w:val="24"/>
        </w:rPr>
      </w:pPr>
    </w:p>
    <w:p w:rsidR="00D261A4" w:rsidRPr="0041124B" w:rsidRDefault="00D261A4" w:rsidP="00D261A4">
      <w:pPr>
        <w:pStyle w:val="Listaszerbekezds1"/>
        <w:ind w:left="0"/>
        <w:contextualSpacing/>
        <w:jc w:val="both"/>
        <w:rPr>
          <w:b/>
        </w:rPr>
      </w:pPr>
      <w:r w:rsidRPr="00C4686D">
        <w:rPr>
          <w:u w:val="single"/>
        </w:rPr>
        <w:t>Tárgy</w:t>
      </w:r>
      <w:r w:rsidRPr="00C4686D">
        <w:t>:</w:t>
      </w:r>
      <w:r w:rsidRPr="00B67D80">
        <w:rPr>
          <w:b/>
        </w:rPr>
        <w:t xml:space="preserve"> </w:t>
      </w:r>
      <w:bookmarkStart w:id="7" w:name="_Hlk166228246"/>
      <w:r w:rsidRPr="00793A26">
        <w:rPr>
          <w:b/>
          <w:bCs/>
        </w:rPr>
        <w:t>Beszámoló a Hansági Múzeum 2023. évi tevékenységéről</w:t>
      </w:r>
      <w:bookmarkEnd w:id="7"/>
    </w:p>
    <w:p w:rsidR="00D261A4" w:rsidRDefault="00D261A4" w:rsidP="00D261A4">
      <w:pPr>
        <w:rPr>
          <w:b/>
          <w:sz w:val="24"/>
          <w:szCs w:val="24"/>
        </w:rPr>
      </w:pPr>
    </w:p>
    <w:p w:rsidR="00D261A4" w:rsidRPr="00793A26" w:rsidRDefault="00D261A4" w:rsidP="00D261A4">
      <w:pPr>
        <w:jc w:val="both"/>
        <w:rPr>
          <w:rFonts w:eastAsia="Calibri"/>
          <w:b/>
          <w:sz w:val="24"/>
          <w:szCs w:val="24"/>
        </w:rPr>
      </w:pPr>
      <w:r>
        <w:rPr>
          <w:rFonts w:eastAsia="Calibri"/>
          <w:b/>
          <w:sz w:val="24"/>
          <w:szCs w:val="24"/>
        </w:rPr>
        <w:t>57</w:t>
      </w:r>
      <w:r w:rsidRPr="00793A26">
        <w:rPr>
          <w:rFonts w:eastAsia="Calibri"/>
          <w:b/>
          <w:sz w:val="24"/>
          <w:szCs w:val="24"/>
        </w:rPr>
        <w:t>/2024. (IV.18.) Kt. határozat</w:t>
      </w:r>
    </w:p>
    <w:p w:rsidR="00D261A4" w:rsidRPr="00793A26" w:rsidRDefault="00D261A4" w:rsidP="00D261A4">
      <w:pPr>
        <w:tabs>
          <w:tab w:val="left" w:pos="708"/>
          <w:tab w:val="center" w:pos="4536"/>
          <w:tab w:val="right" w:pos="9072"/>
        </w:tabs>
        <w:jc w:val="both"/>
        <w:rPr>
          <w:rFonts w:eastAsia="Calibri"/>
          <w:sz w:val="24"/>
          <w:szCs w:val="24"/>
        </w:rPr>
      </w:pPr>
    </w:p>
    <w:p w:rsidR="00D261A4" w:rsidRPr="00793A26" w:rsidRDefault="00D261A4" w:rsidP="00D261A4">
      <w:pPr>
        <w:ind w:left="540"/>
        <w:jc w:val="both"/>
        <w:rPr>
          <w:rFonts w:eastAsia="Calibri"/>
          <w:sz w:val="24"/>
          <w:szCs w:val="24"/>
        </w:rPr>
      </w:pPr>
      <w:r w:rsidRPr="00793A26">
        <w:rPr>
          <w:rFonts w:eastAsia="Calibri"/>
          <w:sz w:val="24"/>
          <w:szCs w:val="24"/>
        </w:rPr>
        <w:t>Mosonmagyaróvár Város Önkormányzat Képviselő-testülete a Hansági Múzeum 2023. évi tevékenységéről szóló beszámolóját az előterjesztés szerinti tartalommal elfogadja.</w:t>
      </w:r>
    </w:p>
    <w:p w:rsidR="00D261A4" w:rsidRPr="002A4705" w:rsidRDefault="00D261A4" w:rsidP="00D261A4">
      <w:pPr>
        <w:ind w:left="567"/>
        <w:jc w:val="both"/>
        <w:rPr>
          <w:rFonts w:eastAsia="Calibri"/>
          <w:sz w:val="24"/>
          <w:szCs w:val="24"/>
          <w:lang w:eastAsia="en-US"/>
        </w:rPr>
      </w:pPr>
    </w:p>
    <w:p w:rsidR="007F1C11" w:rsidRDefault="007F1C11" w:rsidP="007F1C11">
      <w:pPr>
        <w:rPr>
          <w:sz w:val="24"/>
          <w:szCs w:val="24"/>
        </w:rPr>
      </w:pPr>
    </w:p>
    <w:p w:rsidR="00D261A4" w:rsidRPr="00D261A4" w:rsidRDefault="00D261A4" w:rsidP="00D261A4">
      <w:pPr>
        <w:pStyle w:val="Listaszerbekezds1"/>
        <w:ind w:left="0"/>
        <w:contextualSpacing/>
        <w:jc w:val="both"/>
        <w:rPr>
          <w:b/>
          <w:bCs/>
        </w:rPr>
      </w:pPr>
      <w:r w:rsidRPr="00C4686D">
        <w:rPr>
          <w:u w:val="single"/>
        </w:rPr>
        <w:t>Tárgy</w:t>
      </w:r>
      <w:r w:rsidRPr="00C4686D">
        <w:t>:</w:t>
      </w:r>
      <w:r w:rsidRPr="00B67D80">
        <w:rPr>
          <w:b/>
        </w:rPr>
        <w:t xml:space="preserve"> </w:t>
      </w:r>
      <w:bookmarkStart w:id="8" w:name="_Hlk166228362"/>
      <w:r w:rsidRPr="00793A26">
        <w:rPr>
          <w:b/>
          <w:bCs/>
        </w:rPr>
        <w:t>Beszámoló a Családok Átmeneti Otthona működtetésére kötött ellátási szerződés 2023. évi végrehajtásáról</w:t>
      </w:r>
      <w:bookmarkEnd w:id="8"/>
    </w:p>
    <w:p w:rsidR="00D261A4" w:rsidRDefault="00D261A4" w:rsidP="00D261A4">
      <w:pPr>
        <w:rPr>
          <w:b/>
          <w:sz w:val="24"/>
          <w:szCs w:val="24"/>
        </w:rPr>
      </w:pPr>
    </w:p>
    <w:p w:rsidR="00D261A4" w:rsidRPr="00793A26" w:rsidRDefault="00D261A4" w:rsidP="00D261A4">
      <w:pPr>
        <w:widowControl w:val="0"/>
        <w:suppressAutoHyphens/>
        <w:autoSpaceDE w:val="0"/>
        <w:autoSpaceDN w:val="0"/>
        <w:adjustRightInd w:val="0"/>
        <w:jc w:val="both"/>
        <w:textAlignment w:val="baseline"/>
        <w:rPr>
          <w:rFonts w:eastAsia="Calibri" w:cs="Tahoma"/>
          <w:b/>
          <w:kern w:val="3"/>
          <w:sz w:val="24"/>
          <w:szCs w:val="24"/>
          <w:lang w:val="en-US" w:eastAsia="en-US" w:bidi="en-US"/>
        </w:rPr>
      </w:pPr>
      <w:r>
        <w:rPr>
          <w:rFonts w:eastAsia="Calibri" w:cs="Tahoma"/>
          <w:b/>
          <w:kern w:val="3"/>
          <w:sz w:val="24"/>
          <w:szCs w:val="24"/>
          <w:lang w:val="en-US" w:eastAsia="en-US" w:bidi="en-US"/>
        </w:rPr>
        <w:t>58</w:t>
      </w:r>
      <w:r w:rsidRPr="00793A26">
        <w:rPr>
          <w:rFonts w:eastAsia="Calibri" w:cs="Tahoma"/>
          <w:b/>
          <w:kern w:val="3"/>
          <w:sz w:val="24"/>
          <w:szCs w:val="24"/>
          <w:lang w:val="en-US" w:eastAsia="en-US" w:bidi="en-US"/>
        </w:rPr>
        <w:t>/2024. (IV.18.) Kt. határozat</w:t>
      </w:r>
    </w:p>
    <w:p w:rsidR="00D261A4" w:rsidRPr="00793A26" w:rsidRDefault="00D261A4" w:rsidP="00D261A4">
      <w:pPr>
        <w:widowControl w:val="0"/>
        <w:suppressAutoHyphens/>
        <w:autoSpaceDN w:val="0"/>
        <w:jc w:val="both"/>
        <w:textAlignment w:val="baseline"/>
        <w:rPr>
          <w:rFonts w:eastAsia="Andale Sans UI"/>
          <w:b/>
          <w:kern w:val="3"/>
          <w:sz w:val="24"/>
          <w:szCs w:val="24"/>
          <w:lang w:val="en-US" w:eastAsia="en-US" w:bidi="en-US"/>
        </w:rPr>
      </w:pPr>
    </w:p>
    <w:p w:rsidR="00D261A4" w:rsidRPr="00793A26" w:rsidRDefault="00D261A4" w:rsidP="00D261A4">
      <w:pPr>
        <w:widowControl w:val="0"/>
        <w:suppressAutoHyphens/>
        <w:autoSpaceDN w:val="0"/>
        <w:ind w:left="567"/>
        <w:jc w:val="both"/>
        <w:textAlignment w:val="baseline"/>
        <w:rPr>
          <w:rFonts w:eastAsia="Andale Sans UI"/>
          <w:bCs/>
          <w:kern w:val="3"/>
          <w:sz w:val="24"/>
          <w:szCs w:val="24"/>
          <w:lang w:eastAsia="en-US" w:bidi="en-US"/>
        </w:rPr>
      </w:pPr>
      <w:r w:rsidRPr="00793A26">
        <w:rPr>
          <w:rFonts w:eastAsia="Andale Sans UI"/>
          <w:kern w:val="3"/>
          <w:sz w:val="24"/>
          <w:szCs w:val="24"/>
          <w:lang w:eastAsia="en-US" w:bidi="en-US"/>
        </w:rPr>
        <w:t xml:space="preserve">Mosonmagyaróvár Város Önkormányzat Képviselő-testülete a </w:t>
      </w:r>
      <w:r w:rsidRPr="00793A26">
        <w:rPr>
          <w:rFonts w:eastAsia="Andale Sans UI"/>
          <w:bCs/>
          <w:kern w:val="3"/>
          <w:sz w:val="24"/>
          <w:szCs w:val="24"/>
          <w:lang w:eastAsia="en-US" w:bidi="en-US"/>
        </w:rPr>
        <w:t>Pápai Sarokkő Baptista Gyülekezet által fenntartott és a Lehetőség Családoknak 2005 Alapítvány által működtetett Családok Átmeneti Otthonának 2023. évi munkájáról szóló beszámolóját - a határozat melléklete szerinti tartalommal - elfogadja.</w:t>
      </w:r>
    </w:p>
    <w:p w:rsidR="00610C5F" w:rsidRDefault="00610C5F" w:rsidP="007F1C11">
      <w:pPr>
        <w:rPr>
          <w:sz w:val="24"/>
          <w:szCs w:val="24"/>
        </w:rPr>
      </w:pPr>
    </w:p>
    <w:p w:rsidR="00D261A4" w:rsidRDefault="00D261A4" w:rsidP="00D261A4">
      <w:pPr>
        <w:pStyle w:val="Listaszerbekezds1"/>
        <w:ind w:left="0"/>
        <w:contextualSpacing/>
        <w:jc w:val="both"/>
        <w:rPr>
          <w:b/>
          <w:bCs/>
          <w:lang w:eastAsia="hu-HU"/>
        </w:rPr>
      </w:pPr>
      <w:r w:rsidRPr="00C4686D">
        <w:rPr>
          <w:u w:val="single"/>
        </w:rPr>
        <w:lastRenderedPageBreak/>
        <w:t>Tárgy</w:t>
      </w:r>
      <w:r w:rsidRPr="00C4686D">
        <w:t>:</w:t>
      </w:r>
      <w:r w:rsidRPr="007526B7">
        <w:rPr>
          <w:b/>
          <w:bCs/>
        </w:rPr>
        <w:t xml:space="preserve"> </w:t>
      </w:r>
      <w:bookmarkStart w:id="9" w:name="_Hlk166228401"/>
      <w:r w:rsidRPr="00793A26">
        <w:rPr>
          <w:b/>
          <w:bCs/>
          <w:lang w:eastAsia="hu-HU"/>
        </w:rPr>
        <w:t>Beszámoló a Baptista Tevékeny Szeretet Misszió fenntartásában működő Új Esély Központ Mosonmagyaróvár 2023. évi tevékenységéről</w:t>
      </w:r>
    </w:p>
    <w:bookmarkEnd w:id="9"/>
    <w:p w:rsidR="00D261A4" w:rsidRDefault="00D261A4" w:rsidP="00D261A4">
      <w:pPr>
        <w:pStyle w:val="Listaszerbekezds1"/>
        <w:ind w:left="0"/>
        <w:contextualSpacing/>
        <w:jc w:val="both"/>
        <w:rPr>
          <w:rFonts w:eastAsia="Calibri"/>
        </w:rPr>
      </w:pPr>
    </w:p>
    <w:p w:rsidR="00D261A4" w:rsidRPr="00793A26" w:rsidRDefault="00D261A4" w:rsidP="00D261A4">
      <w:pPr>
        <w:jc w:val="both"/>
        <w:rPr>
          <w:rFonts w:eastAsia="Calibri"/>
          <w:b/>
          <w:sz w:val="24"/>
          <w:szCs w:val="24"/>
        </w:rPr>
      </w:pPr>
      <w:r>
        <w:rPr>
          <w:rFonts w:eastAsia="Calibri"/>
          <w:b/>
          <w:sz w:val="24"/>
          <w:szCs w:val="24"/>
        </w:rPr>
        <w:t>59</w:t>
      </w:r>
      <w:r w:rsidRPr="00793A26">
        <w:rPr>
          <w:rFonts w:eastAsia="Calibri"/>
          <w:b/>
          <w:sz w:val="24"/>
          <w:szCs w:val="24"/>
        </w:rPr>
        <w:t>/2024. (IV.18.) Kt. határozat</w:t>
      </w:r>
    </w:p>
    <w:p w:rsidR="00D261A4" w:rsidRPr="00793A26" w:rsidRDefault="00D261A4" w:rsidP="00D261A4">
      <w:pPr>
        <w:tabs>
          <w:tab w:val="left" w:pos="708"/>
          <w:tab w:val="center" w:pos="4536"/>
          <w:tab w:val="right" w:pos="9072"/>
        </w:tabs>
        <w:jc w:val="both"/>
        <w:rPr>
          <w:rFonts w:eastAsia="Calibri"/>
          <w:sz w:val="24"/>
          <w:szCs w:val="24"/>
        </w:rPr>
      </w:pPr>
    </w:p>
    <w:p w:rsidR="00D261A4" w:rsidRPr="00793A26" w:rsidRDefault="00D261A4" w:rsidP="00D261A4">
      <w:pPr>
        <w:ind w:left="540"/>
        <w:jc w:val="both"/>
        <w:rPr>
          <w:rFonts w:eastAsia="Calibri"/>
          <w:sz w:val="24"/>
          <w:szCs w:val="24"/>
        </w:rPr>
      </w:pPr>
      <w:r w:rsidRPr="00793A26">
        <w:rPr>
          <w:rFonts w:eastAsia="Calibri"/>
          <w:sz w:val="24"/>
          <w:szCs w:val="24"/>
        </w:rPr>
        <w:t>Mosonmagyaróvár Város Önkormányzat Képviselő-testülete a Baptista Tevékeny Szeretet Misszió fenntartásában működő Új Esély Központ Mosonmagyaróvár 2023. évi tevékenységéről szóló beszámolóját az előterjesztés szerinti tartalommal elfogadja.</w:t>
      </w:r>
    </w:p>
    <w:p w:rsidR="00610C5F" w:rsidRDefault="00610C5F" w:rsidP="007F1C11">
      <w:pPr>
        <w:rPr>
          <w:sz w:val="24"/>
          <w:szCs w:val="24"/>
        </w:rPr>
      </w:pPr>
    </w:p>
    <w:p w:rsidR="00E154B5" w:rsidRDefault="00E154B5" w:rsidP="007F1C11">
      <w:pPr>
        <w:rPr>
          <w:sz w:val="24"/>
          <w:szCs w:val="24"/>
        </w:rPr>
      </w:pPr>
    </w:p>
    <w:p w:rsidR="00D261A4" w:rsidRDefault="00D261A4" w:rsidP="00D261A4">
      <w:pPr>
        <w:jc w:val="both"/>
        <w:rPr>
          <w:b/>
          <w:sz w:val="24"/>
          <w:szCs w:val="24"/>
        </w:rPr>
      </w:pPr>
      <w:r w:rsidRPr="00554A3C">
        <w:rPr>
          <w:bCs/>
          <w:sz w:val="24"/>
          <w:szCs w:val="24"/>
          <w:u w:val="single"/>
        </w:rPr>
        <w:t>Tárgy:</w:t>
      </w:r>
      <w:r w:rsidRPr="00802F44">
        <w:rPr>
          <w:b/>
          <w:bCs/>
          <w:sz w:val="24"/>
          <w:szCs w:val="24"/>
        </w:rPr>
        <w:t xml:space="preserve"> </w:t>
      </w:r>
      <w:bookmarkStart w:id="10" w:name="_Hlk166228438"/>
      <w:r w:rsidRPr="00793A26">
        <w:rPr>
          <w:b/>
          <w:bCs/>
          <w:sz w:val="24"/>
          <w:szCs w:val="24"/>
        </w:rPr>
        <w:t>A Szociális és Esélyegyenlőségi Bizottság 2019. november - 2024. március közötti időszakra vonatkozó beszámolója a Szervezeti és Működési Szabályzatban meghatározott feladatainak végrehajtásáról</w:t>
      </w:r>
    </w:p>
    <w:bookmarkEnd w:id="10"/>
    <w:p w:rsidR="00D261A4" w:rsidRDefault="00D261A4" w:rsidP="00D261A4">
      <w:pPr>
        <w:rPr>
          <w:b/>
          <w:sz w:val="24"/>
          <w:szCs w:val="24"/>
        </w:rPr>
      </w:pPr>
    </w:p>
    <w:p w:rsidR="00D261A4" w:rsidRDefault="00D261A4" w:rsidP="00D261A4">
      <w:pPr>
        <w:jc w:val="both"/>
        <w:rPr>
          <w:b/>
          <w:sz w:val="24"/>
          <w:szCs w:val="24"/>
        </w:rPr>
      </w:pPr>
      <w:r>
        <w:rPr>
          <w:b/>
          <w:sz w:val="24"/>
          <w:szCs w:val="24"/>
        </w:rPr>
        <w:t>60</w:t>
      </w:r>
      <w:r w:rsidRPr="00793A26">
        <w:rPr>
          <w:b/>
          <w:sz w:val="24"/>
          <w:szCs w:val="24"/>
        </w:rPr>
        <w:t>/2024. (IV.18.) Kt. határozat</w:t>
      </w:r>
    </w:p>
    <w:p w:rsidR="00D261A4" w:rsidRPr="00793A26" w:rsidRDefault="00D261A4" w:rsidP="00D261A4">
      <w:pPr>
        <w:jc w:val="both"/>
        <w:rPr>
          <w:b/>
          <w:sz w:val="24"/>
          <w:szCs w:val="24"/>
        </w:rPr>
      </w:pPr>
    </w:p>
    <w:p w:rsidR="00D261A4" w:rsidRPr="00793A26" w:rsidRDefault="00D261A4" w:rsidP="00D261A4">
      <w:pPr>
        <w:spacing w:after="120"/>
        <w:ind w:left="567"/>
        <w:jc w:val="both"/>
        <w:rPr>
          <w:sz w:val="24"/>
          <w:szCs w:val="24"/>
        </w:rPr>
      </w:pPr>
      <w:r w:rsidRPr="00793A26">
        <w:rPr>
          <w:sz w:val="24"/>
          <w:szCs w:val="24"/>
        </w:rPr>
        <w:t xml:space="preserve">Mosonmagyaróvár Város Önkormányzat Képviselő-testülete a Szociális és Esélyegyenlőségi Bizottság 2019. november 2024. március közötti időszakra vonatkozó, a Mosonmagyaróvár Város Önkormányzatának Szervezeti és Működési Szabályzatáról szóló </w:t>
      </w:r>
      <w:r w:rsidRPr="00793A26">
        <w:rPr>
          <w:color w:val="000000"/>
          <w:sz w:val="24"/>
          <w:szCs w:val="24"/>
        </w:rPr>
        <w:t xml:space="preserve">33/2019. (XI.22.) </w:t>
      </w:r>
      <w:r w:rsidRPr="00793A26">
        <w:rPr>
          <w:sz w:val="24"/>
          <w:szCs w:val="24"/>
        </w:rPr>
        <w:t xml:space="preserve">önkormányzati rendeletben meghatározott feladatainak végrehajtásáról szóló beszámolóját elfogadja. </w:t>
      </w:r>
    </w:p>
    <w:p w:rsidR="00D261A4" w:rsidRDefault="00D261A4" w:rsidP="007F1C11">
      <w:pPr>
        <w:rPr>
          <w:sz w:val="24"/>
          <w:szCs w:val="24"/>
        </w:rPr>
      </w:pPr>
    </w:p>
    <w:p w:rsidR="00FB2927" w:rsidRDefault="00FB2927" w:rsidP="007F1C11">
      <w:pPr>
        <w:rPr>
          <w:sz w:val="24"/>
          <w:szCs w:val="24"/>
        </w:rPr>
      </w:pPr>
    </w:p>
    <w:p w:rsidR="00FB2927" w:rsidRDefault="00FB2927" w:rsidP="00FB2927">
      <w:pPr>
        <w:pStyle w:val="Listaszerbekezds1"/>
        <w:ind w:left="0"/>
        <w:contextualSpacing/>
        <w:jc w:val="both"/>
        <w:rPr>
          <w:b/>
          <w:bCs/>
          <w:lang w:eastAsia="hu-HU"/>
        </w:rPr>
      </w:pPr>
      <w:r w:rsidRPr="00C4686D">
        <w:rPr>
          <w:u w:val="single"/>
        </w:rPr>
        <w:t>Tárgy</w:t>
      </w:r>
      <w:r w:rsidRPr="00C4686D">
        <w:t>:</w:t>
      </w:r>
      <w:r w:rsidRPr="007526B7">
        <w:rPr>
          <w:b/>
          <w:bCs/>
        </w:rPr>
        <w:t xml:space="preserve"> </w:t>
      </w:r>
      <w:bookmarkStart w:id="11" w:name="_Hlk166228501"/>
      <w:r w:rsidRPr="00407A96">
        <w:rPr>
          <w:b/>
          <w:bCs/>
          <w:lang w:eastAsia="hu-HU"/>
        </w:rPr>
        <w:t>Szociális Foglalkoztató Közhasznú Nonprofit Kft. felügyelőbizottsági tagjának megválasztása</w:t>
      </w:r>
    </w:p>
    <w:bookmarkEnd w:id="11"/>
    <w:p w:rsidR="00FB2927" w:rsidRDefault="00FB2927" w:rsidP="00FB2927">
      <w:pPr>
        <w:pStyle w:val="Listaszerbekezds1"/>
        <w:ind w:left="0"/>
        <w:contextualSpacing/>
        <w:jc w:val="both"/>
        <w:rPr>
          <w:rFonts w:eastAsia="Calibri"/>
        </w:rPr>
      </w:pPr>
    </w:p>
    <w:p w:rsidR="00FB2927" w:rsidRDefault="00FB2927" w:rsidP="00FB2927">
      <w:pPr>
        <w:jc w:val="both"/>
        <w:rPr>
          <w:i/>
          <w:sz w:val="24"/>
          <w:szCs w:val="24"/>
        </w:rPr>
      </w:pPr>
      <w:r w:rsidRPr="00407A96">
        <w:rPr>
          <w:i/>
          <w:sz w:val="24"/>
          <w:szCs w:val="24"/>
        </w:rPr>
        <w:t>A Képviselő-testület 14 igen (egyhangú) szavazattal (minősített többséggel) az alábbi határozatot hozta:</w:t>
      </w:r>
    </w:p>
    <w:p w:rsidR="00FB2927" w:rsidRDefault="00FB2927" w:rsidP="00FB2927">
      <w:pPr>
        <w:jc w:val="both"/>
        <w:rPr>
          <w:rFonts w:eastAsia="Calibri"/>
          <w:sz w:val="24"/>
          <w:szCs w:val="24"/>
          <w:lang w:eastAsia="en-US"/>
        </w:rPr>
      </w:pPr>
    </w:p>
    <w:p w:rsidR="00FB2927" w:rsidRPr="00407A96" w:rsidRDefault="00FB2927" w:rsidP="00FB2927">
      <w:pPr>
        <w:ind w:left="720" w:hanging="720"/>
        <w:jc w:val="both"/>
        <w:rPr>
          <w:b/>
          <w:sz w:val="24"/>
          <w:szCs w:val="24"/>
        </w:rPr>
      </w:pPr>
      <w:r>
        <w:rPr>
          <w:b/>
          <w:sz w:val="24"/>
          <w:szCs w:val="24"/>
        </w:rPr>
        <w:t>61</w:t>
      </w:r>
      <w:r w:rsidRPr="00407A96">
        <w:rPr>
          <w:b/>
          <w:sz w:val="24"/>
          <w:szCs w:val="24"/>
        </w:rPr>
        <w:t>/2024. (IV.18.) Kt. határozat</w:t>
      </w:r>
    </w:p>
    <w:p w:rsidR="00FB2927" w:rsidRPr="00407A96" w:rsidRDefault="00FB2927" w:rsidP="00FB2927">
      <w:pPr>
        <w:overflowPunct w:val="0"/>
        <w:autoSpaceDE w:val="0"/>
        <w:autoSpaceDN w:val="0"/>
        <w:adjustRightInd w:val="0"/>
        <w:ind w:left="720" w:hanging="720"/>
        <w:jc w:val="both"/>
        <w:textAlignment w:val="baseline"/>
        <w:rPr>
          <w:kern w:val="24"/>
          <w:sz w:val="24"/>
          <w:szCs w:val="24"/>
        </w:rPr>
      </w:pPr>
    </w:p>
    <w:p w:rsidR="00FB2927" w:rsidRPr="00407A96" w:rsidRDefault="00FB2927" w:rsidP="00856104">
      <w:pPr>
        <w:numPr>
          <w:ilvl w:val="0"/>
          <w:numId w:val="3"/>
        </w:numPr>
        <w:contextualSpacing/>
        <w:jc w:val="both"/>
        <w:rPr>
          <w:b/>
          <w:sz w:val="24"/>
          <w:szCs w:val="24"/>
        </w:rPr>
      </w:pPr>
      <w:r w:rsidRPr="00407A96">
        <w:rPr>
          <w:bCs/>
          <w:sz w:val="24"/>
          <w:szCs w:val="24"/>
        </w:rPr>
        <w:t xml:space="preserve">Mosonmagyaróvár Város Önkormányzat Képviselő-testülete megállapítja, </w:t>
      </w:r>
      <w:r w:rsidRPr="00407A96">
        <w:rPr>
          <w:sz w:val="24"/>
          <w:szCs w:val="24"/>
        </w:rPr>
        <w:t xml:space="preserve">hogy Erdős Sándor </w:t>
      </w:r>
      <w:r w:rsidRPr="00407A96">
        <w:rPr>
          <w:bCs/>
          <w:sz w:val="24"/>
          <w:szCs w:val="24"/>
        </w:rPr>
        <w:t>Szociális Foglalkoztató Közhasznú Nonprofit Kft.</w:t>
      </w:r>
      <w:r w:rsidRPr="00407A96">
        <w:rPr>
          <w:sz w:val="24"/>
          <w:szCs w:val="24"/>
        </w:rPr>
        <w:t xml:space="preserve"> felügyelőbizottsági tagsága 2024. március 25. napján bekövetkezett halála miatt megszűnt.</w:t>
      </w:r>
    </w:p>
    <w:p w:rsidR="00FB2927" w:rsidRPr="00407A96" w:rsidRDefault="00FB2927" w:rsidP="00FB2927">
      <w:pPr>
        <w:ind w:left="644"/>
        <w:contextualSpacing/>
        <w:jc w:val="both"/>
        <w:rPr>
          <w:b/>
          <w:sz w:val="24"/>
          <w:szCs w:val="24"/>
        </w:rPr>
      </w:pPr>
    </w:p>
    <w:p w:rsidR="00FB2927" w:rsidRPr="00407A96" w:rsidRDefault="00FB2927" w:rsidP="00856104">
      <w:pPr>
        <w:numPr>
          <w:ilvl w:val="0"/>
          <w:numId w:val="3"/>
        </w:numPr>
        <w:autoSpaceDE w:val="0"/>
        <w:autoSpaceDN w:val="0"/>
        <w:adjustRightInd w:val="0"/>
        <w:jc w:val="both"/>
        <w:rPr>
          <w:rFonts w:eastAsia="Calibri"/>
          <w:color w:val="000000"/>
          <w:sz w:val="24"/>
          <w:szCs w:val="24"/>
          <w:lang w:eastAsia="en-US"/>
        </w:rPr>
      </w:pPr>
      <w:r w:rsidRPr="00407A96">
        <w:rPr>
          <w:rFonts w:eastAsia="Calibri"/>
          <w:bCs/>
          <w:color w:val="000000"/>
          <w:sz w:val="24"/>
          <w:szCs w:val="24"/>
          <w:lang w:eastAsia="en-US"/>
        </w:rPr>
        <w:t>Mosonmagyaróvár Város Önkormányzat Képviselő-testülete a Szociális Foglalkoztató Közhasznú Nonprofit Kft.</w:t>
      </w:r>
      <w:r w:rsidRPr="00407A96">
        <w:rPr>
          <w:rFonts w:eastAsia="Calibri"/>
          <w:color w:val="000000"/>
          <w:sz w:val="24"/>
          <w:szCs w:val="24"/>
          <w:lang w:eastAsia="en-US"/>
        </w:rPr>
        <w:t xml:space="preserve"> felügyelőbizottsága tagjának 2024. április 19. napjától 2024. november 20. napjáig terjedő határozott időre Huszár Attilát (</w:t>
      </w:r>
      <w:r w:rsidRPr="00407A96">
        <w:rPr>
          <w:rFonts w:eastAsia="Calibri"/>
          <w:iCs/>
          <w:color w:val="000000"/>
          <w:sz w:val="24"/>
          <w:szCs w:val="24"/>
          <w:lang w:eastAsia="en-US"/>
        </w:rPr>
        <w:t xml:space="preserve">lakcím: </w:t>
      </w:r>
      <w:r w:rsidR="00353AA5">
        <w:rPr>
          <w:rFonts w:eastAsia="Calibri"/>
          <w:iCs/>
          <w:color w:val="000000"/>
          <w:sz w:val="24"/>
          <w:szCs w:val="24"/>
          <w:lang w:eastAsia="en-US"/>
        </w:rPr>
        <w:t>…</w:t>
      </w:r>
      <w:r w:rsidRPr="00407A96">
        <w:rPr>
          <w:rFonts w:eastAsia="Calibri"/>
          <w:iCs/>
          <w:color w:val="000000"/>
          <w:sz w:val="24"/>
          <w:szCs w:val="24"/>
          <w:lang w:eastAsia="en-US"/>
        </w:rPr>
        <w:t xml:space="preserve">) </w:t>
      </w:r>
      <w:r w:rsidRPr="00407A96">
        <w:rPr>
          <w:rFonts w:eastAsia="Calibri"/>
          <w:color w:val="000000"/>
          <w:sz w:val="24"/>
          <w:szCs w:val="24"/>
          <w:lang w:eastAsia="en-US"/>
        </w:rPr>
        <w:t>választja.</w:t>
      </w:r>
    </w:p>
    <w:p w:rsidR="00FB2927" w:rsidRPr="00407A96" w:rsidRDefault="00FB2927" w:rsidP="00FB2927">
      <w:pPr>
        <w:ind w:left="720"/>
        <w:contextualSpacing/>
        <w:rPr>
          <w:sz w:val="24"/>
          <w:szCs w:val="24"/>
        </w:rPr>
      </w:pPr>
    </w:p>
    <w:p w:rsidR="00FB2927" w:rsidRPr="00407A96" w:rsidRDefault="00FB2927" w:rsidP="00856104">
      <w:pPr>
        <w:numPr>
          <w:ilvl w:val="0"/>
          <w:numId w:val="3"/>
        </w:numPr>
        <w:contextualSpacing/>
        <w:jc w:val="both"/>
        <w:rPr>
          <w:color w:val="000000"/>
          <w:sz w:val="24"/>
          <w:szCs w:val="24"/>
        </w:rPr>
      </w:pPr>
      <w:r w:rsidRPr="00407A96">
        <w:rPr>
          <w:color w:val="000000"/>
          <w:sz w:val="24"/>
          <w:szCs w:val="24"/>
        </w:rPr>
        <w:t xml:space="preserve">A Képviselő-testület felhatalmazza a polgármestert, hogy intézkedjen a Társaság Alapító Okiratának módosításáról, továbbá felhatalmazza az eszközölt változások cégjegyzékben történő bejegyzése érdekében elkészülő valamennyi okirat aláírására. </w:t>
      </w:r>
    </w:p>
    <w:p w:rsidR="00FB2927" w:rsidRPr="00407A96" w:rsidRDefault="00FB2927" w:rsidP="00FB2927">
      <w:pPr>
        <w:ind w:left="644"/>
        <w:contextualSpacing/>
        <w:jc w:val="both"/>
        <w:rPr>
          <w:color w:val="000000"/>
          <w:sz w:val="24"/>
          <w:szCs w:val="24"/>
        </w:rPr>
      </w:pPr>
    </w:p>
    <w:p w:rsidR="00FB2927" w:rsidRPr="00407A96" w:rsidRDefault="00FB2927" w:rsidP="00FB2927">
      <w:pPr>
        <w:ind w:left="709" w:hanging="425"/>
        <w:jc w:val="both"/>
        <w:rPr>
          <w:color w:val="000000"/>
          <w:sz w:val="24"/>
          <w:szCs w:val="24"/>
        </w:rPr>
      </w:pPr>
      <w:r w:rsidRPr="00407A96">
        <w:rPr>
          <w:color w:val="000000"/>
          <w:sz w:val="24"/>
          <w:szCs w:val="24"/>
          <w:u w:val="single"/>
        </w:rPr>
        <w:t>Felelős:</w:t>
      </w:r>
      <w:r w:rsidRPr="00407A96">
        <w:rPr>
          <w:color w:val="000000"/>
          <w:sz w:val="24"/>
          <w:szCs w:val="24"/>
        </w:rPr>
        <w:t xml:space="preserve"> </w:t>
      </w:r>
      <w:r w:rsidRPr="00407A96">
        <w:rPr>
          <w:color w:val="000000"/>
          <w:sz w:val="24"/>
          <w:szCs w:val="24"/>
        </w:rPr>
        <w:tab/>
        <w:t>Dr. Árvay István polgármester</w:t>
      </w:r>
    </w:p>
    <w:p w:rsidR="00FB2927" w:rsidRPr="00407A96" w:rsidRDefault="00FB2927" w:rsidP="00FB2927">
      <w:pPr>
        <w:ind w:left="709" w:hanging="425"/>
        <w:jc w:val="both"/>
        <w:rPr>
          <w:color w:val="000000"/>
          <w:sz w:val="24"/>
          <w:szCs w:val="24"/>
        </w:rPr>
      </w:pPr>
      <w:r w:rsidRPr="00407A96">
        <w:rPr>
          <w:color w:val="000000"/>
          <w:sz w:val="24"/>
          <w:szCs w:val="24"/>
        </w:rPr>
        <w:tab/>
      </w:r>
      <w:r>
        <w:rPr>
          <w:color w:val="000000"/>
          <w:sz w:val="24"/>
          <w:szCs w:val="24"/>
        </w:rPr>
        <w:t xml:space="preserve"> </w:t>
      </w:r>
      <w:r w:rsidRPr="00407A96">
        <w:rPr>
          <w:color w:val="000000"/>
          <w:sz w:val="24"/>
          <w:szCs w:val="24"/>
        </w:rPr>
        <w:tab/>
        <w:t>Sallai László ügyvezető</w:t>
      </w:r>
    </w:p>
    <w:p w:rsidR="00FB2927" w:rsidRDefault="00FB2927" w:rsidP="00FB2927">
      <w:pPr>
        <w:ind w:left="709" w:hanging="425"/>
        <w:jc w:val="both"/>
        <w:rPr>
          <w:color w:val="000000"/>
          <w:sz w:val="24"/>
          <w:szCs w:val="24"/>
        </w:rPr>
      </w:pPr>
      <w:r w:rsidRPr="00407A96">
        <w:rPr>
          <w:color w:val="000000"/>
          <w:sz w:val="24"/>
          <w:szCs w:val="24"/>
          <w:u w:val="single"/>
        </w:rPr>
        <w:t>Határidő</w:t>
      </w:r>
      <w:r w:rsidRPr="00407A96">
        <w:rPr>
          <w:color w:val="000000"/>
          <w:sz w:val="24"/>
          <w:szCs w:val="24"/>
        </w:rPr>
        <w:t>:</w:t>
      </w:r>
      <w:r w:rsidRPr="00407A96">
        <w:rPr>
          <w:color w:val="000000"/>
          <w:sz w:val="24"/>
          <w:szCs w:val="24"/>
        </w:rPr>
        <w:tab/>
        <w:t>azonnal</w:t>
      </w:r>
    </w:p>
    <w:p w:rsidR="00353AA5" w:rsidRPr="00407A96" w:rsidRDefault="00353AA5" w:rsidP="00FB2927">
      <w:pPr>
        <w:ind w:left="709" w:hanging="425"/>
        <w:jc w:val="both"/>
        <w:rPr>
          <w:color w:val="000000"/>
          <w:sz w:val="24"/>
          <w:szCs w:val="24"/>
        </w:rPr>
      </w:pPr>
    </w:p>
    <w:p w:rsidR="007F1C11" w:rsidRDefault="007F1C11" w:rsidP="007F1C11">
      <w:pPr>
        <w:rPr>
          <w:sz w:val="24"/>
          <w:szCs w:val="24"/>
        </w:rPr>
      </w:pPr>
    </w:p>
    <w:p w:rsidR="00FB2927" w:rsidRDefault="00FB2927" w:rsidP="007F1C11">
      <w:pPr>
        <w:rPr>
          <w:sz w:val="24"/>
          <w:szCs w:val="24"/>
        </w:rPr>
      </w:pPr>
    </w:p>
    <w:p w:rsidR="00FB2927" w:rsidRPr="00407A96" w:rsidRDefault="00FB2927" w:rsidP="00FB2927">
      <w:pPr>
        <w:rPr>
          <w:b/>
          <w:bCs/>
          <w:sz w:val="24"/>
          <w:szCs w:val="24"/>
        </w:rPr>
      </w:pPr>
      <w:r w:rsidRPr="00554A3C">
        <w:rPr>
          <w:bCs/>
          <w:sz w:val="24"/>
          <w:szCs w:val="24"/>
          <w:u w:val="single"/>
        </w:rPr>
        <w:lastRenderedPageBreak/>
        <w:t>Tárgy:</w:t>
      </w:r>
      <w:r w:rsidRPr="001F49AC">
        <w:rPr>
          <w:b/>
          <w:bCs/>
        </w:rPr>
        <w:t xml:space="preserve"> </w:t>
      </w:r>
      <w:bookmarkStart w:id="12" w:name="_Hlk166228554"/>
      <w:r w:rsidRPr="00407A96">
        <w:rPr>
          <w:b/>
          <w:bCs/>
          <w:sz w:val="24"/>
          <w:szCs w:val="24"/>
        </w:rPr>
        <w:t>Szavazatszámláló bizottságok újabb tagjainak megválasztása</w:t>
      </w:r>
      <w:bookmarkEnd w:id="12"/>
    </w:p>
    <w:p w:rsidR="00FB2927" w:rsidRDefault="00FB2927" w:rsidP="00FB2927">
      <w:pPr>
        <w:rPr>
          <w:b/>
          <w:bCs/>
          <w:sz w:val="24"/>
          <w:szCs w:val="24"/>
        </w:rPr>
      </w:pPr>
    </w:p>
    <w:p w:rsidR="00FB2927" w:rsidRDefault="00FB2927" w:rsidP="00FB2927">
      <w:pPr>
        <w:jc w:val="both"/>
        <w:rPr>
          <w:i/>
          <w:sz w:val="24"/>
          <w:szCs w:val="24"/>
        </w:rPr>
      </w:pPr>
      <w:r w:rsidRPr="00381A7F">
        <w:rPr>
          <w:i/>
          <w:sz w:val="24"/>
          <w:szCs w:val="24"/>
        </w:rPr>
        <w:t>A Képviselő-testület 1</w:t>
      </w:r>
      <w:r>
        <w:rPr>
          <w:i/>
          <w:sz w:val="24"/>
          <w:szCs w:val="24"/>
        </w:rPr>
        <w:t>4</w:t>
      </w:r>
      <w:r w:rsidRPr="00381A7F">
        <w:rPr>
          <w:i/>
          <w:sz w:val="24"/>
          <w:szCs w:val="24"/>
        </w:rPr>
        <w:t xml:space="preserve"> igen (egyhangú) szavazattal (minősített többséggel) az alábbi határozatot hozta:</w:t>
      </w:r>
    </w:p>
    <w:p w:rsidR="00FB2927" w:rsidRPr="00554A3C" w:rsidRDefault="00FB2927" w:rsidP="00FB2927">
      <w:pPr>
        <w:rPr>
          <w:b/>
          <w:bCs/>
          <w:sz w:val="24"/>
          <w:szCs w:val="24"/>
        </w:rPr>
      </w:pPr>
    </w:p>
    <w:p w:rsidR="00FB2927" w:rsidRPr="00407A96" w:rsidRDefault="00FB2927" w:rsidP="00FB2927">
      <w:pPr>
        <w:pBdr>
          <w:top w:val="nil"/>
          <w:left w:val="nil"/>
          <w:bottom w:val="nil"/>
          <w:right w:val="nil"/>
          <w:between w:val="nil"/>
        </w:pBdr>
        <w:jc w:val="both"/>
        <w:rPr>
          <w:color w:val="000000"/>
          <w:sz w:val="24"/>
          <w:szCs w:val="24"/>
        </w:rPr>
      </w:pPr>
      <w:r>
        <w:rPr>
          <w:b/>
          <w:color w:val="000000"/>
          <w:sz w:val="24"/>
          <w:szCs w:val="24"/>
        </w:rPr>
        <w:t>62</w:t>
      </w:r>
      <w:r w:rsidRPr="00407A96">
        <w:rPr>
          <w:b/>
          <w:color w:val="000000"/>
          <w:sz w:val="24"/>
          <w:szCs w:val="24"/>
        </w:rPr>
        <w:t>/202</w:t>
      </w:r>
      <w:r w:rsidRPr="00407A96">
        <w:rPr>
          <w:b/>
          <w:sz w:val="24"/>
          <w:szCs w:val="24"/>
        </w:rPr>
        <w:t>4</w:t>
      </w:r>
      <w:r w:rsidRPr="00407A96">
        <w:rPr>
          <w:b/>
          <w:color w:val="000000"/>
          <w:sz w:val="24"/>
          <w:szCs w:val="24"/>
        </w:rPr>
        <w:t>. (</w:t>
      </w:r>
      <w:r w:rsidRPr="00407A96">
        <w:rPr>
          <w:b/>
          <w:sz w:val="24"/>
          <w:szCs w:val="24"/>
        </w:rPr>
        <w:t>IV</w:t>
      </w:r>
      <w:r w:rsidRPr="00407A96">
        <w:rPr>
          <w:b/>
          <w:color w:val="000000"/>
          <w:sz w:val="24"/>
          <w:szCs w:val="24"/>
        </w:rPr>
        <w:t>.1</w:t>
      </w:r>
      <w:r w:rsidRPr="00407A96">
        <w:rPr>
          <w:b/>
          <w:sz w:val="24"/>
          <w:szCs w:val="24"/>
        </w:rPr>
        <w:t>8.</w:t>
      </w:r>
      <w:r w:rsidRPr="00407A96">
        <w:rPr>
          <w:b/>
          <w:color w:val="000000"/>
          <w:sz w:val="24"/>
          <w:szCs w:val="24"/>
        </w:rPr>
        <w:t>) Kt. határozat</w:t>
      </w:r>
    </w:p>
    <w:p w:rsidR="00FB2927" w:rsidRPr="00407A96" w:rsidRDefault="00FB2927" w:rsidP="00FB2927">
      <w:pPr>
        <w:pBdr>
          <w:top w:val="nil"/>
          <w:left w:val="nil"/>
          <w:bottom w:val="nil"/>
          <w:right w:val="nil"/>
          <w:between w:val="nil"/>
        </w:pBdr>
        <w:jc w:val="both"/>
        <w:rPr>
          <w:color w:val="000000"/>
          <w:sz w:val="24"/>
          <w:szCs w:val="24"/>
        </w:rPr>
      </w:pPr>
    </w:p>
    <w:p w:rsidR="00FB2927" w:rsidRPr="00407A96" w:rsidRDefault="00FB2927" w:rsidP="00FB2927">
      <w:pPr>
        <w:pBdr>
          <w:top w:val="nil"/>
          <w:left w:val="nil"/>
          <w:bottom w:val="nil"/>
          <w:right w:val="nil"/>
          <w:between w:val="nil"/>
        </w:pBdr>
        <w:jc w:val="both"/>
        <w:rPr>
          <w:color w:val="000000"/>
          <w:sz w:val="24"/>
          <w:szCs w:val="24"/>
        </w:rPr>
      </w:pPr>
      <w:r w:rsidRPr="00407A96">
        <w:rPr>
          <w:color w:val="000000"/>
          <w:sz w:val="24"/>
          <w:szCs w:val="24"/>
        </w:rPr>
        <w:t>Mosonmagyaróvár Város Önkormányzat Képviselő-testülete a választási eljárásról szóló 2013. évi XXXVI. törvény 24. § (1) bekezdésében kapott felhatalmazás alapján a szavazatszámláló bizottsági tagokat a következők szerint megválasztja:</w:t>
      </w:r>
    </w:p>
    <w:p w:rsidR="00FB2927" w:rsidRPr="00407A96" w:rsidRDefault="00FB2927" w:rsidP="00FB2927">
      <w:pPr>
        <w:pBdr>
          <w:top w:val="nil"/>
          <w:left w:val="nil"/>
          <w:bottom w:val="nil"/>
          <w:right w:val="nil"/>
          <w:between w:val="nil"/>
        </w:pBdr>
        <w:rPr>
          <w:color w:val="000000"/>
          <w:sz w:val="24"/>
          <w:szCs w:val="24"/>
        </w:rPr>
      </w:pPr>
    </w:p>
    <w:tbl>
      <w:tblPr>
        <w:tblW w:w="6804" w:type="dxa"/>
        <w:tblInd w:w="-10" w:type="dxa"/>
        <w:tblCellMar>
          <w:left w:w="70" w:type="dxa"/>
          <w:right w:w="70" w:type="dxa"/>
        </w:tblCellMar>
        <w:tblLook w:val="04A0" w:firstRow="1" w:lastRow="0" w:firstColumn="1" w:lastColumn="0" w:noHBand="0" w:noVBand="1"/>
      </w:tblPr>
      <w:tblGrid>
        <w:gridCol w:w="851"/>
        <w:gridCol w:w="5953"/>
      </w:tblGrid>
      <w:tr w:rsidR="00FB2927" w:rsidRPr="00407A96" w:rsidTr="007F0D26">
        <w:trPr>
          <w:trHeight w:val="401"/>
        </w:trPr>
        <w:tc>
          <w:tcPr>
            <w:tcW w:w="851" w:type="dxa"/>
            <w:tcBorders>
              <w:top w:val="single" w:sz="8" w:space="0" w:color="000000"/>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rPr>
                <w:color w:val="000000"/>
                <w:sz w:val="24"/>
              </w:rPr>
            </w:pP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Bertalan-Préda Zsuzsa</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Bognár Bálint</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Farkas Klára</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Fülöp Barbara</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Hajdú Zsófia Magdolna</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Halmos Lujza Kinga</w:t>
            </w:r>
          </w:p>
        </w:tc>
      </w:tr>
      <w:tr w:rsidR="00FB2927" w:rsidRPr="00407A96" w:rsidTr="007F0D26">
        <w:trPr>
          <w:trHeight w:val="422"/>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proofErr w:type="spellStart"/>
            <w:r w:rsidRPr="00407A96">
              <w:rPr>
                <w:color w:val="000000"/>
                <w:sz w:val="24"/>
              </w:rPr>
              <w:t>Komkáné</w:t>
            </w:r>
            <w:proofErr w:type="spellEnd"/>
            <w:r w:rsidRPr="00407A96">
              <w:rPr>
                <w:color w:val="000000"/>
                <w:sz w:val="24"/>
              </w:rPr>
              <w:t xml:space="preserve"> Dobos Mária</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 xml:space="preserve">Kovácsné </w:t>
            </w:r>
            <w:proofErr w:type="spellStart"/>
            <w:r w:rsidRPr="00407A96">
              <w:rPr>
                <w:color w:val="000000"/>
                <w:sz w:val="24"/>
              </w:rPr>
              <w:t>Machek</w:t>
            </w:r>
            <w:proofErr w:type="spellEnd"/>
            <w:r w:rsidRPr="00407A96">
              <w:rPr>
                <w:color w:val="000000"/>
                <w:sz w:val="24"/>
              </w:rPr>
              <w:t xml:space="preserve"> Erzsébet</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Nagyné Vecsei Margit</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proofErr w:type="spellStart"/>
            <w:r w:rsidRPr="00407A96">
              <w:rPr>
                <w:color w:val="000000"/>
                <w:sz w:val="24"/>
              </w:rPr>
              <w:t>Oeller</w:t>
            </w:r>
            <w:proofErr w:type="spellEnd"/>
            <w:r w:rsidRPr="00407A96">
              <w:rPr>
                <w:color w:val="000000"/>
                <w:sz w:val="24"/>
              </w:rPr>
              <w:t xml:space="preserve"> Zsuzsanna</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proofErr w:type="spellStart"/>
            <w:r w:rsidRPr="00407A96">
              <w:rPr>
                <w:color w:val="000000"/>
                <w:sz w:val="24"/>
              </w:rPr>
              <w:t>Ofenbeck</w:t>
            </w:r>
            <w:proofErr w:type="spellEnd"/>
            <w:r w:rsidRPr="00407A96">
              <w:rPr>
                <w:color w:val="000000"/>
                <w:sz w:val="24"/>
              </w:rPr>
              <w:t xml:space="preserve"> János</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Ruzsa Anita</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proofErr w:type="spellStart"/>
            <w:r w:rsidRPr="00407A96">
              <w:rPr>
                <w:color w:val="000000"/>
                <w:sz w:val="24"/>
              </w:rPr>
              <w:t>Salzer</w:t>
            </w:r>
            <w:proofErr w:type="spellEnd"/>
            <w:r w:rsidRPr="00407A96">
              <w:rPr>
                <w:color w:val="000000"/>
                <w:sz w:val="24"/>
              </w:rPr>
              <w:t xml:space="preserve"> Tibor</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tcPr>
          <w:p w:rsidR="00FB2927" w:rsidRPr="00407A96" w:rsidRDefault="00FB2927" w:rsidP="007F0D26">
            <w:pPr>
              <w:rPr>
                <w:color w:val="000000"/>
                <w:sz w:val="24"/>
              </w:rPr>
            </w:pPr>
            <w:proofErr w:type="spellStart"/>
            <w:r w:rsidRPr="00407A96">
              <w:rPr>
                <w:color w:val="000000"/>
                <w:sz w:val="24"/>
              </w:rPr>
              <w:t>Sziklayné</w:t>
            </w:r>
            <w:proofErr w:type="spellEnd"/>
            <w:r w:rsidRPr="00407A96">
              <w:rPr>
                <w:color w:val="000000"/>
                <w:sz w:val="24"/>
              </w:rPr>
              <w:t xml:space="preserve"> </w:t>
            </w:r>
            <w:proofErr w:type="spellStart"/>
            <w:r w:rsidRPr="00407A96">
              <w:rPr>
                <w:color w:val="000000"/>
                <w:sz w:val="24"/>
              </w:rPr>
              <w:t>Maász</w:t>
            </w:r>
            <w:proofErr w:type="spellEnd"/>
            <w:r w:rsidRPr="00407A96">
              <w:rPr>
                <w:color w:val="000000"/>
                <w:sz w:val="24"/>
              </w:rPr>
              <w:t xml:space="preserve"> Júlia</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Takács Szabolcsné</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proofErr w:type="spellStart"/>
            <w:r w:rsidRPr="00407A96">
              <w:rPr>
                <w:color w:val="000000"/>
                <w:sz w:val="24"/>
              </w:rPr>
              <w:t>Tercz</w:t>
            </w:r>
            <w:proofErr w:type="spellEnd"/>
            <w:r w:rsidRPr="00407A96">
              <w:rPr>
                <w:color w:val="000000"/>
                <w:sz w:val="24"/>
              </w:rPr>
              <w:t xml:space="preserve"> Jánosné</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r w:rsidRPr="00407A96">
              <w:rPr>
                <w:color w:val="000000"/>
                <w:sz w:val="24"/>
              </w:rPr>
              <w:t>Varga Csaba Kálmánné</w:t>
            </w:r>
          </w:p>
        </w:tc>
      </w:tr>
      <w:tr w:rsidR="00FB2927" w:rsidRPr="00407A96" w:rsidTr="007F0D26">
        <w:trPr>
          <w:trHeight w:val="330"/>
        </w:trPr>
        <w:tc>
          <w:tcPr>
            <w:tcW w:w="851" w:type="dxa"/>
            <w:tcBorders>
              <w:top w:val="nil"/>
              <w:left w:val="single" w:sz="8" w:space="0" w:color="000000"/>
              <w:bottom w:val="single" w:sz="8" w:space="0" w:color="000000"/>
              <w:right w:val="single" w:sz="8" w:space="0" w:color="000000"/>
            </w:tcBorders>
          </w:tcPr>
          <w:p w:rsidR="00FB2927" w:rsidRPr="00407A96" w:rsidRDefault="00FB2927" w:rsidP="00856104">
            <w:pPr>
              <w:numPr>
                <w:ilvl w:val="0"/>
                <w:numId w:val="4"/>
              </w:numPr>
              <w:contextualSpacing/>
              <w:jc w:val="center"/>
              <w:rPr>
                <w:color w:val="000000"/>
                <w:sz w:val="24"/>
              </w:rPr>
            </w:pPr>
          </w:p>
        </w:tc>
        <w:tc>
          <w:tcPr>
            <w:tcW w:w="5953" w:type="dxa"/>
            <w:tcBorders>
              <w:top w:val="nil"/>
              <w:left w:val="single" w:sz="8" w:space="0" w:color="000000"/>
              <w:bottom w:val="single" w:sz="8" w:space="0" w:color="000000"/>
              <w:right w:val="single" w:sz="8" w:space="0" w:color="000000"/>
            </w:tcBorders>
            <w:shd w:val="clear" w:color="auto" w:fill="auto"/>
            <w:vAlign w:val="center"/>
            <w:hideMark/>
          </w:tcPr>
          <w:p w:rsidR="00FB2927" w:rsidRPr="00407A96" w:rsidRDefault="00FB2927" w:rsidP="007F0D26">
            <w:pPr>
              <w:rPr>
                <w:color w:val="000000"/>
                <w:sz w:val="24"/>
                <w:szCs w:val="24"/>
              </w:rPr>
            </w:pPr>
            <w:proofErr w:type="spellStart"/>
            <w:r w:rsidRPr="00407A96">
              <w:rPr>
                <w:color w:val="000000"/>
                <w:sz w:val="24"/>
              </w:rPr>
              <w:t>Weimann</w:t>
            </w:r>
            <w:proofErr w:type="spellEnd"/>
            <w:r w:rsidRPr="00407A96">
              <w:rPr>
                <w:color w:val="000000"/>
                <w:sz w:val="24"/>
              </w:rPr>
              <w:t xml:space="preserve"> István</w:t>
            </w:r>
          </w:p>
        </w:tc>
      </w:tr>
    </w:tbl>
    <w:p w:rsidR="00D74FAD" w:rsidRDefault="00D74FAD" w:rsidP="007F1C11">
      <w:pPr>
        <w:rPr>
          <w:sz w:val="24"/>
          <w:szCs w:val="24"/>
        </w:rPr>
      </w:pPr>
    </w:p>
    <w:p w:rsidR="00FB2927" w:rsidRDefault="00FB2927" w:rsidP="007F1C11">
      <w:pPr>
        <w:rPr>
          <w:sz w:val="24"/>
          <w:szCs w:val="24"/>
        </w:rPr>
      </w:pPr>
    </w:p>
    <w:p w:rsidR="00FB2927" w:rsidRDefault="00FB2927" w:rsidP="00FB2927">
      <w:pPr>
        <w:pStyle w:val="Listaszerbekezds1"/>
        <w:ind w:left="0"/>
        <w:contextualSpacing/>
        <w:jc w:val="both"/>
        <w:rPr>
          <w:b/>
          <w:bCs/>
          <w:lang w:eastAsia="hu-HU"/>
        </w:rPr>
      </w:pPr>
      <w:r w:rsidRPr="00C4686D">
        <w:rPr>
          <w:u w:val="single"/>
        </w:rPr>
        <w:t>Tárgy</w:t>
      </w:r>
      <w:r w:rsidRPr="00C4686D">
        <w:t>:</w:t>
      </w:r>
      <w:r w:rsidRPr="007526B7">
        <w:rPr>
          <w:b/>
          <w:bCs/>
        </w:rPr>
        <w:t xml:space="preserve"> </w:t>
      </w:r>
      <w:bookmarkStart w:id="13" w:name="_Hlk166228594"/>
      <w:r w:rsidRPr="00781110">
        <w:rPr>
          <w:b/>
          <w:bCs/>
          <w:lang w:eastAsia="hu-HU"/>
        </w:rPr>
        <w:t>2024. évi költségvetési rendeleten javasolt átvezetések</w:t>
      </w:r>
      <w:bookmarkEnd w:id="13"/>
    </w:p>
    <w:p w:rsidR="00FB2927" w:rsidRDefault="00FB2927" w:rsidP="00FB2927">
      <w:pPr>
        <w:jc w:val="both"/>
        <w:rPr>
          <w:rFonts w:eastAsia="Calibri"/>
          <w:sz w:val="24"/>
          <w:szCs w:val="24"/>
          <w:lang w:eastAsia="en-US"/>
        </w:rPr>
      </w:pPr>
    </w:p>
    <w:p w:rsidR="00FB2927" w:rsidRPr="00781110" w:rsidRDefault="00FB2927" w:rsidP="00FB2927">
      <w:pPr>
        <w:jc w:val="both"/>
        <w:rPr>
          <w:rFonts w:eastAsia="Calibri" w:cs="Calibri"/>
          <w:b/>
          <w:sz w:val="24"/>
          <w:szCs w:val="24"/>
        </w:rPr>
      </w:pPr>
      <w:r>
        <w:rPr>
          <w:rFonts w:eastAsia="Calibri" w:cs="Calibri"/>
          <w:b/>
          <w:sz w:val="24"/>
          <w:szCs w:val="24"/>
        </w:rPr>
        <w:t>63</w:t>
      </w:r>
      <w:r w:rsidRPr="00781110">
        <w:rPr>
          <w:rFonts w:eastAsia="Calibri" w:cs="Calibri"/>
          <w:b/>
          <w:sz w:val="24"/>
          <w:szCs w:val="24"/>
        </w:rPr>
        <w:t>/2024. (IV.18.) Kt. határozat</w:t>
      </w:r>
    </w:p>
    <w:p w:rsidR="00FB2927" w:rsidRPr="00781110" w:rsidRDefault="00FB2927" w:rsidP="00856104">
      <w:pPr>
        <w:widowControl w:val="0"/>
        <w:numPr>
          <w:ilvl w:val="0"/>
          <w:numId w:val="5"/>
        </w:numPr>
        <w:autoSpaceDE w:val="0"/>
        <w:autoSpaceDN w:val="0"/>
        <w:adjustRightInd w:val="0"/>
        <w:spacing w:before="240" w:after="240"/>
        <w:ind w:left="426"/>
        <w:jc w:val="both"/>
        <w:outlineLvl w:val="1"/>
        <w:rPr>
          <w:bCs/>
          <w:sz w:val="24"/>
          <w:szCs w:val="24"/>
        </w:rPr>
      </w:pPr>
      <w:r w:rsidRPr="00781110">
        <w:rPr>
          <w:rFonts w:eastAsia="Calibri" w:cs="Calibri"/>
          <w:bCs/>
          <w:sz w:val="24"/>
          <w:szCs w:val="24"/>
        </w:rPr>
        <w:t xml:space="preserve">Mosonmagyaróvár Város Önkormányzat Képviselő-testülete az Önkormányzat 2024. évi költségvetéséről szóló </w:t>
      </w:r>
      <w:r w:rsidRPr="00781110">
        <w:rPr>
          <w:bCs/>
          <w:sz w:val="24"/>
          <w:szCs w:val="24"/>
        </w:rPr>
        <w:t>1/2024. (II. 16.) önkormányzati rendeletén a következő előirányzat-átcsoportosítást rendeli előkészíteni:</w:t>
      </w:r>
    </w:p>
    <w:p w:rsidR="00FB2927" w:rsidRPr="00781110" w:rsidRDefault="00FB2927" w:rsidP="00856104">
      <w:pPr>
        <w:numPr>
          <w:ilvl w:val="0"/>
          <w:numId w:val="6"/>
        </w:numPr>
        <w:tabs>
          <w:tab w:val="left" w:pos="708"/>
          <w:tab w:val="center" w:pos="4536"/>
          <w:tab w:val="right" w:pos="9072"/>
        </w:tabs>
        <w:jc w:val="both"/>
        <w:rPr>
          <w:sz w:val="24"/>
          <w:szCs w:val="24"/>
        </w:rPr>
      </w:pPr>
      <w:r w:rsidRPr="00781110">
        <w:rPr>
          <w:sz w:val="24"/>
          <w:szCs w:val="24"/>
        </w:rPr>
        <w:t>a Képviselő-testület 2024. évben a 650/5 hrsz-ú és a 650/3 hrsz-ú ingatlanok üzemeltetésével kapcsolatos feladatok elvégzése érdekében forrást biztosít a 066010 „Zöldterületek” kormányzati funkción bruttó 6 350 000,- Ft. (5 millió Ft/év + 27% áfa) összegben, mely a „játszóterek felújítása” feladatról a „dologi kiadásokra” kerül.</w:t>
      </w:r>
    </w:p>
    <w:p w:rsidR="00FB2927" w:rsidRPr="00781110" w:rsidRDefault="00FB2927" w:rsidP="00FB2927">
      <w:pPr>
        <w:tabs>
          <w:tab w:val="left" w:pos="708"/>
          <w:tab w:val="center" w:pos="4536"/>
          <w:tab w:val="right" w:pos="9072"/>
        </w:tabs>
        <w:ind w:left="720"/>
        <w:jc w:val="both"/>
        <w:rPr>
          <w:sz w:val="24"/>
          <w:szCs w:val="24"/>
        </w:rPr>
      </w:pPr>
      <w:r w:rsidRPr="00781110">
        <w:rPr>
          <w:sz w:val="24"/>
          <w:szCs w:val="24"/>
        </w:rPr>
        <w:lastRenderedPageBreak/>
        <w:t xml:space="preserve">Az előirányzat-átcsoportosítás nem módosítja a költségvetés </w:t>
      </w:r>
      <w:proofErr w:type="spellStart"/>
      <w:r w:rsidRPr="00781110">
        <w:rPr>
          <w:sz w:val="24"/>
          <w:szCs w:val="24"/>
        </w:rPr>
        <w:t>főösszegét</w:t>
      </w:r>
      <w:proofErr w:type="spellEnd"/>
      <w:r w:rsidRPr="00781110">
        <w:rPr>
          <w:sz w:val="24"/>
          <w:szCs w:val="24"/>
        </w:rPr>
        <w:t>, illetve az önként vállalt és kötelezően ellátandó feladatok arányát sem.</w:t>
      </w:r>
    </w:p>
    <w:p w:rsidR="00FB2927" w:rsidRPr="00781110" w:rsidRDefault="00FB2927" w:rsidP="00FB2927">
      <w:pPr>
        <w:tabs>
          <w:tab w:val="left" w:pos="708"/>
          <w:tab w:val="center" w:pos="4536"/>
          <w:tab w:val="right" w:pos="9072"/>
        </w:tabs>
        <w:ind w:left="720"/>
        <w:jc w:val="both"/>
        <w:rPr>
          <w:sz w:val="24"/>
          <w:szCs w:val="24"/>
        </w:rPr>
      </w:pPr>
      <w:r w:rsidRPr="00781110">
        <w:rPr>
          <w:sz w:val="24"/>
          <w:szCs w:val="24"/>
        </w:rPr>
        <w:t xml:space="preserve">A Képviselő-testület felhatalmazza a polgármestert, hogy a vállalkozói szerződést az üzemeltetői feladatokat ellátó </w:t>
      </w:r>
      <w:proofErr w:type="spellStart"/>
      <w:r w:rsidRPr="00781110">
        <w:rPr>
          <w:sz w:val="24"/>
          <w:szCs w:val="24"/>
        </w:rPr>
        <w:t>Movaréna</w:t>
      </w:r>
      <w:proofErr w:type="spellEnd"/>
      <w:r w:rsidRPr="00781110">
        <w:rPr>
          <w:sz w:val="24"/>
          <w:szCs w:val="24"/>
        </w:rPr>
        <w:t xml:space="preserve"> Kft-vel </w:t>
      </w:r>
      <w:proofErr w:type="spellStart"/>
      <w:r w:rsidRPr="00781110">
        <w:rPr>
          <w:sz w:val="24"/>
          <w:szCs w:val="24"/>
        </w:rPr>
        <w:t>megkösse</w:t>
      </w:r>
      <w:proofErr w:type="spellEnd"/>
      <w:r w:rsidRPr="00781110">
        <w:rPr>
          <w:sz w:val="24"/>
          <w:szCs w:val="24"/>
        </w:rPr>
        <w:t>.</w:t>
      </w:r>
    </w:p>
    <w:p w:rsidR="00FB2927" w:rsidRPr="00781110" w:rsidRDefault="00FB2927" w:rsidP="00FB2927">
      <w:pPr>
        <w:tabs>
          <w:tab w:val="left" w:pos="708"/>
          <w:tab w:val="center" w:pos="4536"/>
          <w:tab w:val="right" w:pos="9072"/>
        </w:tabs>
        <w:ind w:left="720"/>
        <w:jc w:val="both"/>
        <w:rPr>
          <w:sz w:val="24"/>
          <w:szCs w:val="24"/>
        </w:rPr>
      </w:pPr>
    </w:p>
    <w:p w:rsidR="00FB2927" w:rsidRPr="00781110" w:rsidRDefault="00FB2927" w:rsidP="00856104">
      <w:pPr>
        <w:numPr>
          <w:ilvl w:val="0"/>
          <w:numId w:val="6"/>
        </w:numPr>
        <w:tabs>
          <w:tab w:val="left" w:pos="708"/>
          <w:tab w:val="center" w:pos="4536"/>
          <w:tab w:val="right" w:pos="9072"/>
        </w:tabs>
        <w:jc w:val="both"/>
        <w:rPr>
          <w:sz w:val="24"/>
          <w:szCs w:val="24"/>
        </w:rPr>
      </w:pPr>
      <w:r w:rsidRPr="00781110">
        <w:rPr>
          <w:i/>
          <w:sz w:val="24"/>
          <w:szCs w:val="24"/>
        </w:rPr>
        <w:t xml:space="preserve">„A víz körforgása” beltéri interaktív golyópályás játszóhely létesítése a Futura Élményközpont – tudományos játszóházban c. </w:t>
      </w:r>
      <w:r w:rsidRPr="00781110">
        <w:rPr>
          <w:sz w:val="24"/>
          <w:szCs w:val="24"/>
        </w:rPr>
        <w:t xml:space="preserve">fejlesztés megvalósítása érdekében </w:t>
      </w:r>
      <w:r w:rsidRPr="00781110">
        <w:rPr>
          <w:rFonts w:eastAsia="Calibri" w:cs="Calibri"/>
          <w:sz w:val="24"/>
          <w:szCs w:val="24"/>
        </w:rPr>
        <w:t>nettó 49.950.000 Ft., bruttó 61.277.500 Ft. előirányzatot biztosít.</w:t>
      </w:r>
    </w:p>
    <w:p w:rsidR="00FB2927" w:rsidRPr="00781110" w:rsidRDefault="00FB2927" w:rsidP="00FB2927">
      <w:pPr>
        <w:tabs>
          <w:tab w:val="left" w:pos="708"/>
          <w:tab w:val="center" w:pos="4536"/>
          <w:tab w:val="right" w:pos="9072"/>
        </w:tabs>
        <w:ind w:left="709"/>
        <w:jc w:val="both"/>
        <w:rPr>
          <w:sz w:val="24"/>
          <w:szCs w:val="24"/>
        </w:rPr>
      </w:pPr>
      <w:r w:rsidRPr="00781110">
        <w:rPr>
          <w:sz w:val="24"/>
          <w:szCs w:val="24"/>
        </w:rPr>
        <w:t xml:space="preserve">A szükséges forrás az „Önkormányzati vagyonnal való gazdálkodás” 013350 kormányzati funkción a beruházási kiadások között szükséges biztosítani bruttó 61.277.500,- Ft. összegben, mely </w:t>
      </w:r>
      <w:r w:rsidRPr="00781110">
        <w:rPr>
          <w:rFonts w:eastAsia="Calibri" w:cs="Calibri"/>
          <w:i/>
          <w:sz w:val="24"/>
          <w:szCs w:val="24"/>
        </w:rPr>
        <w:t>a „működési és fejlesztési” tartalék sorról kerül átcsoportosításra</w:t>
      </w:r>
      <w:r w:rsidRPr="00781110">
        <w:rPr>
          <w:sz w:val="24"/>
          <w:szCs w:val="24"/>
        </w:rPr>
        <w:t>.</w:t>
      </w:r>
    </w:p>
    <w:p w:rsidR="00FB2927" w:rsidRPr="00781110" w:rsidRDefault="00FB2927" w:rsidP="00FB2927">
      <w:pPr>
        <w:tabs>
          <w:tab w:val="left" w:pos="708"/>
          <w:tab w:val="center" w:pos="4536"/>
          <w:tab w:val="right" w:pos="9072"/>
        </w:tabs>
        <w:ind w:left="708"/>
        <w:jc w:val="both"/>
        <w:rPr>
          <w:sz w:val="24"/>
          <w:szCs w:val="24"/>
        </w:rPr>
      </w:pPr>
      <w:r w:rsidRPr="00781110">
        <w:rPr>
          <w:sz w:val="24"/>
          <w:szCs w:val="24"/>
        </w:rPr>
        <w:tab/>
        <w:t xml:space="preserve">Az előirányzat-átcsoportosítás nem módosítja a költségvetés </w:t>
      </w:r>
      <w:proofErr w:type="spellStart"/>
      <w:r w:rsidRPr="00781110">
        <w:rPr>
          <w:sz w:val="24"/>
          <w:szCs w:val="24"/>
        </w:rPr>
        <w:t>főösszegét</w:t>
      </w:r>
      <w:proofErr w:type="spellEnd"/>
      <w:r w:rsidRPr="00781110">
        <w:rPr>
          <w:sz w:val="24"/>
          <w:szCs w:val="24"/>
        </w:rPr>
        <w:t>, az önként vállalt és kötelezően ellátandó feladatok aránya változik az önként vállalt feladatok javára bruttó 61.277.500 Ft. összegben.</w:t>
      </w:r>
    </w:p>
    <w:p w:rsidR="00FB2927" w:rsidRPr="00781110" w:rsidRDefault="00FB2927" w:rsidP="00FB2927">
      <w:pPr>
        <w:tabs>
          <w:tab w:val="left" w:pos="567"/>
          <w:tab w:val="center" w:pos="4536"/>
          <w:tab w:val="right" w:pos="9072"/>
        </w:tabs>
        <w:ind w:left="720"/>
        <w:jc w:val="both"/>
        <w:rPr>
          <w:sz w:val="24"/>
          <w:szCs w:val="24"/>
        </w:rPr>
      </w:pPr>
      <w:r w:rsidRPr="00781110">
        <w:rPr>
          <w:sz w:val="24"/>
          <w:szCs w:val="24"/>
        </w:rPr>
        <w:t>A Képviselő-testület felhatalmazza a polgármestert a beszerzési eljárás lebonyolítására, a szükséges jognyilatkozatok megtételére és a vállalkozói szerződés megkötésére.</w:t>
      </w:r>
    </w:p>
    <w:p w:rsidR="00FB2927" w:rsidRPr="00781110" w:rsidRDefault="00FB2927" w:rsidP="00FB2927">
      <w:pPr>
        <w:tabs>
          <w:tab w:val="left" w:pos="708"/>
          <w:tab w:val="center" w:pos="4536"/>
          <w:tab w:val="right" w:pos="9072"/>
        </w:tabs>
        <w:ind w:left="720"/>
        <w:jc w:val="both"/>
        <w:rPr>
          <w:sz w:val="24"/>
          <w:szCs w:val="24"/>
        </w:rPr>
      </w:pPr>
    </w:p>
    <w:p w:rsidR="00FB2927" w:rsidRPr="00781110" w:rsidRDefault="00FB2927" w:rsidP="00856104">
      <w:pPr>
        <w:numPr>
          <w:ilvl w:val="0"/>
          <w:numId w:val="5"/>
        </w:numPr>
        <w:tabs>
          <w:tab w:val="left" w:pos="567"/>
          <w:tab w:val="center" w:pos="4536"/>
          <w:tab w:val="right" w:pos="9072"/>
        </w:tabs>
        <w:ind w:left="426"/>
        <w:jc w:val="both"/>
        <w:rPr>
          <w:sz w:val="24"/>
          <w:szCs w:val="24"/>
        </w:rPr>
      </w:pPr>
      <w:r w:rsidRPr="00781110">
        <w:rPr>
          <w:sz w:val="24"/>
          <w:szCs w:val="24"/>
        </w:rPr>
        <w:t>A Képviselő-testület elrendeli az előirányzat-átcsoportosítások átvezetését a költségvetési rendelet soron következő módosításakor.</w:t>
      </w:r>
    </w:p>
    <w:p w:rsidR="00FB2927" w:rsidRDefault="00FB2927" w:rsidP="00FB2927">
      <w:pPr>
        <w:tabs>
          <w:tab w:val="left" w:pos="567"/>
          <w:tab w:val="center" w:pos="4536"/>
          <w:tab w:val="right" w:pos="9072"/>
        </w:tabs>
        <w:ind w:left="426"/>
        <w:jc w:val="both"/>
        <w:rPr>
          <w:sz w:val="24"/>
          <w:szCs w:val="24"/>
        </w:rPr>
      </w:pPr>
      <w:r w:rsidRPr="00781110">
        <w:rPr>
          <w:sz w:val="24"/>
          <w:szCs w:val="24"/>
        </w:rPr>
        <w:t>Az átcsoportosítás a rendelet következő mellékleteit érinti: 1., 2., 10., 13., 14., 20., 21.</w:t>
      </w:r>
    </w:p>
    <w:p w:rsidR="00FB2927" w:rsidRPr="00781110" w:rsidRDefault="00FB2927" w:rsidP="00FB2927">
      <w:pPr>
        <w:tabs>
          <w:tab w:val="left" w:pos="708"/>
          <w:tab w:val="center" w:pos="4536"/>
          <w:tab w:val="right" w:pos="9072"/>
        </w:tabs>
        <w:jc w:val="both"/>
        <w:rPr>
          <w:sz w:val="24"/>
          <w:szCs w:val="24"/>
        </w:rPr>
      </w:pPr>
    </w:p>
    <w:p w:rsidR="00FB2927" w:rsidRPr="00781110" w:rsidRDefault="00FB2927" w:rsidP="00FB2927">
      <w:pPr>
        <w:tabs>
          <w:tab w:val="left" w:pos="708"/>
          <w:tab w:val="center" w:pos="4536"/>
          <w:tab w:val="right" w:pos="9072"/>
        </w:tabs>
        <w:ind w:left="567" w:hanging="141"/>
        <w:jc w:val="both"/>
        <w:rPr>
          <w:sz w:val="24"/>
          <w:szCs w:val="24"/>
        </w:rPr>
      </w:pPr>
      <w:r w:rsidRPr="00781110">
        <w:rPr>
          <w:sz w:val="24"/>
          <w:szCs w:val="24"/>
        </w:rPr>
        <w:t>Felelős: Dr. Árvay István polgármester</w:t>
      </w:r>
    </w:p>
    <w:p w:rsidR="00FB2927" w:rsidRPr="00781110" w:rsidRDefault="00FB2927" w:rsidP="00FB2927">
      <w:pPr>
        <w:tabs>
          <w:tab w:val="left" w:pos="708"/>
          <w:tab w:val="center" w:pos="4536"/>
          <w:tab w:val="right" w:pos="9072"/>
        </w:tabs>
        <w:ind w:left="567" w:hanging="141"/>
        <w:jc w:val="both"/>
        <w:rPr>
          <w:sz w:val="24"/>
          <w:szCs w:val="24"/>
        </w:rPr>
      </w:pPr>
      <w:r w:rsidRPr="00781110">
        <w:rPr>
          <w:sz w:val="24"/>
          <w:szCs w:val="24"/>
        </w:rPr>
        <w:t>Határidő:</w:t>
      </w:r>
      <w:r>
        <w:rPr>
          <w:sz w:val="24"/>
          <w:szCs w:val="24"/>
        </w:rPr>
        <w:t xml:space="preserve"> 1. </w:t>
      </w:r>
      <w:r w:rsidRPr="00781110">
        <w:rPr>
          <w:sz w:val="24"/>
          <w:szCs w:val="24"/>
        </w:rPr>
        <w:t>pont tekintetében: 2024. szeptember 30.</w:t>
      </w:r>
    </w:p>
    <w:p w:rsidR="00FB2927" w:rsidRPr="00781110" w:rsidRDefault="00FB2927" w:rsidP="00FB2927">
      <w:pPr>
        <w:tabs>
          <w:tab w:val="left" w:pos="708"/>
          <w:tab w:val="center" w:pos="4536"/>
          <w:tab w:val="right" w:pos="9072"/>
        </w:tabs>
        <w:ind w:left="567" w:hanging="141"/>
        <w:jc w:val="both"/>
        <w:rPr>
          <w:sz w:val="24"/>
          <w:szCs w:val="24"/>
        </w:rPr>
      </w:pPr>
      <w:r>
        <w:rPr>
          <w:sz w:val="24"/>
          <w:szCs w:val="24"/>
        </w:rPr>
        <w:t xml:space="preserve">    2. </w:t>
      </w:r>
      <w:r w:rsidRPr="00781110">
        <w:rPr>
          <w:sz w:val="24"/>
          <w:szCs w:val="24"/>
        </w:rPr>
        <w:t>pont tekintetében: 2024. május 30.</w:t>
      </w:r>
    </w:p>
    <w:p w:rsidR="00D74FAD" w:rsidRDefault="00D74FAD" w:rsidP="00FB2927">
      <w:pPr>
        <w:ind w:left="567" w:hanging="567"/>
        <w:rPr>
          <w:sz w:val="24"/>
          <w:szCs w:val="24"/>
        </w:rPr>
      </w:pPr>
    </w:p>
    <w:p w:rsidR="00FB2927" w:rsidRDefault="00FB2927" w:rsidP="00FB2927">
      <w:pPr>
        <w:ind w:left="567" w:hanging="567"/>
        <w:rPr>
          <w:sz w:val="24"/>
          <w:szCs w:val="24"/>
        </w:rPr>
      </w:pPr>
    </w:p>
    <w:p w:rsidR="00FB2927" w:rsidRPr="000B27F9" w:rsidRDefault="00FB2927" w:rsidP="00FB2927">
      <w:pPr>
        <w:pStyle w:val="Listaszerbekezds1"/>
        <w:ind w:left="0"/>
        <w:contextualSpacing/>
        <w:jc w:val="both"/>
        <w:rPr>
          <w:b/>
          <w:bCs/>
          <w:lang w:eastAsia="hu-HU"/>
        </w:rPr>
      </w:pPr>
      <w:r w:rsidRPr="00C4686D">
        <w:rPr>
          <w:u w:val="single"/>
        </w:rPr>
        <w:t>Tárgy</w:t>
      </w:r>
      <w:r w:rsidRPr="00C4686D">
        <w:t>:</w:t>
      </w:r>
      <w:r w:rsidRPr="007526B7">
        <w:rPr>
          <w:b/>
          <w:bCs/>
        </w:rPr>
        <w:t xml:space="preserve"> </w:t>
      </w:r>
      <w:bookmarkStart w:id="14" w:name="_Hlk166228635"/>
      <w:r w:rsidRPr="000B27F9">
        <w:rPr>
          <w:b/>
          <w:bCs/>
          <w:lang w:eastAsia="hu-HU"/>
        </w:rPr>
        <w:t>A 3. számú háziorvosi körzet feladatellátásával kapcsolatos döntések</w:t>
      </w:r>
    </w:p>
    <w:p w:rsidR="00FB2927" w:rsidRDefault="00FB2927" w:rsidP="00856104">
      <w:pPr>
        <w:pStyle w:val="Listaszerbekezds1"/>
        <w:numPr>
          <w:ilvl w:val="0"/>
          <w:numId w:val="7"/>
        </w:numPr>
        <w:contextualSpacing/>
        <w:jc w:val="both"/>
        <w:rPr>
          <w:b/>
          <w:bCs/>
          <w:lang w:eastAsia="hu-HU"/>
        </w:rPr>
      </w:pPr>
      <w:r w:rsidRPr="000B27F9">
        <w:rPr>
          <w:b/>
          <w:bCs/>
          <w:lang w:eastAsia="hu-HU"/>
        </w:rPr>
        <w:t>Pályázat elbírálása</w:t>
      </w:r>
    </w:p>
    <w:bookmarkEnd w:id="14"/>
    <w:p w:rsidR="00FB2927" w:rsidRDefault="00FB2927" w:rsidP="00FB2927">
      <w:pPr>
        <w:jc w:val="both"/>
        <w:rPr>
          <w:rFonts w:eastAsia="Calibri"/>
          <w:sz w:val="24"/>
          <w:szCs w:val="24"/>
          <w:lang w:eastAsia="en-US"/>
        </w:rPr>
      </w:pPr>
    </w:p>
    <w:p w:rsidR="00FB2927" w:rsidRPr="00407A96" w:rsidRDefault="00FB2927" w:rsidP="00FB2927">
      <w:pPr>
        <w:ind w:left="720" w:hanging="720"/>
        <w:jc w:val="both"/>
        <w:rPr>
          <w:b/>
          <w:sz w:val="24"/>
          <w:szCs w:val="24"/>
        </w:rPr>
      </w:pPr>
      <w:r>
        <w:rPr>
          <w:b/>
          <w:sz w:val="24"/>
          <w:szCs w:val="24"/>
        </w:rPr>
        <w:t>64</w:t>
      </w:r>
      <w:r w:rsidRPr="00407A96">
        <w:rPr>
          <w:b/>
          <w:sz w:val="24"/>
          <w:szCs w:val="24"/>
        </w:rPr>
        <w:t>/2024. (IV.18.) Kt. határozat</w:t>
      </w:r>
    </w:p>
    <w:p w:rsidR="00FB2927" w:rsidRPr="00407A96" w:rsidRDefault="00FB2927" w:rsidP="00FB2927">
      <w:pPr>
        <w:overflowPunct w:val="0"/>
        <w:autoSpaceDE w:val="0"/>
        <w:autoSpaceDN w:val="0"/>
        <w:adjustRightInd w:val="0"/>
        <w:ind w:left="720" w:hanging="720"/>
        <w:jc w:val="both"/>
        <w:textAlignment w:val="baseline"/>
        <w:rPr>
          <w:kern w:val="24"/>
          <w:sz w:val="24"/>
          <w:szCs w:val="24"/>
        </w:rPr>
      </w:pPr>
    </w:p>
    <w:p w:rsidR="00FB2927" w:rsidRPr="00DA0F04" w:rsidRDefault="00FB2927" w:rsidP="00856104">
      <w:pPr>
        <w:numPr>
          <w:ilvl w:val="0"/>
          <w:numId w:val="8"/>
        </w:numPr>
        <w:tabs>
          <w:tab w:val="center" w:pos="426"/>
          <w:tab w:val="right" w:pos="9072"/>
        </w:tabs>
        <w:overflowPunct w:val="0"/>
        <w:autoSpaceDE w:val="0"/>
        <w:autoSpaceDN w:val="0"/>
        <w:adjustRightInd w:val="0"/>
        <w:ind w:left="426"/>
        <w:jc w:val="both"/>
        <w:textAlignment w:val="baseline"/>
        <w:rPr>
          <w:kern w:val="24"/>
          <w:sz w:val="24"/>
          <w:szCs w:val="24"/>
        </w:rPr>
      </w:pPr>
      <w:r w:rsidRPr="00DA0F04">
        <w:rPr>
          <w:kern w:val="24"/>
          <w:sz w:val="24"/>
        </w:rPr>
        <w:t>Mosonmagyaróvár Város Önkormányzat Képviselő-testülete a</w:t>
      </w:r>
      <w:r w:rsidRPr="00DA0F04">
        <w:rPr>
          <w:kern w:val="24"/>
          <w:sz w:val="24"/>
          <w:szCs w:val="24"/>
        </w:rPr>
        <w:t xml:space="preserve"> 3. számú háziorvosi körzetre kiírt pályázati eljárás eredményeként a </w:t>
      </w:r>
      <w:bookmarkStart w:id="15" w:name="_Hlk163591303"/>
      <w:r w:rsidRPr="00DA0F04">
        <w:rPr>
          <w:kern w:val="24"/>
          <w:sz w:val="24"/>
          <w:szCs w:val="24"/>
        </w:rPr>
        <w:t xml:space="preserve">SCHOBERMED Korlátolt Felelősségű Társasággal </w:t>
      </w:r>
      <w:bookmarkEnd w:id="15"/>
      <w:r w:rsidRPr="00DA0F04">
        <w:rPr>
          <w:kern w:val="24"/>
          <w:sz w:val="24"/>
          <w:szCs w:val="24"/>
        </w:rPr>
        <w:t>(cg: 06-09-021225; képviseli: dr. Schober Ottó ügyvezető) - feladatellátásra kötelezett háziorvos: Dr. Schober Ottó - feladat-ellátási előszerződést köt a határozat mellékletében foglaltak szerint.</w:t>
      </w:r>
    </w:p>
    <w:p w:rsidR="00FB2927" w:rsidRPr="00DA0F04" w:rsidRDefault="00FB2927" w:rsidP="00FB2927">
      <w:pPr>
        <w:overflowPunct w:val="0"/>
        <w:autoSpaceDE w:val="0"/>
        <w:autoSpaceDN w:val="0"/>
        <w:adjustRightInd w:val="0"/>
        <w:ind w:left="426"/>
        <w:contextualSpacing/>
        <w:jc w:val="both"/>
        <w:textAlignment w:val="baseline"/>
        <w:rPr>
          <w:kern w:val="24"/>
          <w:sz w:val="24"/>
          <w:szCs w:val="24"/>
        </w:rPr>
      </w:pPr>
      <w:r w:rsidRPr="00DA0F04">
        <w:rPr>
          <w:kern w:val="24"/>
          <w:sz w:val="24"/>
          <w:szCs w:val="24"/>
        </w:rPr>
        <w:t>A Képviselő-testület a körzetre vonatkozó praxisjog megszerzésével és a hatályos jogszabályi feltételek teljesülése esetén végleges feladat-ellátási szerződést köt.</w:t>
      </w:r>
    </w:p>
    <w:p w:rsidR="00FB2927" w:rsidRPr="00DA0F04" w:rsidRDefault="00FB2927" w:rsidP="00FB2927">
      <w:pPr>
        <w:overflowPunct w:val="0"/>
        <w:autoSpaceDE w:val="0"/>
        <w:autoSpaceDN w:val="0"/>
        <w:adjustRightInd w:val="0"/>
        <w:ind w:left="426"/>
        <w:contextualSpacing/>
        <w:jc w:val="both"/>
        <w:textAlignment w:val="baseline"/>
        <w:rPr>
          <w:kern w:val="24"/>
          <w:sz w:val="24"/>
          <w:szCs w:val="24"/>
        </w:rPr>
      </w:pPr>
    </w:p>
    <w:p w:rsidR="00FB2927" w:rsidRPr="00DA0F04" w:rsidRDefault="00FB2927" w:rsidP="00856104">
      <w:pPr>
        <w:numPr>
          <w:ilvl w:val="0"/>
          <w:numId w:val="8"/>
        </w:numPr>
        <w:overflowPunct w:val="0"/>
        <w:autoSpaceDE w:val="0"/>
        <w:autoSpaceDN w:val="0"/>
        <w:adjustRightInd w:val="0"/>
        <w:ind w:left="426"/>
        <w:contextualSpacing/>
        <w:jc w:val="both"/>
        <w:textAlignment w:val="baseline"/>
        <w:rPr>
          <w:kern w:val="24"/>
          <w:sz w:val="24"/>
          <w:szCs w:val="24"/>
        </w:rPr>
      </w:pPr>
      <w:r w:rsidRPr="00DA0F04">
        <w:rPr>
          <w:kern w:val="24"/>
          <w:sz w:val="24"/>
          <w:szCs w:val="24"/>
        </w:rPr>
        <w:t>Mosonmagyaróvár Város Önkormányzat Képviselő-testülete felkéri a polgármestert a jelen határozat 1. pontja szerinti feladat-ellátási előszerződés, majd a feladat-ellátási szerződés megkötésével kapcsolatos intézkedések megtételére, a felmerülő kérdések tisztázására, az egyéb szükséges dokumentumok aláírására és kiadására.</w:t>
      </w:r>
    </w:p>
    <w:p w:rsidR="00FB2927" w:rsidRPr="00DA0F04" w:rsidRDefault="00FB2927" w:rsidP="00FB2927">
      <w:pPr>
        <w:tabs>
          <w:tab w:val="center" w:pos="4536"/>
          <w:tab w:val="right" w:pos="9072"/>
        </w:tabs>
        <w:overflowPunct w:val="0"/>
        <w:autoSpaceDE w:val="0"/>
        <w:autoSpaceDN w:val="0"/>
        <w:adjustRightInd w:val="0"/>
        <w:ind w:left="426"/>
        <w:jc w:val="both"/>
        <w:textAlignment w:val="baseline"/>
        <w:rPr>
          <w:kern w:val="24"/>
          <w:sz w:val="24"/>
          <w:szCs w:val="24"/>
        </w:rPr>
      </w:pPr>
    </w:p>
    <w:p w:rsidR="00FB2927" w:rsidRPr="00DA0F04" w:rsidRDefault="00FB2927" w:rsidP="00856104">
      <w:pPr>
        <w:numPr>
          <w:ilvl w:val="0"/>
          <w:numId w:val="8"/>
        </w:numPr>
        <w:tabs>
          <w:tab w:val="center" w:pos="426"/>
          <w:tab w:val="right" w:pos="9072"/>
        </w:tabs>
        <w:overflowPunct w:val="0"/>
        <w:autoSpaceDE w:val="0"/>
        <w:autoSpaceDN w:val="0"/>
        <w:adjustRightInd w:val="0"/>
        <w:ind w:left="426"/>
        <w:jc w:val="both"/>
        <w:textAlignment w:val="baseline"/>
        <w:rPr>
          <w:kern w:val="24"/>
          <w:sz w:val="24"/>
          <w:szCs w:val="24"/>
        </w:rPr>
      </w:pPr>
      <w:r w:rsidRPr="00DA0F04">
        <w:rPr>
          <w:kern w:val="24"/>
          <w:sz w:val="24"/>
          <w:szCs w:val="24"/>
        </w:rPr>
        <w:t xml:space="preserve">Mosonmagyaróvár Város Önkormányzat Képviselő-testülete felhatalmazza a polgármestert, hogy a határozat 1. és 2. pontjában foglaltak teljesülése esetén intézkedjen a 3. számú háziorvosi körzet helyettesítéssel történő ellátására a </w:t>
      </w:r>
      <w:r w:rsidRPr="00DA0F04">
        <w:rPr>
          <w:kern w:val="24"/>
          <w:sz w:val="24"/>
        </w:rPr>
        <w:t xml:space="preserve">GYÓGY-DUO Egészségügyi Szolgáltató </w:t>
      </w:r>
      <w:r w:rsidRPr="00DA0F04">
        <w:rPr>
          <w:kern w:val="24"/>
          <w:sz w:val="24"/>
          <w:szCs w:val="24"/>
        </w:rPr>
        <w:t>Korlátolt Felelősségű Társasággal kötött Feladat-ellátási szerződés megszüntetése iránt.</w:t>
      </w:r>
    </w:p>
    <w:p w:rsidR="00FB2927" w:rsidRPr="00DA0F04" w:rsidRDefault="00FB2927" w:rsidP="00FB2927">
      <w:pPr>
        <w:overflowPunct w:val="0"/>
        <w:autoSpaceDE w:val="0"/>
        <w:autoSpaceDN w:val="0"/>
        <w:adjustRightInd w:val="0"/>
        <w:ind w:left="426"/>
        <w:contextualSpacing/>
        <w:textAlignment w:val="baseline"/>
        <w:rPr>
          <w:kern w:val="24"/>
          <w:sz w:val="24"/>
          <w:szCs w:val="24"/>
        </w:rPr>
      </w:pPr>
    </w:p>
    <w:p w:rsidR="00FB2927" w:rsidRPr="00DA0F04" w:rsidRDefault="00FB2927" w:rsidP="00FB2927">
      <w:pPr>
        <w:ind w:left="426"/>
        <w:jc w:val="both"/>
        <w:rPr>
          <w:rFonts w:eastAsia="Calibri"/>
          <w:sz w:val="24"/>
          <w:szCs w:val="24"/>
          <w:lang w:eastAsia="en-US"/>
        </w:rPr>
      </w:pPr>
      <w:r w:rsidRPr="00DA0F04">
        <w:rPr>
          <w:rFonts w:eastAsia="Calibri"/>
          <w:sz w:val="24"/>
          <w:szCs w:val="24"/>
          <w:lang w:eastAsia="en-US"/>
        </w:rPr>
        <w:t>Felelős:</w:t>
      </w:r>
      <w:r w:rsidRPr="00DA0F04">
        <w:rPr>
          <w:rFonts w:eastAsia="Calibri"/>
          <w:sz w:val="24"/>
          <w:szCs w:val="24"/>
          <w:lang w:eastAsia="en-US"/>
        </w:rPr>
        <w:tab/>
        <w:t>Dr. Árvay István polgármester</w:t>
      </w:r>
    </w:p>
    <w:p w:rsidR="00FB2927" w:rsidRPr="00DA0F04" w:rsidRDefault="00FB2927" w:rsidP="00FB2927">
      <w:pPr>
        <w:ind w:left="426"/>
        <w:jc w:val="both"/>
        <w:rPr>
          <w:rFonts w:eastAsia="Calibri"/>
          <w:sz w:val="24"/>
          <w:szCs w:val="24"/>
          <w:lang w:eastAsia="en-US"/>
        </w:rPr>
      </w:pPr>
      <w:r w:rsidRPr="00DA0F04">
        <w:rPr>
          <w:rFonts w:eastAsia="Calibri"/>
          <w:sz w:val="24"/>
          <w:szCs w:val="24"/>
          <w:lang w:eastAsia="en-US"/>
        </w:rPr>
        <w:t xml:space="preserve">Határidő: </w:t>
      </w:r>
      <w:r w:rsidRPr="00DA0F04">
        <w:rPr>
          <w:rFonts w:eastAsia="Calibri"/>
          <w:sz w:val="24"/>
          <w:szCs w:val="24"/>
          <w:lang w:eastAsia="en-US"/>
        </w:rPr>
        <w:tab/>
        <w:t>2024. augusztus 31.</w:t>
      </w:r>
    </w:p>
    <w:p w:rsidR="00D74FAD" w:rsidRDefault="00D74FAD" w:rsidP="00D74FAD">
      <w:pPr>
        <w:rPr>
          <w:sz w:val="24"/>
          <w:szCs w:val="24"/>
        </w:rPr>
      </w:pPr>
    </w:p>
    <w:p w:rsidR="00FB2927" w:rsidRDefault="00FB2927" w:rsidP="00D74FAD">
      <w:pPr>
        <w:rPr>
          <w:sz w:val="24"/>
          <w:szCs w:val="24"/>
        </w:rPr>
      </w:pPr>
    </w:p>
    <w:p w:rsidR="00FB2927" w:rsidRPr="000B27F9" w:rsidRDefault="00FB2927" w:rsidP="00FB2927">
      <w:pPr>
        <w:pStyle w:val="Listaszerbekezds1"/>
        <w:ind w:left="0"/>
        <w:contextualSpacing/>
        <w:jc w:val="both"/>
        <w:rPr>
          <w:b/>
          <w:bCs/>
          <w:lang w:eastAsia="hu-HU"/>
        </w:rPr>
      </w:pPr>
      <w:r w:rsidRPr="00C4686D">
        <w:rPr>
          <w:u w:val="single"/>
        </w:rPr>
        <w:t>Tárgy</w:t>
      </w:r>
      <w:r w:rsidRPr="00C4686D">
        <w:t>:</w:t>
      </w:r>
      <w:r w:rsidRPr="007526B7">
        <w:rPr>
          <w:b/>
          <w:bCs/>
        </w:rPr>
        <w:t xml:space="preserve"> </w:t>
      </w:r>
      <w:bookmarkStart w:id="16" w:name="_Hlk166228710"/>
      <w:r w:rsidRPr="000B27F9">
        <w:rPr>
          <w:b/>
          <w:bCs/>
          <w:lang w:eastAsia="hu-HU"/>
        </w:rPr>
        <w:t>A 3. számú háziorvosi körzet feladatellátásával kapcsolatos döntések</w:t>
      </w:r>
    </w:p>
    <w:p w:rsidR="00FB2927" w:rsidRDefault="00FB2927" w:rsidP="00856104">
      <w:pPr>
        <w:pStyle w:val="Listaszerbekezds1"/>
        <w:numPr>
          <w:ilvl w:val="0"/>
          <w:numId w:val="7"/>
        </w:numPr>
        <w:contextualSpacing/>
        <w:jc w:val="both"/>
        <w:rPr>
          <w:b/>
          <w:bCs/>
          <w:lang w:eastAsia="hu-HU"/>
        </w:rPr>
      </w:pPr>
      <w:r>
        <w:rPr>
          <w:b/>
          <w:bCs/>
          <w:lang w:eastAsia="hu-HU"/>
        </w:rPr>
        <w:t>Támogatásról döntés</w:t>
      </w:r>
    </w:p>
    <w:bookmarkEnd w:id="16"/>
    <w:p w:rsidR="00FB2927" w:rsidRDefault="00FB2927" w:rsidP="00FB2927">
      <w:pPr>
        <w:jc w:val="both"/>
        <w:rPr>
          <w:rFonts w:eastAsia="Calibri"/>
          <w:sz w:val="24"/>
          <w:szCs w:val="24"/>
          <w:lang w:eastAsia="en-US"/>
        </w:rPr>
      </w:pPr>
    </w:p>
    <w:p w:rsidR="00FB2927" w:rsidRPr="000F6BB1" w:rsidRDefault="00FB2927" w:rsidP="00FB2927">
      <w:pPr>
        <w:rPr>
          <w:b/>
          <w:kern w:val="24"/>
          <w:sz w:val="24"/>
          <w:szCs w:val="24"/>
        </w:rPr>
      </w:pPr>
      <w:r>
        <w:rPr>
          <w:b/>
          <w:kern w:val="24"/>
          <w:sz w:val="24"/>
          <w:szCs w:val="24"/>
        </w:rPr>
        <w:t>65</w:t>
      </w:r>
      <w:r w:rsidRPr="000F6BB1">
        <w:rPr>
          <w:b/>
          <w:kern w:val="24"/>
          <w:sz w:val="24"/>
          <w:szCs w:val="24"/>
        </w:rPr>
        <w:t>/2024. (IV.18.) Kt. határozat</w:t>
      </w:r>
    </w:p>
    <w:p w:rsidR="00FB2927" w:rsidRPr="000F6BB1" w:rsidRDefault="00FB2927" w:rsidP="00FB2927">
      <w:pPr>
        <w:ind w:left="426"/>
        <w:rPr>
          <w:kern w:val="24"/>
          <w:sz w:val="24"/>
        </w:rPr>
      </w:pPr>
    </w:p>
    <w:p w:rsidR="00FB2927" w:rsidRPr="000F6BB1" w:rsidRDefault="00FB2927" w:rsidP="00856104">
      <w:pPr>
        <w:numPr>
          <w:ilvl w:val="0"/>
          <w:numId w:val="9"/>
        </w:numPr>
        <w:tabs>
          <w:tab w:val="center" w:pos="426"/>
          <w:tab w:val="right" w:pos="9072"/>
        </w:tabs>
        <w:overflowPunct w:val="0"/>
        <w:autoSpaceDE w:val="0"/>
        <w:autoSpaceDN w:val="0"/>
        <w:adjustRightInd w:val="0"/>
        <w:ind w:left="426" w:hanging="426"/>
        <w:jc w:val="both"/>
        <w:textAlignment w:val="baseline"/>
        <w:rPr>
          <w:kern w:val="24"/>
          <w:sz w:val="24"/>
          <w:szCs w:val="24"/>
        </w:rPr>
      </w:pPr>
      <w:r w:rsidRPr="000F6BB1">
        <w:rPr>
          <w:kern w:val="24"/>
          <w:sz w:val="24"/>
        </w:rPr>
        <w:t xml:space="preserve">Mosonmagyaróvár Város Önkormányzat Képviselő-testülete – tekintettel a </w:t>
      </w:r>
      <w:r>
        <w:rPr>
          <w:kern w:val="24"/>
          <w:sz w:val="24"/>
        </w:rPr>
        <w:t>64</w:t>
      </w:r>
      <w:r w:rsidRPr="000F6BB1">
        <w:rPr>
          <w:kern w:val="24"/>
          <w:sz w:val="24"/>
        </w:rPr>
        <w:t>/2024. (IV.18.) Kt. határozatában foglalt döntésére (</w:t>
      </w:r>
      <w:r w:rsidRPr="000F6BB1">
        <w:rPr>
          <w:i/>
          <w:kern w:val="24"/>
          <w:sz w:val="24"/>
        </w:rPr>
        <w:t>I. határozati javaslat</w:t>
      </w:r>
      <w:r w:rsidRPr="000F6BB1">
        <w:rPr>
          <w:kern w:val="24"/>
          <w:sz w:val="24"/>
        </w:rPr>
        <w:t xml:space="preserve">), a végleges feladat-ellátási szerződés megkötésének feltételével - </w:t>
      </w:r>
      <w:r w:rsidRPr="000F6BB1">
        <w:rPr>
          <w:rFonts w:eastAsia="Calibri"/>
          <w:kern w:val="24"/>
          <w:sz w:val="24"/>
          <w:szCs w:val="24"/>
        </w:rPr>
        <w:t>a 3. számú háziorvosi körzet hosszútávú betöltésének biztosítása érdekében</w:t>
      </w:r>
      <w:r w:rsidRPr="000F6BB1">
        <w:rPr>
          <w:kern w:val="24"/>
          <w:sz w:val="24"/>
        </w:rPr>
        <w:t xml:space="preserve"> Dr. Schober Ottó részére egyszeri, vissza nem térítendő támogatást nyújt 3.000.000 forint összegben.</w:t>
      </w:r>
      <w:r w:rsidRPr="000F6BB1">
        <w:rPr>
          <w:rFonts w:eastAsia="Calibri"/>
          <w:kern w:val="24"/>
          <w:sz w:val="24"/>
          <w:szCs w:val="24"/>
        </w:rPr>
        <w:t xml:space="preserve"> </w:t>
      </w:r>
    </w:p>
    <w:p w:rsidR="00FB2927" w:rsidRPr="000F6BB1" w:rsidRDefault="00FB2927" w:rsidP="00FB2927">
      <w:pPr>
        <w:tabs>
          <w:tab w:val="center" w:pos="426"/>
          <w:tab w:val="right" w:pos="9072"/>
        </w:tabs>
        <w:ind w:left="426" w:hanging="426"/>
        <w:jc w:val="both"/>
        <w:rPr>
          <w:kern w:val="24"/>
          <w:sz w:val="24"/>
          <w:szCs w:val="24"/>
        </w:rPr>
      </w:pPr>
    </w:p>
    <w:p w:rsidR="00FB2927" w:rsidRPr="000F6BB1" w:rsidRDefault="00FB2927" w:rsidP="00856104">
      <w:pPr>
        <w:numPr>
          <w:ilvl w:val="0"/>
          <w:numId w:val="9"/>
        </w:numPr>
        <w:tabs>
          <w:tab w:val="center" w:pos="426"/>
        </w:tabs>
        <w:overflowPunct w:val="0"/>
        <w:autoSpaceDE w:val="0"/>
        <w:autoSpaceDN w:val="0"/>
        <w:adjustRightInd w:val="0"/>
        <w:ind w:left="426" w:hanging="426"/>
        <w:contextualSpacing/>
        <w:jc w:val="both"/>
        <w:textAlignment w:val="baseline"/>
        <w:rPr>
          <w:kern w:val="24"/>
          <w:sz w:val="24"/>
          <w:szCs w:val="24"/>
        </w:rPr>
      </w:pPr>
      <w:r w:rsidRPr="000F6BB1">
        <w:rPr>
          <w:kern w:val="24"/>
          <w:sz w:val="24"/>
          <w:szCs w:val="24"/>
        </w:rPr>
        <w:t xml:space="preserve">Az 1. pont szerinti támogatás pénzügyi fedezetét a </w:t>
      </w:r>
      <w:r w:rsidRPr="000F6BB1">
        <w:rPr>
          <w:rFonts w:eastAsia="Calibri"/>
          <w:kern w:val="24"/>
          <w:sz w:val="24"/>
          <w:szCs w:val="24"/>
        </w:rPr>
        <w:t xml:space="preserve">Mosonmagyaróvár Város Önkormányzata 2024. évi költségvetéséről szóló 1/2024. (II.16.) önkormányzati rendelet 15.§ (3) bekezdése alapján </w:t>
      </w:r>
      <w:r w:rsidRPr="000F6BB1">
        <w:rPr>
          <w:kern w:val="24"/>
          <w:sz w:val="24"/>
        </w:rPr>
        <w:t xml:space="preserve">a polgármester átruházott hatáskörében hozott </w:t>
      </w:r>
      <w:r w:rsidRPr="000F6BB1">
        <w:rPr>
          <w:rFonts w:eastAsia="Calibri"/>
          <w:kern w:val="24"/>
          <w:sz w:val="24"/>
          <w:szCs w:val="24"/>
        </w:rPr>
        <w:t>076062 Település egészségügy kormányzati funkción belül a K512 Államháztartáson kívüli támogatások rovatrend és a K8 Egyéb felhalmozási célú kiadások rovatrend közötti átcsoportosítás biztosítja.</w:t>
      </w:r>
    </w:p>
    <w:p w:rsidR="00FB2927" w:rsidRPr="000F6BB1" w:rsidRDefault="00FB2927" w:rsidP="00FB2927">
      <w:pPr>
        <w:tabs>
          <w:tab w:val="center" w:pos="426"/>
        </w:tabs>
        <w:overflowPunct w:val="0"/>
        <w:autoSpaceDE w:val="0"/>
        <w:autoSpaceDN w:val="0"/>
        <w:adjustRightInd w:val="0"/>
        <w:ind w:left="426" w:hanging="426"/>
        <w:contextualSpacing/>
        <w:textAlignment w:val="baseline"/>
        <w:rPr>
          <w:kern w:val="24"/>
          <w:sz w:val="24"/>
          <w:szCs w:val="24"/>
        </w:rPr>
      </w:pPr>
    </w:p>
    <w:p w:rsidR="00FB2927" w:rsidRPr="000F6BB1" w:rsidRDefault="00FB2927" w:rsidP="00FB2927">
      <w:pPr>
        <w:tabs>
          <w:tab w:val="center" w:pos="426"/>
        </w:tabs>
        <w:ind w:left="426"/>
        <w:jc w:val="both"/>
        <w:rPr>
          <w:rFonts w:eastAsia="Calibri"/>
          <w:sz w:val="24"/>
          <w:szCs w:val="24"/>
          <w:lang w:eastAsia="en-US"/>
        </w:rPr>
      </w:pPr>
      <w:r w:rsidRPr="000F6BB1">
        <w:rPr>
          <w:rFonts w:eastAsia="Calibri"/>
          <w:sz w:val="24"/>
          <w:szCs w:val="24"/>
          <w:lang w:eastAsia="en-US"/>
        </w:rPr>
        <w:t>Felelős:</w:t>
      </w:r>
      <w:r w:rsidRPr="000F6BB1">
        <w:rPr>
          <w:rFonts w:eastAsia="Calibri"/>
          <w:sz w:val="24"/>
          <w:szCs w:val="24"/>
          <w:lang w:eastAsia="en-US"/>
        </w:rPr>
        <w:tab/>
        <w:t>Dr. Árvay István polgármester</w:t>
      </w:r>
    </w:p>
    <w:p w:rsidR="00FB2927" w:rsidRDefault="00FB2927" w:rsidP="00FB2927">
      <w:pPr>
        <w:tabs>
          <w:tab w:val="center" w:pos="426"/>
        </w:tabs>
        <w:ind w:left="426"/>
        <w:jc w:val="both"/>
        <w:rPr>
          <w:rFonts w:eastAsia="Calibri"/>
          <w:sz w:val="24"/>
          <w:szCs w:val="24"/>
          <w:lang w:eastAsia="en-US"/>
        </w:rPr>
      </w:pPr>
      <w:r w:rsidRPr="000F6BB1">
        <w:rPr>
          <w:rFonts w:eastAsia="Calibri"/>
          <w:sz w:val="24"/>
          <w:szCs w:val="24"/>
          <w:lang w:eastAsia="en-US"/>
        </w:rPr>
        <w:t xml:space="preserve">Határidő: </w:t>
      </w:r>
      <w:r w:rsidRPr="000F6BB1">
        <w:rPr>
          <w:rFonts w:eastAsia="Calibri"/>
          <w:sz w:val="24"/>
          <w:szCs w:val="24"/>
          <w:lang w:eastAsia="en-US"/>
        </w:rPr>
        <w:tab/>
        <w:t>2024. május 31.</w:t>
      </w:r>
    </w:p>
    <w:p w:rsidR="00FB2927" w:rsidRDefault="00FB2927" w:rsidP="00FB2927">
      <w:pPr>
        <w:tabs>
          <w:tab w:val="center" w:pos="426"/>
        </w:tabs>
        <w:ind w:left="426"/>
        <w:jc w:val="both"/>
        <w:rPr>
          <w:rFonts w:eastAsia="Calibri"/>
          <w:sz w:val="24"/>
          <w:szCs w:val="24"/>
          <w:lang w:eastAsia="en-US"/>
        </w:rPr>
      </w:pPr>
    </w:p>
    <w:p w:rsidR="00FB2927" w:rsidRPr="000F6BB1" w:rsidRDefault="00FB2927" w:rsidP="00FB2927">
      <w:pPr>
        <w:tabs>
          <w:tab w:val="center" w:pos="426"/>
        </w:tabs>
        <w:ind w:left="426"/>
        <w:jc w:val="both"/>
        <w:rPr>
          <w:rFonts w:eastAsia="Calibri"/>
          <w:sz w:val="24"/>
          <w:szCs w:val="24"/>
          <w:lang w:eastAsia="en-US"/>
        </w:rPr>
      </w:pPr>
    </w:p>
    <w:p w:rsidR="00FB2927" w:rsidRPr="00F9213D" w:rsidRDefault="00FB2927" w:rsidP="00FB2927">
      <w:pPr>
        <w:pStyle w:val="Listaszerbekezds1"/>
        <w:ind w:left="0"/>
        <w:contextualSpacing/>
        <w:jc w:val="both"/>
        <w:rPr>
          <w:b/>
          <w:bCs/>
          <w:lang w:eastAsia="hu-HU"/>
        </w:rPr>
      </w:pPr>
      <w:r w:rsidRPr="00C4686D">
        <w:rPr>
          <w:u w:val="single"/>
        </w:rPr>
        <w:t>Tárgy</w:t>
      </w:r>
      <w:r w:rsidRPr="00C4686D">
        <w:t>:</w:t>
      </w:r>
      <w:r w:rsidRPr="007526B7">
        <w:rPr>
          <w:b/>
          <w:bCs/>
        </w:rPr>
        <w:t xml:space="preserve"> </w:t>
      </w:r>
      <w:bookmarkStart w:id="17" w:name="_Hlk166228801"/>
      <w:r w:rsidRPr="00F9213D">
        <w:rPr>
          <w:b/>
          <w:bCs/>
          <w:lang w:eastAsia="hu-HU"/>
        </w:rPr>
        <w:t>Településrendezés</w:t>
      </w:r>
      <w:r>
        <w:rPr>
          <w:b/>
          <w:bCs/>
          <w:lang w:eastAsia="hu-HU"/>
        </w:rPr>
        <w:t>:</w:t>
      </w:r>
    </w:p>
    <w:p w:rsidR="00FB2927" w:rsidRDefault="00FB2927" w:rsidP="00FB2927">
      <w:pPr>
        <w:pStyle w:val="Listaszerbekezds1"/>
        <w:ind w:left="0"/>
        <w:contextualSpacing/>
        <w:jc w:val="both"/>
        <w:rPr>
          <w:rFonts w:eastAsia="Calibri"/>
        </w:rPr>
      </w:pPr>
      <w:r w:rsidRPr="00F9213D">
        <w:rPr>
          <w:b/>
          <w:bCs/>
          <w:lang w:eastAsia="hu-HU"/>
        </w:rPr>
        <w:t>A településrendezési tervek módosítására érkezett kérelmek véleményezése</w:t>
      </w:r>
    </w:p>
    <w:bookmarkEnd w:id="17"/>
    <w:p w:rsidR="00FB2927" w:rsidRDefault="00FB2927" w:rsidP="00FB2927">
      <w:pPr>
        <w:jc w:val="both"/>
        <w:rPr>
          <w:rFonts w:eastAsia="Calibri"/>
          <w:sz w:val="24"/>
          <w:szCs w:val="24"/>
          <w:lang w:eastAsia="en-US"/>
        </w:rPr>
      </w:pPr>
    </w:p>
    <w:p w:rsidR="00FB2927" w:rsidRPr="00F9213D" w:rsidRDefault="00FB2927" w:rsidP="00FB2927">
      <w:pPr>
        <w:rPr>
          <w:b/>
          <w:sz w:val="24"/>
          <w:szCs w:val="24"/>
        </w:rPr>
      </w:pPr>
      <w:r w:rsidRPr="00F9213D">
        <w:rPr>
          <w:b/>
          <w:sz w:val="24"/>
          <w:szCs w:val="24"/>
        </w:rPr>
        <w:t>66/2024. (IV.18.) Kt. határozat</w:t>
      </w:r>
    </w:p>
    <w:p w:rsidR="00FB2927" w:rsidRPr="00F9213D" w:rsidRDefault="00FB2927" w:rsidP="00FB2927">
      <w:pPr>
        <w:rPr>
          <w:sz w:val="24"/>
          <w:szCs w:val="24"/>
        </w:rPr>
      </w:pPr>
    </w:p>
    <w:p w:rsidR="00FB2927" w:rsidRPr="00F9213D" w:rsidRDefault="00FB2927" w:rsidP="00FB2927">
      <w:pPr>
        <w:jc w:val="both"/>
        <w:rPr>
          <w:b/>
          <w:sz w:val="24"/>
          <w:szCs w:val="24"/>
        </w:rPr>
      </w:pPr>
      <w:r w:rsidRPr="00F9213D">
        <w:rPr>
          <w:b/>
          <w:sz w:val="24"/>
          <w:szCs w:val="24"/>
        </w:rPr>
        <w:t xml:space="preserve">I. Mosonmagyaróvár Város Önkormányzat Képviselő-testülete a város településrendezési tervének módosítására érkezett kérelmek tárgyával kapcsolatban az alábbi döntést hozza: </w:t>
      </w:r>
    </w:p>
    <w:p w:rsidR="00FB2927" w:rsidRPr="00F9213D" w:rsidRDefault="00FB2927" w:rsidP="00FB2927">
      <w:pPr>
        <w:jc w:val="both"/>
        <w:rPr>
          <w:sz w:val="24"/>
          <w:szCs w:val="24"/>
        </w:rPr>
      </w:pPr>
    </w:p>
    <w:p w:rsidR="00FB2927" w:rsidRPr="00F9213D" w:rsidRDefault="00FB2927" w:rsidP="00856104">
      <w:pPr>
        <w:numPr>
          <w:ilvl w:val="0"/>
          <w:numId w:val="10"/>
        </w:numPr>
        <w:ind w:left="426" w:hanging="426"/>
        <w:jc w:val="both"/>
        <w:rPr>
          <w:sz w:val="24"/>
          <w:szCs w:val="24"/>
        </w:rPr>
      </w:pPr>
      <w:r w:rsidRPr="00F9213D">
        <w:rPr>
          <w:sz w:val="24"/>
          <w:szCs w:val="24"/>
        </w:rPr>
        <w:t xml:space="preserve">A Cserháti utca – </w:t>
      </w:r>
      <w:proofErr w:type="spellStart"/>
      <w:r w:rsidRPr="00F9213D">
        <w:rPr>
          <w:sz w:val="24"/>
          <w:szCs w:val="24"/>
        </w:rPr>
        <w:t>Lucsony</w:t>
      </w:r>
      <w:proofErr w:type="spellEnd"/>
      <w:r w:rsidRPr="00F9213D">
        <w:rPr>
          <w:sz w:val="24"/>
          <w:szCs w:val="24"/>
        </w:rPr>
        <w:t xml:space="preserve"> utca menti 1234, 1236 és 1237 helyrajzi számú ingatlanokat érintően megvizsgálandó a VT településközponti vegyes építési övezet kijelölése, egységes, magasabb beépítési paramétereket tartalmazó szabályozás lehetősége annak érdekében, hogy ott az összevonást követően kollégium épület elhelyezhető legyen. Az előírt számú gépjármű elhelyezést telken belül, vagy az ingatlanok 500 m-es környezetén belül kell megoldani. Megoldást kell keresni a tervezési területtel határos zárvány ingatlanok megközelítésére is.  Az érintett tömbben törölni kell a „nem beépíthető terület” jelölést.</w:t>
      </w:r>
    </w:p>
    <w:p w:rsidR="00FB2927" w:rsidRPr="00F9213D" w:rsidRDefault="00FB2927" w:rsidP="00FB2927">
      <w:pPr>
        <w:ind w:left="426"/>
        <w:jc w:val="both"/>
        <w:rPr>
          <w:sz w:val="24"/>
          <w:szCs w:val="24"/>
        </w:rPr>
      </w:pPr>
    </w:p>
    <w:p w:rsidR="00FB2927" w:rsidRPr="00F9213D" w:rsidRDefault="00FB2927" w:rsidP="00856104">
      <w:pPr>
        <w:numPr>
          <w:ilvl w:val="0"/>
          <w:numId w:val="10"/>
        </w:numPr>
        <w:ind w:left="426"/>
        <w:jc w:val="both"/>
        <w:rPr>
          <w:sz w:val="24"/>
          <w:szCs w:val="24"/>
        </w:rPr>
      </w:pPr>
      <w:r w:rsidRPr="00F9213D">
        <w:rPr>
          <w:sz w:val="24"/>
          <w:szCs w:val="24"/>
        </w:rPr>
        <w:t>A gyógyhellyé (</w:t>
      </w:r>
      <w:proofErr w:type="spellStart"/>
      <w:r w:rsidRPr="00F9213D">
        <w:rPr>
          <w:sz w:val="24"/>
          <w:szCs w:val="24"/>
        </w:rPr>
        <w:t>Flexum</w:t>
      </w:r>
      <w:proofErr w:type="spellEnd"/>
      <w:r w:rsidRPr="00F9213D">
        <w:rPr>
          <w:sz w:val="24"/>
          <w:szCs w:val="24"/>
        </w:rPr>
        <w:t xml:space="preserve"> termálfürdő) nyilvánítási eljárásban lehatárolandó területet a településrendezési tervekben fel kell tüntetni.</w:t>
      </w:r>
    </w:p>
    <w:p w:rsidR="00FB2927" w:rsidRPr="00F9213D" w:rsidRDefault="00FB2927" w:rsidP="00FB2927">
      <w:pPr>
        <w:ind w:left="426"/>
        <w:contextualSpacing/>
        <w:rPr>
          <w:sz w:val="24"/>
          <w:szCs w:val="24"/>
        </w:rPr>
      </w:pPr>
    </w:p>
    <w:p w:rsidR="00FB2927" w:rsidRPr="00F9213D" w:rsidRDefault="00FB2927" w:rsidP="00856104">
      <w:pPr>
        <w:numPr>
          <w:ilvl w:val="0"/>
          <w:numId w:val="10"/>
        </w:numPr>
        <w:ind w:left="426"/>
        <w:jc w:val="both"/>
        <w:rPr>
          <w:sz w:val="24"/>
          <w:szCs w:val="24"/>
        </w:rPr>
      </w:pPr>
      <w:r w:rsidRPr="00F9213D">
        <w:rPr>
          <w:sz w:val="24"/>
          <w:szCs w:val="24"/>
        </w:rPr>
        <w:lastRenderedPageBreak/>
        <w:t>A Partos u. 4. (helyrajzi szám: 1980/2) szám alatti ingatlanra vonatkozóan a területhasználati mód lakó célúra módosítható. Megvizsgálandó a beépítési mód változtatása, a beépítési paraméterek növelésének lehetősége.</w:t>
      </w:r>
    </w:p>
    <w:p w:rsidR="00FB2927" w:rsidRPr="00F9213D" w:rsidRDefault="00FB2927" w:rsidP="00FB2927">
      <w:pPr>
        <w:rPr>
          <w:sz w:val="24"/>
          <w:szCs w:val="24"/>
        </w:rPr>
      </w:pPr>
    </w:p>
    <w:p w:rsidR="00FB2927" w:rsidRPr="00F9213D" w:rsidRDefault="00FB2927" w:rsidP="00856104">
      <w:pPr>
        <w:numPr>
          <w:ilvl w:val="0"/>
          <w:numId w:val="10"/>
        </w:numPr>
        <w:ind w:left="426" w:hanging="426"/>
        <w:jc w:val="both"/>
        <w:rPr>
          <w:sz w:val="24"/>
          <w:szCs w:val="24"/>
        </w:rPr>
      </w:pPr>
      <w:r w:rsidRPr="00F9213D">
        <w:rPr>
          <w:sz w:val="24"/>
          <w:szCs w:val="24"/>
        </w:rPr>
        <w:t>Az Ostermayer utca - Zsák utca közötti, 3418, 3420/1 és 3421/1 helyrajzi számú ingatlanokat érintő szabályozási vonallal kijelölt, de ki nem alakított közlekedési területet törölni kell. A felszabaduló terület a határos ingatlanok építési övezet besorolását kapja.</w:t>
      </w:r>
    </w:p>
    <w:p w:rsidR="00FB2927" w:rsidRPr="00F9213D" w:rsidRDefault="00FB2927" w:rsidP="00FB2927">
      <w:pPr>
        <w:ind w:left="720"/>
        <w:contextualSpacing/>
        <w:rPr>
          <w:sz w:val="24"/>
          <w:szCs w:val="24"/>
        </w:rPr>
      </w:pPr>
    </w:p>
    <w:p w:rsidR="00FB2927" w:rsidRPr="00F9213D" w:rsidRDefault="00FB2927" w:rsidP="00856104">
      <w:pPr>
        <w:numPr>
          <w:ilvl w:val="0"/>
          <w:numId w:val="10"/>
        </w:numPr>
        <w:ind w:left="426" w:hanging="426"/>
        <w:jc w:val="both"/>
        <w:rPr>
          <w:sz w:val="24"/>
          <w:szCs w:val="24"/>
        </w:rPr>
      </w:pPr>
      <w:r w:rsidRPr="00F9213D">
        <w:rPr>
          <w:sz w:val="24"/>
          <w:szCs w:val="24"/>
        </w:rPr>
        <w:t>Az Ady Endre utca – Bástya utca közötti 292 helyrajzi számú közlekedési területet törölni kell. A gyalogút területe a határos ingatlanok építési övezeti besorolását kapja, a 291 helyrajzi számú határos telekkel összevonandó.</w:t>
      </w:r>
    </w:p>
    <w:p w:rsidR="00FB2927" w:rsidRPr="00F9213D" w:rsidRDefault="00FB2927" w:rsidP="00FB2927">
      <w:pPr>
        <w:ind w:left="720"/>
        <w:contextualSpacing/>
        <w:rPr>
          <w:sz w:val="24"/>
          <w:szCs w:val="24"/>
        </w:rPr>
      </w:pPr>
    </w:p>
    <w:p w:rsidR="00FB2927" w:rsidRPr="00F9213D" w:rsidRDefault="00FB2927" w:rsidP="00856104">
      <w:pPr>
        <w:numPr>
          <w:ilvl w:val="0"/>
          <w:numId w:val="10"/>
        </w:numPr>
        <w:ind w:left="426" w:hanging="426"/>
        <w:jc w:val="both"/>
        <w:rPr>
          <w:sz w:val="24"/>
          <w:szCs w:val="24"/>
        </w:rPr>
      </w:pPr>
      <w:r w:rsidRPr="00F9213D">
        <w:rPr>
          <w:sz w:val="24"/>
          <w:szCs w:val="24"/>
        </w:rPr>
        <w:t>A Szent István király u. 21. szám (hrsz: 3903) alatti ingatlant érintően megvizsgálandó a beépítési mód módosítása annak érdekében, hogy az ingatlanon álló épület bővítése a kialakult állapotnak megfelelően történhessen.</w:t>
      </w:r>
    </w:p>
    <w:p w:rsidR="00FB2927" w:rsidRPr="00F9213D" w:rsidRDefault="00FB2927" w:rsidP="00FB2927">
      <w:pPr>
        <w:ind w:left="426"/>
        <w:jc w:val="both"/>
        <w:rPr>
          <w:sz w:val="24"/>
          <w:szCs w:val="24"/>
        </w:rPr>
      </w:pPr>
    </w:p>
    <w:p w:rsidR="00FB2927" w:rsidRPr="00F9213D" w:rsidRDefault="00FB2927" w:rsidP="00856104">
      <w:pPr>
        <w:numPr>
          <w:ilvl w:val="0"/>
          <w:numId w:val="10"/>
        </w:numPr>
        <w:ind w:left="426" w:hanging="426"/>
        <w:jc w:val="both"/>
        <w:rPr>
          <w:sz w:val="24"/>
          <w:szCs w:val="24"/>
        </w:rPr>
      </w:pPr>
      <w:r w:rsidRPr="00F9213D">
        <w:rPr>
          <w:sz w:val="24"/>
          <w:szCs w:val="24"/>
        </w:rPr>
        <w:t>A Zichy Mihály utca menti 423-430 helyrajzi számú ingatlanokat érintően megvizsgálandó az építési övezeti besorolás és a beépítési mód módosítása a kialakult állapotnak megfelelően, a beépítési paraméterek megtartása mellett. A felesleges építési vonalakat törölni kell.</w:t>
      </w:r>
    </w:p>
    <w:p w:rsidR="00FB2927" w:rsidRPr="00F9213D" w:rsidRDefault="00FB2927" w:rsidP="00FB2927">
      <w:pPr>
        <w:ind w:left="426"/>
        <w:jc w:val="both"/>
        <w:rPr>
          <w:sz w:val="24"/>
          <w:szCs w:val="24"/>
        </w:rPr>
      </w:pPr>
    </w:p>
    <w:p w:rsidR="00FB2927" w:rsidRPr="00F9213D" w:rsidRDefault="00FB2927" w:rsidP="00856104">
      <w:pPr>
        <w:numPr>
          <w:ilvl w:val="0"/>
          <w:numId w:val="10"/>
        </w:numPr>
        <w:ind w:left="426" w:hanging="426"/>
        <w:jc w:val="both"/>
        <w:rPr>
          <w:sz w:val="24"/>
          <w:szCs w:val="24"/>
        </w:rPr>
      </w:pPr>
      <w:r w:rsidRPr="00F9213D">
        <w:rPr>
          <w:sz w:val="24"/>
          <w:szCs w:val="24"/>
        </w:rPr>
        <w:t>A 2123/2 helyrajzi számú ingatlanon (Nárcisz utca) tervezett telekhatár és építési hely jelölést kell alkalmazni annak érdekében, hogy a telekhatár rendezés elvégezhető legyen.</w:t>
      </w:r>
    </w:p>
    <w:p w:rsidR="00FB2927" w:rsidRPr="00F9213D" w:rsidRDefault="00FB2927" w:rsidP="00FB2927">
      <w:pPr>
        <w:ind w:left="720"/>
        <w:contextualSpacing/>
        <w:rPr>
          <w:sz w:val="24"/>
          <w:szCs w:val="24"/>
        </w:rPr>
      </w:pPr>
    </w:p>
    <w:p w:rsidR="00FB2927" w:rsidRPr="00F9213D" w:rsidRDefault="00FB2927" w:rsidP="00856104">
      <w:pPr>
        <w:numPr>
          <w:ilvl w:val="0"/>
          <w:numId w:val="10"/>
        </w:numPr>
        <w:ind w:left="426" w:hanging="426"/>
        <w:jc w:val="both"/>
        <w:rPr>
          <w:sz w:val="24"/>
          <w:szCs w:val="24"/>
        </w:rPr>
      </w:pPr>
      <w:r w:rsidRPr="00F9213D">
        <w:rPr>
          <w:sz w:val="24"/>
          <w:szCs w:val="24"/>
        </w:rPr>
        <w:t>A Lengyári út menti 4775 helyrajzi számú ingatlant érintő, ki nem alakított közlekedési területet törölni kell. Felül kell vizsgálni az ingatlanra vonatkozó beépítési paramétereket. A szomszédos telken álló kápolnára való rálátást építési hely jelölésével kell biztosítani.</w:t>
      </w:r>
    </w:p>
    <w:p w:rsidR="00FB2927" w:rsidRPr="00F9213D" w:rsidRDefault="00FB2927" w:rsidP="00FB2927">
      <w:pPr>
        <w:jc w:val="both"/>
        <w:rPr>
          <w:sz w:val="24"/>
          <w:szCs w:val="24"/>
        </w:rPr>
      </w:pPr>
    </w:p>
    <w:p w:rsidR="00FB2927" w:rsidRPr="00F9213D" w:rsidRDefault="00FB2927" w:rsidP="00856104">
      <w:pPr>
        <w:numPr>
          <w:ilvl w:val="0"/>
          <w:numId w:val="10"/>
        </w:numPr>
        <w:ind w:left="426" w:hanging="426"/>
        <w:jc w:val="both"/>
        <w:rPr>
          <w:sz w:val="24"/>
          <w:szCs w:val="24"/>
        </w:rPr>
      </w:pPr>
      <w:r w:rsidRPr="00F9213D">
        <w:rPr>
          <w:sz w:val="24"/>
          <w:szCs w:val="24"/>
        </w:rPr>
        <w:t xml:space="preserve"> Megvizsgálandó a Nap utca – Horgász utca közötti kertvárosi lakó építési övezetbe sorolt</w:t>
      </w:r>
    </w:p>
    <w:p w:rsidR="00FB2927" w:rsidRPr="00F9213D" w:rsidRDefault="00FB2927" w:rsidP="00FB2927">
      <w:pPr>
        <w:ind w:left="426"/>
        <w:jc w:val="both"/>
        <w:rPr>
          <w:sz w:val="24"/>
          <w:szCs w:val="24"/>
        </w:rPr>
      </w:pPr>
      <w:r w:rsidRPr="00F9213D">
        <w:rPr>
          <w:sz w:val="24"/>
          <w:szCs w:val="24"/>
        </w:rPr>
        <w:t>tömbben a beépíthető terület növelésének lehetősége 25 %-</w:t>
      </w:r>
      <w:proofErr w:type="spellStart"/>
      <w:r w:rsidRPr="00F9213D">
        <w:rPr>
          <w:sz w:val="24"/>
          <w:szCs w:val="24"/>
        </w:rPr>
        <w:t>ról</w:t>
      </w:r>
      <w:proofErr w:type="spellEnd"/>
      <w:r w:rsidRPr="00F9213D">
        <w:rPr>
          <w:sz w:val="24"/>
          <w:szCs w:val="24"/>
        </w:rPr>
        <w:t xml:space="preserve"> 30 %-</w:t>
      </w:r>
      <w:proofErr w:type="spellStart"/>
      <w:r w:rsidRPr="00F9213D">
        <w:rPr>
          <w:sz w:val="24"/>
          <w:szCs w:val="24"/>
        </w:rPr>
        <w:t>ra</w:t>
      </w:r>
      <w:proofErr w:type="spellEnd"/>
      <w:r w:rsidRPr="00F9213D">
        <w:rPr>
          <w:sz w:val="24"/>
          <w:szCs w:val="24"/>
        </w:rPr>
        <w:t>.</w:t>
      </w:r>
    </w:p>
    <w:p w:rsidR="00FB2927" w:rsidRPr="00F9213D" w:rsidRDefault="00FB2927" w:rsidP="00FB2927">
      <w:pPr>
        <w:ind w:left="426"/>
        <w:jc w:val="both"/>
        <w:rPr>
          <w:sz w:val="24"/>
          <w:szCs w:val="24"/>
        </w:rPr>
      </w:pPr>
    </w:p>
    <w:p w:rsidR="00FB2927" w:rsidRPr="00AB7A9C" w:rsidRDefault="00FB2927" w:rsidP="00856104">
      <w:pPr>
        <w:numPr>
          <w:ilvl w:val="0"/>
          <w:numId w:val="10"/>
        </w:numPr>
        <w:ind w:left="426" w:hanging="426"/>
        <w:jc w:val="both"/>
        <w:rPr>
          <w:sz w:val="24"/>
          <w:szCs w:val="24"/>
        </w:rPr>
      </w:pPr>
      <w:r w:rsidRPr="00F9213D">
        <w:rPr>
          <w:sz w:val="24"/>
          <w:szCs w:val="24"/>
        </w:rPr>
        <w:t>A 4664/8 helyrajzi számú ingatlanon (</w:t>
      </w:r>
      <w:proofErr w:type="spellStart"/>
      <w:r w:rsidRPr="00F9213D">
        <w:rPr>
          <w:sz w:val="24"/>
          <w:szCs w:val="24"/>
        </w:rPr>
        <w:t>Báger</w:t>
      </w:r>
      <w:proofErr w:type="spellEnd"/>
      <w:r w:rsidRPr="00F9213D">
        <w:rPr>
          <w:sz w:val="24"/>
          <w:szCs w:val="24"/>
        </w:rPr>
        <w:t xml:space="preserve"> tó) jelölt VI építési övezet határát módosítani kell oly módon, hogy a fedett jégpályához önálló építési telek legyen kialakítható.</w:t>
      </w:r>
    </w:p>
    <w:p w:rsidR="00FB2927" w:rsidRPr="00F9213D" w:rsidRDefault="00FB2927" w:rsidP="00FB2927">
      <w:pPr>
        <w:ind w:left="426"/>
        <w:jc w:val="both"/>
        <w:rPr>
          <w:sz w:val="24"/>
          <w:szCs w:val="24"/>
        </w:rPr>
      </w:pPr>
    </w:p>
    <w:p w:rsidR="00FB2927" w:rsidRPr="00F9213D" w:rsidRDefault="00FB2927" w:rsidP="00856104">
      <w:pPr>
        <w:numPr>
          <w:ilvl w:val="0"/>
          <w:numId w:val="10"/>
        </w:numPr>
        <w:ind w:left="426" w:hanging="426"/>
        <w:jc w:val="both"/>
        <w:rPr>
          <w:sz w:val="24"/>
          <w:szCs w:val="24"/>
        </w:rPr>
      </w:pPr>
      <w:r w:rsidRPr="00F9213D">
        <w:rPr>
          <w:sz w:val="24"/>
          <w:szCs w:val="24"/>
        </w:rPr>
        <w:t xml:space="preserve"> A helyi építési szabályzat 32.§ (2) bekezdés b) pontjának előírását összhangba kell hozni az országos településrendezési és építési követelményekről szóló 253/1997. (XII. 20.) Korm. rendelet 17.§ (3) bekezdésében foglalt előírással, a VI intézményi vegyes építési övezetben lakások elhelyezési lehetőségét illetően. </w:t>
      </w:r>
    </w:p>
    <w:p w:rsidR="00FB2927" w:rsidRPr="00F9213D" w:rsidRDefault="00FB2927" w:rsidP="00FB2927">
      <w:pPr>
        <w:spacing w:before="120"/>
        <w:ind w:left="425"/>
        <w:jc w:val="both"/>
        <w:rPr>
          <w:sz w:val="24"/>
          <w:szCs w:val="24"/>
        </w:rPr>
      </w:pPr>
      <w:r w:rsidRPr="00F9213D">
        <w:rPr>
          <w:sz w:val="24"/>
          <w:szCs w:val="24"/>
        </w:rPr>
        <w:t>Magasabb szintű jogszabályi előírások miatt az utcai kerítések és a síremlékek magasságára vonatkozó előírásokat a helyi építési szabályzatban kell szerepeltetni.</w:t>
      </w:r>
    </w:p>
    <w:p w:rsidR="00FB2927" w:rsidRPr="00F9213D" w:rsidRDefault="00FB2927" w:rsidP="00FB2927">
      <w:pPr>
        <w:jc w:val="both"/>
        <w:rPr>
          <w:sz w:val="24"/>
          <w:szCs w:val="24"/>
        </w:rPr>
      </w:pPr>
    </w:p>
    <w:p w:rsidR="00FB2927" w:rsidRPr="00F9213D" w:rsidRDefault="00FB2927" w:rsidP="00FB2927">
      <w:pPr>
        <w:jc w:val="both"/>
        <w:rPr>
          <w:b/>
          <w:sz w:val="24"/>
          <w:szCs w:val="24"/>
        </w:rPr>
      </w:pPr>
      <w:r w:rsidRPr="00F9213D">
        <w:rPr>
          <w:b/>
          <w:sz w:val="24"/>
          <w:szCs w:val="24"/>
        </w:rPr>
        <w:t>II. Mosonmagyaróvár Város Önkormányzat Képviselő-testülete a véleményezési dokumentáció tartalmával és az egyeztetési eljárás rendjével kapcsolatban az alábbi döntést hozza:</w:t>
      </w:r>
    </w:p>
    <w:p w:rsidR="00FB2927" w:rsidRPr="00F9213D" w:rsidRDefault="00FB2927" w:rsidP="00FB2927">
      <w:pPr>
        <w:jc w:val="both"/>
        <w:rPr>
          <w:color w:val="000000"/>
          <w:sz w:val="24"/>
          <w:szCs w:val="24"/>
        </w:rPr>
      </w:pPr>
    </w:p>
    <w:p w:rsidR="00FB2927" w:rsidRPr="00F9213D" w:rsidRDefault="00FB2927" w:rsidP="00856104">
      <w:pPr>
        <w:widowControl w:val="0"/>
        <w:numPr>
          <w:ilvl w:val="0"/>
          <w:numId w:val="11"/>
        </w:numPr>
        <w:ind w:left="425" w:hanging="425"/>
        <w:jc w:val="both"/>
        <w:rPr>
          <w:sz w:val="24"/>
          <w:szCs w:val="24"/>
        </w:rPr>
      </w:pPr>
      <w:r w:rsidRPr="00F9213D">
        <w:rPr>
          <w:color w:val="000000"/>
          <w:sz w:val="24"/>
          <w:szCs w:val="24"/>
        </w:rPr>
        <w:t xml:space="preserve">A </w:t>
      </w:r>
      <w:proofErr w:type="spellStart"/>
      <w:r w:rsidRPr="00F9213D">
        <w:rPr>
          <w:color w:val="000000"/>
          <w:sz w:val="24"/>
          <w:szCs w:val="24"/>
        </w:rPr>
        <w:t>Főépítészi</w:t>
      </w:r>
      <w:proofErr w:type="spellEnd"/>
      <w:r w:rsidRPr="00F9213D">
        <w:rPr>
          <w:color w:val="000000"/>
          <w:sz w:val="24"/>
          <w:szCs w:val="24"/>
        </w:rPr>
        <w:t xml:space="preserve"> feljegyzést a Képviselő-testület elfogadja, az a határozat 1. mellékletét képezi.</w:t>
      </w:r>
    </w:p>
    <w:p w:rsidR="00FB2927" w:rsidRPr="00F9213D" w:rsidRDefault="00FB2927" w:rsidP="00FB2927">
      <w:pPr>
        <w:jc w:val="both"/>
        <w:rPr>
          <w:color w:val="000000"/>
          <w:sz w:val="24"/>
          <w:szCs w:val="24"/>
        </w:rPr>
      </w:pPr>
    </w:p>
    <w:p w:rsidR="00FB2927" w:rsidRPr="00F9213D" w:rsidRDefault="00FB2927" w:rsidP="00856104">
      <w:pPr>
        <w:widowControl w:val="0"/>
        <w:numPr>
          <w:ilvl w:val="0"/>
          <w:numId w:val="11"/>
        </w:numPr>
        <w:ind w:left="425" w:hanging="425"/>
        <w:jc w:val="both"/>
        <w:rPr>
          <w:color w:val="000000"/>
          <w:sz w:val="24"/>
          <w:szCs w:val="24"/>
        </w:rPr>
      </w:pPr>
      <w:r w:rsidRPr="00F9213D">
        <w:rPr>
          <w:color w:val="000000"/>
          <w:sz w:val="24"/>
          <w:szCs w:val="24"/>
        </w:rPr>
        <w:t xml:space="preserve">Az egyes módosításokhoz megalapozó vizsgálat és alátámasztó javaslat készítése szükséges a településtervek tartalmáról, elkészítésének és elfogadásának rendjéről, </w:t>
      </w:r>
      <w:r w:rsidRPr="00F9213D">
        <w:rPr>
          <w:color w:val="000000"/>
          <w:sz w:val="24"/>
          <w:szCs w:val="24"/>
        </w:rPr>
        <w:lastRenderedPageBreak/>
        <w:t>valamint egyes településrendezési sajátos jogintézményekről szóló 419/2021. (VII. 15.) Korm. rendeletben előírt érintett tartalommal, a 8. §-ban foglalt kivételek figyelembevételével.</w:t>
      </w:r>
    </w:p>
    <w:p w:rsidR="00FB2927" w:rsidRPr="00F9213D" w:rsidRDefault="00FB2927" w:rsidP="00FB2927">
      <w:pPr>
        <w:jc w:val="both"/>
        <w:rPr>
          <w:sz w:val="24"/>
          <w:szCs w:val="24"/>
        </w:rPr>
      </w:pPr>
      <w:r w:rsidRPr="00F9213D">
        <w:rPr>
          <w:sz w:val="24"/>
          <w:szCs w:val="24"/>
        </w:rPr>
        <w:t xml:space="preserve"> </w:t>
      </w:r>
    </w:p>
    <w:p w:rsidR="00FB2927" w:rsidRPr="00F9213D" w:rsidRDefault="00FB2927" w:rsidP="00856104">
      <w:pPr>
        <w:widowControl w:val="0"/>
        <w:numPr>
          <w:ilvl w:val="0"/>
          <w:numId w:val="11"/>
        </w:numPr>
        <w:ind w:left="425" w:hanging="425"/>
        <w:jc w:val="both"/>
        <w:rPr>
          <w:color w:val="000000"/>
          <w:sz w:val="24"/>
          <w:szCs w:val="24"/>
        </w:rPr>
      </w:pPr>
      <w:r w:rsidRPr="00F9213D">
        <w:rPr>
          <w:color w:val="000000"/>
          <w:sz w:val="24"/>
          <w:szCs w:val="24"/>
        </w:rPr>
        <w:t>Az egyeztetés során a településtervek tartalmáról, elkészítésének és elfogadásának rendjéről, valamint egyes településrendezési sajátos jogintézményekről szóló 419/2021. (VII. 15.) Korm. rendelet előírása szerinti általános eljárást kell lefolytatni.</w:t>
      </w:r>
    </w:p>
    <w:p w:rsidR="00FB2927" w:rsidRPr="00F9213D" w:rsidRDefault="00FB2927" w:rsidP="00FB2927">
      <w:pPr>
        <w:jc w:val="both"/>
        <w:rPr>
          <w:color w:val="000000"/>
          <w:sz w:val="24"/>
          <w:szCs w:val="24"/>
        </w:rPr>
      </w:pPr>
    </w:p>
    <w:p w:rsidR="00FB2927" w:rsidRPr="00F9213D" w:rsidRDefault="00FB2927" w:rsidP="00856104">
      <w:pPr>
        <w:widowControl w:val="0"/>
        <w:numPr>
          <w:ilvl w:val="0"/>
          <w:numId w:val="11"/>
        </w:numPr>
        <w:ind w:left="425" w:hanging="425"/>
        <w:jc w:val="both"/>
        <w:rPr>
          <w:color w:val="000000"/>
          <w:sz w:val="24"/>
          <w:szCs w:val="24"/>
        </w:rPr>
      </w:pPr>
      <w:r w:rsidRPr="00F9213D">
        <w:rPr>
          <w:color w:val="000000"/>
          <w:sz w:val="24"/>
          <w:szCs w:val="24"/>
        </w:rPr>
        <w:t>A partnerségi egyeztetést a településtervek tartalmáról, elkészítésének és elfogadásának rendjéről, valamint egyes településrendezési sajátos jogintézményekről szóló 419/2021. (VII. 15.) Korm. rendelet 65.§-</w:t>
      </w:r>
      <w:proofErr w:type="spellStart"/>
      <w:r w:rsidRPr="00F9213D">
        <w:rPr>
          <w:color w:val="000000"/>
          <w:sz w:val="24"/>
          <w:szCs w:val="24"/>
        </w:rPr>
        <w:t>ának</w:t>
      </w:r>
      <w:proofErr w:type="spellEnd"/>
      <w:r w:rsidRPr="00F9213D">
        <w:rPr>
          <w:color w:val="000000"/>
          <w:sz w:val="24"/>
          <w:szCs w:val="24"/>
        </w:rPr>
        <w:t xml:space="preserve"> előírásai szerint kell lefolytatni.</w:t>
      </w:r>
    </w:p>
    <w:p w:rsidR="00FB2927" w:rsidRPr="00F9213D" w:rsidRDefault="00FB2927" w:rsidP="00FB2927">
      <w:pPr>
        <w:widowControl w:val="0"/>
        <w:jc w:val="both"/>
        <w:rPr>
          <w:color w:val="000000"/>
          <w:sz w:val="24"/>
          <w:szCs w:val="24"/>
        </w:rPr>
      </w:pPr>
    </w:p>
    <w:p w:rsidR="00FB2927" w:rsidRPr="00F9213D" w:rsidRDefault="00FB2927" w:rsidP="00856104">
      <w:pPr>
        <w:widowControl w:val="0"/>
        <w:numPr>
          <w:ilvl w:val="0"/>
          <w:numId w:val="11"/>
        </w:numPr>
        <w:ind w:left="425" w:hanging="425"/>
        <w:jc w:val="both"/>
        <w:rPr>
          <w:color w:val="000000"/>
          <w:sz w:val="24"/>
          <w:szCs w:val="24"/>
        </w:rPr>
      </w:pPr>
      <w:r w:rsidRPr="00F9213D">
        <w:rPr>
          <w:color w:val="000000"/>
          <w:sz w:val="24"/>
          <w:szCs w:val="24"/>
        </w:rPr>
        <w:t xml:space="preserve">A Képviselő-testület </w:t>
      </w:r>
      <w:r w:rsidRPr="00F9213D">
        <w:rPr>
          <w:i/>
          <w:color w:val="000000"/>
          <w:sz w:val="24"/>
          <w:szCs w:val="24"/>
        </w:rPr>
        <w:t>a településtervek tartalmáról, elkészítésének és elfogadásának rendjéről, valamint egyes településrendezési sajátos jogintézményekről szóló 419/2021. (VII. 15.) Korm. rendelet</w:t>
      </w:r>
      <w:r w:rsidRPr="00F9213D">
        <w:rPr>
          <w:color w:val="000000"/>
          <w:sz w:val="24"/>
          <w:szCs w:val="24"/>
        </w:rPr>
        <w:t xml:space="preserve"> 78/D. § (1) bekezdése szerinti lehetőség alapján úgy dönt, hogy az egyeztetési eljárást az E-TÉR rendszeren kívül folytatja le biztonságos kézbesítési szolgáltatás használatával.</w:t>
      </w:r>
    </w:p>
    <w:p w:rsidR="00FB2927" w:rsidRPr="00F9213D" w:rsidRDefault="00FB2927" w:rsidP="00FB2927">
      <w:pPr>
        <w:jc w:val="both"/>
        <w:rPr>
          <w:sz w:val="24"/>
          <w:szCs w:val="24"/>
        </w:rPr>
      </w:pPr>
    </w:p>
    <w:p w:rsidR="00FB2927" w:rsidRPr="00F9213D" w:rsidRDefault="00FB2927" w:rsidP="00FB2927">
      <w:pPr>
        <w:jc w:val="both"/>
        <w:rPr>
          <w:sz w:val="24"/>
          <w:szCs w:val="24"/>
        </w:rPr>
      </w:pPr>
      <w:r w:rsidRPr="00F9213D">
        <w:rPr>
          <w:sz w:val="24"/>
          <w:szCs w:val="24"/>
        </w:rPr>
        <w:t>Felelős: Dr. Árvay István polgármester</w:t>
      </w:r>
    </w:p>
    <w:p w:rsidR="00FB2927" w:rsidRPr="00F9213D" w:rsidRDefault="00FB2927" w:rsidP="00FB2927">
      <w:pPr>
        <w:jc w:val="both"/>
        <w:rPr>
          <w:sz w:val="24"/>
          <w:szCs w:val="24"/>
        </w:rPr>
      </w:pPr>
      <w:r w:rsidRPr="00F9213D">
        <w:rPr>
          <w:sz w:val="24"/>
          <w:szCs w:val="24"/>
        </w:rPr>
        <w:t>Határidő: 2024. szeptember 30.</w:t>
      </w:r>
    </w:p>
    <w:p w:rsidR="00E154B5" w:rsidRDefault="00E154B5" w:rsidP="00E154B5">
      <w:pPr>
        <w:rPr>
          <w:bCs/>
          <w:sz w:val="24"/>
          <w:szCs w:val="22"/>
          <w:lang w:val="x-none"/>
        </w:rPr>
      </w:pPr>
    </w:p>
    <w:p w:rsidR="00FB2927" w:rsidRDefault="00FB2927" w:rsidP="00E154B5">
      <w:pPr>
        <w:rPr>
          <w:bCs/>
          <w:sz w:val="24"/>
          <w:szCs w:val="22"/>
          <w:lang w:val="x-none"/>
        </w:rPr>
      </w:pPr>
    </w:p>
    <w:p w:rsidR="0091588E" w:rsidRPr="00F9213D" w:rsidRDefault="0091588E" w:rsidP="0091588E">
      <w:pPr>
        <w:pStyle w:val="Listaszerbekezds1"/>
        <w:ind w:left="0"/>
        <w:contextualSpacing/>
        <w:jc w:val="both"/>
        <w:rPr>
          <w:b/>
          <w:bCs/>
          <w:lang w:eastAsia="hu-HU"/>
        </w:rPr>
      </w:pPr>
      <w:r w:rsidRPr="00C4686D">
        <w:rPr>
          <w:u w:val="single"/>
        </w:rPr>
        <w:t>Tárgy</w:t>
      </w:r>
      <w:r w:rsidRPr="00C4686D">
        <w:t>:</w:t>
      </w:r>
      <w:r w:rsidRPr="007526B7">
        <w:rPr>
          <w:b/>
          <w:bCs/>
        </w:rPr>
        <w:t xml:space="preserve"> </w:t>
      </w:r>
      <w:r w:rsidRPr="00F9213D">
        <w:rPr>
          <w:b/>
          <w:bCs/>
          <w:lang w:eastAsia="hu-HU"/>
        </w:rPr>
        <w:t>Településrendezés</w:t>
      </w:r>
      <w:r>
        <w:rPr>
          <w:b/>
          <w:bCs/>
          <w:lang w:eastAsia="hu-HU"/>
        </w:rPr>
        <w:t>:</w:t>
      </w:r>
    </w:p>
    <w:p w:rsidR="0091588E" w:rsidRPr="0091588E" w:rsidRDefault="0091588E" w:rsidP="0091588E">
      <w:pPr>
        <w:pStyle w:val="Listaszerbekezds1"/>
        <w:ind w:left="0"/>
        <w:contextualSpacing/>
        <w:jc w:val="both"/>
        <w:rPr>
          <w:b/>
          <w:bCs/>
          <w:lang w:eastAsia="hu-HU"/>
        </w:rPr>
      </w:pPr>
      <w:r w:rsidRPr="00F9213D">
        <w:rPr>
          <w:b/>
          <w:bCs/>
          <w:lang w:eastAsia="hu-HU"/>
        </w:rPr>
        <w:t>A településrendezési tervek módosítására érkezett kérelmek véleményezése</w:t>
      </w:r>
    </w:p>
    <w:p w:rsidR="0091588E" w:rsidRPr="00B237BA" w:rsidRDefault="0091588E" w:rsidP="0091588E">
      <w:pPr>
        <w:pStyle w:val="Listaszerbekezds1"/>
        <w:ind w:left="0"/>
        <w:contextualSpacing/>
        <w:jc w:val="both"/>
        <w:rPr>
          <w:rFonts w:eastAsia="Calibri"/>
        </w:rPr>
      </w:pPr>
    </w:p>
    <w:p w:rsidR="0091588E" w:rsidRPr="00B237BA" w:rsidRDefault="0091588E" w:rsidP="0091588E">
      <w:pPr>
        <w:widowControl w:val="0"/>
        <w:rPr>
          <w:b/>
          <w:sz w:val="24"/>
          <w:szCs w:val="24"/>
        </w:rPr>
      </w:pPr>
      <w:r>
        <w:rPr>
          <w:b/>
          <w:sz w:val="24"/>
          <w:szCs w:val="24"/>
        </w:rPr>
        <w:t>67</w:t>
      </w:r>
      <w:r w:rsidRPr="00B237BA">
        <w:rPr>
          <w:b/>
          <w:sz w:val="24"/>
          <w:szCs w:val="24"/>
        </w:rPr>
        <w:t>/2024. (IV.18.</w:t>
      </w:r>
      <w:proofErr w:type="gramStart"/>
      <w:r w:rsidRPr="00B237BA">
        <w:rPr>
          <w:b/>
          <w:sz w:val="24"/>
          <w:szCs w:val="24"/>
        </w:rPr>
        <w:t>)  Kt.</w:t>
      </w:r>
      <w:proofErr w:type="gramEnd"/>
      <w:r w:rsidRPr="00B237BA">
        <w:rPr>
          <w:b/>
          <w:sz w:val="24"/>
          <w:szCs w:val="24"/>
        </w:rPr>
        <w:t xml:space="preserve"> határozat</w:t>
      </w:r>
    </w:p>
    <w:p w:rsidR="0091588E" w:rsidRPr="00B237BA" w:rsidRDefault="0091588E" w:rsidP="0091588E">
      <w:pPr>
        <w:widowControl w:val="0"/>
        <w:rPr>
          <w:sz w:val="24"/>
          <w:szCs w:val="24"/>
        </w:rPr>
      </w:pPr>
    </w:p>
    <w:p w:rsidR="0091588E" w:rsidRPr="00B237BA" w:rsidRDefault="0091588E" w:rsidP="0091588E">
      <w:pPr>
        <w:widowControl w:val="0"/>
        <w:ind w:left="567"/>
        <w:jc w:val="both"/>
        <w:rPr>
          <w:sz w:val="24"/>
          <w:szCs w:val="24"/>
        </w:rPr>
      </w:pPr>
      <w:r w:rsidRPr="00B237BA">
        <w:rPr>
          <w:sz w:val="24"/>
          <w:szCs w:val="24"/>
        </w:rPr>
        <w:t xml:space="preserve">Mosonmagyaróvár Város Önkormányzat Képviselő-testülete a településrendezési tervek módosítására érkezett, új beépítésre szánt terület kijelölésével járó kérelemmel kapcsolatban az alábbi döntést hozza: </w:t>
      </w:r>
    </w:p>
    <w:p w:rsidR="0091588E" w:rsidRPr="00B237BA" w:rsidRDefault="0091588E" w:rsidP="0091588E">
      <w:pPr>
        <w:widowControl w:val="0"/>
        <w:autoSpaceDE w:val="0"/>
        <w:autoSpaceDN w:val="0"/>
        <w:ind w:left="567"/>
        <w:jc w:val="both"/>
        <w:rPr>
          <w:sz w:val="24"/>
          <w:szCs w:val="24"/>
        </w:rPr>
      </w:pPr>
    </w:p>
    <w:p w:rsidR="0091588E" w:rsidRPr="00B237BA" w:rsidRDefault="0091588E" w:rsidP="0091588E">
      <w:pPr>
        <w:widowControl w:val="0"/>
        <w:ind w:left="567"/>
        <w:jc w:val="both"/>
        <w:rPr>
          <w:sz w:val="24"/>
          <w:szCs w:val="24"/>
        </w:rPr>
      </w:pPr>
      <w:r w:rsidRPr="00B237BA">
        <w:rPr>
          <w:sz w:val="24"/>
          <w:szCs w:val="24"/>
        </w:rPr>
        <w:t>A Képviselő-testület az épített környezet alakításáról és védelméről szóló 1997. évi LXXVIII. törvény 7.§ (3) bekezdés e) pontja értelmében igazolja, hogy:</w:t>
      </w:r>
    </w:p>
    <w:p w:rsidR="0091588E" w:rsidRPr="00B237BA" w:rsidRDefault="0091588E" w:rsidP="0091588E">
      <w:pPr>
        <w:widowControl w:val="0"/>
        <w:ind w:left="567"/>
        <w:jc w:val="both"/>
        <w:rPr>
          <w:sz w:val="24"/>
          <w:szCs w:val="24"/>
        </w:rPr>
      </w:pPr>
    </w:p>
    <w:p w:rsidR="0091588E" w:rsidRPr="00B237BA" w:rsidRDefault="0091588E" w:rsidP="0091588E">
      <w:pPr>
        <w:widowControl w:val="0"/>
        <w:ind w:left="567"/>
        <w:jc w:val="both"/>
        <w:rPr>
          <w:sz w:val="24"/>
          <w:szCs w:val="24"/>
        </w:rPr>
      </w:pPr>
      <w:r w:rsidRPr="00B237BA">
        <w:rPr>
          <w:sz w:val="24"/>
          <w:szCs w:val="24"/>
        </w:rPr>
        <w:t>a 1234 helyrajzi számú ingatlanon jelölt, de ki nem alakított közlekedési terület helyén beépítésre szánt terület, VT településközponti vegyes építési övezet kijelölhető, mivel a város közigazgatási területén nincs az adott célra, helyhez kötött beruházásra más megfelelő terület. A kijelölt, de még nem hasznosított beépítésre szánt területeknek a tervezett rendeltetésnek megfelelő igénybevétele aránytalanul nagy terhet jelentene annak költsége miatt.</w:t>
      </w:r>
    </w:p>
    <w:p w:rsidR="0091588E" w:rsidRPr="00B237BA" w:rsidRDefault="0091588E" w:rsidP="0091588E">
      <w:pPr>
        <w:widowControl w:val="0"/>
        <w:ind w:left="567"/>
        <w:jc w:val="both"/>
        <w:rPr>
          <w:sz w:val="24"/>
          <w:szCs w:val="24"/>
        </w:rPr>
      </w:pPr>
      <w:r w:rsidRPr="00B237BA">
        <w:rPr>
          <w:sz w:val="24"/>
          <w:szCs w:val="24"/>
        </w:rPr>
        <w:t xml:space="preserve"> </w:t>
      </w:r>
    </w:p>
    <w:p w:rsidR="0091588E" w:rsidRPr="00B237BA" w:rsidRDefault="0091588E" w:rsidP="0091588E">
      <w:pPr>
        <w:widowControl w:val="0"/>
        <w:ind w:left="567"/>
        <w:jc w:val="both"/>
        <w:rPr>
          <w:sz w:val="24"/>
          <w:szCs w:val="24"/>
        </w:rPr>
      </w:pPr>
      <w:r w:rsidRPr="00B237BA">
        <w:rPr>
          <w:sz w:val="24"/>
          <w:szCs w:val="24"/>
        </w:rPr>
        <w:t xml:space="preserve">Felelős: Dr. Árvay István polgármester </w:t>
      </w:r>
    </w:p>
    <w:p w:rsidR="0091588E" w:rsidRDefault="0091588E" w:rsidP="0091588E">
      <w:pPr>
        <w:widowControl w:val="0"/>
        <w:ind w:left="567"/>
        <w:jc w:val="both"/>
        <w:rPr>
          <w:sz w:val="24"/>
          <w:szCs w:val="24"/>
        </w:rPr>
      </w:pPr>
      <w:r w:rsidRPr="00B237BA">
        <w:rPr>
          <w:sz w:val="24"/>
          <w:szCs w:val="24"/>
        </w:rPr>
        <w:t>Határidő: 2024. szeptember 30.</w:t>
      </w:r>
    </w:p>
    <w:p w:rsidR="0091588E" w:rsidRDefault="0091588E" w:rsidP="0091588E">
      <w:pPr>
        <w:widowControl w:val="0"/>
        <w:ind w:left="567"/>
        <w:jc w:val="both"/>
        <w:rPr>
          <w:sz w:val="24"/>
          <w:szCs w:val="24"/>
        </w:rPr>
      </w:pPr>
    </w:p>
    <w:p w:rsidR="0091588E" w:rsidRDefault="0091588E" w:rsidP="0091588E">
      <w:pPr>
        <w:widowControl w:val="0"/>
        <w:ind w:left="567"/>
        <w:jc w:val="both"/>
        <w:rPr>
          <w:sz w:val="24"/>
          <w:szCs w:val="24"/>
        </w:rPr>
      </w:pPr>
    </w:p>
    <w:p w:rsidR="0091588E" w:rsidRDefault="0091588E" w:rsidP="0091588E">
      <w:pPr>
        <w:pStyle w:val="Listaszerbekezds1"/>
        <w:ind w:left="0"/>
        <w:contextualSpacing/>
        <w:jc w:val="both"/>
        <w:rPr>
          <w:rFonts w:eastAsia="Calibri"/>
        </w:rPr>
      </w:pPr>
      <w:r w:rsidRPr="00C4686D">
        <w:rPr>
          <w:u w:val="single"/>
        </w:rPr>
        <w:t>Tárgy</w:t>
      </w:r>
      <w:r w:rsidRPr="00C4686D">
        <w:t>:</w:t>
      </w:r>
      <w:r w:rsidRPr="007526B7">
        <w:rPr>
          <w:b/>
          <w:bCs/>
        </w:rPr>
        <w:t xml:space="preserve"> </w:t>
      </w:r>
      <w:bookmarkStart w:id="18" w:name="_Hlk166228931"/>
      <w:r w:rsidRPr="002A0C69">
        <w:rPr>
          <w:b/>
          <w:bCs/>
          <w:lang w:eastAsia="hu-HU"/>
        </w:rPr>
        <w:t>Testvér-települési programok és együttműködések támogatására vonatkozó pályázati felhíváson (BGA pályázat) történő részvétel utólagos támogatása</w:t>
      </w:r>
      <w:bookmarkEnd w:id="18"/>
    </w:p>
    <w:p w:rsidR="0091588E" w:rsidRDefault="0091588E" w:rsidP="0091588E">
      <w:pPr>
        <w:jc w:val="both"/>
        <w:rPr>
          <w:rFonts w:eastAsia="Calibri"/>
          <w:sz w:val="24"/>
          <w:szCs w:val="24"/>
          <w:lang w:eastAsia="en-US"/>
        </w:rPr>
      </w:pPr>
    </w:p>
    <w:p w:rsidR="0091588E" w:rsidRDefault="0091588E" w:rsidP="0091588E">
      <w:pPr>
        <w:jc w:val="both"/>
        <w:rPr>
          <w:rFonts w:eastAsia="Calibri"/>
          <w:sz w:val="24"/>
          <w:szCs w:val="24"/>
          <w:lang w:eastAsia="en-US"/>
        </w:rPr>
      </w:pPr>
    </w:p>
    <w:p w:rsidR="0091588E" w:rsidRDefault="0091588E" w:rsidP="0091588E">
      <w:pPr>
        <w:jc w:val="both"/>
        <w:rPr>
          <w:rFonts w:eastAsia="Calibri"/>
          <w:sz w:val="24"/>
          <w:szCs w:val="24"/>
          <w:lang w:eastAsia="en-US"/>
        </w:rPr>
      </w:pPr>
    </w:p>
    <w:p w:rsidR="0091588E" w:rsidRPr="0091588E" w:rsidRDefault="0091588E" w:rsidP="0091588E">
      <w:pPr>
        <w:pStyle w:val="lfej"/>
        <w:tabs>
          <w:tab w:val="clear" w:pos="4536"/>
          <w:tab w:val="clear" w:pos="9072"/>
        </w:tabs>
        <w:jc w:val="both"/>
        <w:rPr>
          <w:b/>
          <w:sz w:val="24"/>
          <w:szCs w:val="24"/>
        </w:rPr>
      </w:pPr>
      <w:r w:rsidRPr="0091588E">
        <w:rPr>
          <w:b/>
          <w:sz w:val="24"/>
          <w:szCs w:val="24"/>
        </w:rPr>
        <w:lastRenderedPageBreak/>
        <w:t>68/2024. (IV.18.) Kt. határozat</w:t>
      </w:r>
    </w:p>
    <w:p w:rsidR="0091588E" w:rsidRPr="00774193" w:rsidRDefault="0091588E" w:rsidP="0091588E">
      <w:pPr>
        <w:pStyle w:val="lfej"/>
        <w:tabs>
          <w:tab w:val="clear" w:pos="4536"/>
          <w:tab w:val="clear" w:pos="9072"/>
        </w:tabs>
        <w:jc w:val="both"/>
        <w:rPr>
          <w:szCs w:val="24"/>
        </w:rPr>
      </w:pPr>
    </w:p>
    <w:p w:rsidR="0091588E" w:rsidRDefault="0091588E" w:rsidP="00856104">
      <w:pPr>
        <w:numPr>
          <w:ilvl w:val="0"/>
          <w:numId w:val="12"/>
        </w:numPr>
        <w:jc w:val="both"/>
        <w:rPr>
          <w:sz w:val="24"/>
          <w:szCs w:val="24"/>
        </w:rPr>
      </w:pPr>
      <w:r w:rsidRPr="00A64286">
        <w:rPr>
          <w:sz w:val="24"/>
          <w:szCs w:val="24"/>
        </w:rPr>
        <w:t>Mosonmagyaróvár Város Önkormányzat Képviselő-testülete</w:t>
      </w:r>
      <w:r>
        <w:rPr>
          <w:sz w:val="24"/>
          <w:szCs w:val="24"/>
        </w:rPr>
        <w:t xml:space="preserve"> a</w:t>
      </w:r>
      <w:r w:rsidRPr="00A64286">
        <w:rPr>
          <w:sz w:val="24"/>
          <w:szCs w:val="24"/>
        </w:rPr>
        <w:t xml:space="preserve"> Bethlen Gábor Alap 2024. évi „Nemzetpolitikai célú támogatások</w:t>
      </w:r>
      <w:r>
        <w:rPr>
          <w:sz w:val="24"/>
          <w:szCs w:val="24"/>
        </w:rPr>
        <w:t xml:space="preserve">” kiírásán </w:t>
      </w:r>
      <w:r w:rsidRPr="00A64286">
        <w:rPr>
          <w:sz w:val="24"/>
          <w:szCs w:val="24"/>
        </w:rPr>
        <w:t xml:space="preserve">a Testvér-települési programok és együttműködések támogatása c. </w:t>
      </w:r>
      <w:r>
        <w:rPr>
          <w:sz w:val="24"/>
          <w:szCs w:val="24"/>
        </w:rPr>
        <w:t xml:space="preserve">pályázattal </w:t>
      </w:r>
      <w:r w:rsidRPr="00A64286">
        <w:rPr>
          <w:sz w:val="24"/>
          <w:szCs w:val="24"/>
        </w:rPr>
        <w:t>részt vesz.</w:t>
      </w:r>
    </w:p>
    <w:p w:rsidR="0091588E" w:rsidRPr="00A64286" w:rsidRDefault="0091588E" w:rsidP="0091588E">
      <w:pPr>
        <w:ind w:left="720"/>
        <w:jc w:val="both"/>
        <w:rPr>
          <w:sz w:val="24"/>
          <w:szCs w:val="24"/>
        </w:rPr>
      </w:pPr>
    </w:p>
    <w:p w:rsidR="0091588E" w:rsidRDefault="0091588E" w:rsidP="00856104">
      <w:pPr>
        <w:pStyle w:val="Listaszerbekezds"/>
        <w:numPr>
          <w:ilvl w:val="0"/>
          <w:numId w:val="12"/>
        </w:numPr>
        <w:spacing w:after="0" w:line="240" w:lineRule="auto"/>
        <w:jc w:val="both"/>
        <w:rPr>
          <w:rFonts w:ascii="Times New Roman" w:hAnsi="Times New Roman"/>
          <w:sz w:val="24"/>
          <w:szCs w:val="24"/>
        </w:rPr>
      </w:pPr>
      <w:r w:rsidRPr="00774193">
        <w:rPr>
          <w:rFonts w:ascii="Times New Roman" w:hAnsi="Times New Roman"/>
          <w:sz w:val="24"/>
          <w:szCs w:val="24"/>
        </w:rPr>
        <w:t xml:space="preserve">Mosonmagyaróvár Város Önkormányzat Képviselő-testülete </w:t>
      </w:r>
      <w:r>
        <w:rPr>
          <w:rFonts w:ascii="Times New Roman" w:hAnsi="Times New Roman"/>
          <w:sz w:val="24"/>
          <w:szCs w:val="24"/>
        </w:rPr>
        <w:t xml:space="preserve">a pályázat benyújtását utólagosan tudomásul veszi és jóváhagyólag elfogadja. </w:t>
      </w:r>
    </w:p>
    <w:p w:rsidR="0091588E" w:rsidRPr="00774193" w:rsidRDefault="0091588E" w:rsidP="0091588E">
      <w:pPr>
        <w:ind w:left="720"/>
        <w:jc w:val="both"/>
        <w:rPr>
          <w:sz w:val="24"/>
          <w:szCs w:val="24"/>
        </w:rPr>
      </w:pPr>
    </w:p>
    <w:p w:rsidR="0091588E" w:rsidRDefault="0091588E" w:rsidP="00856104">
      <w:pPr>
        <w:pStyle w:val="Listaszerbekezds"/>
        <w:numPr>
          <w:ilvl w:val="0"/>
          <w:numId w:val="12"/>
        </w:numPr>
        <w:spacing w:after="0" w:line="240" w:lineRule="auto"/>
        <w:jc w:val="both"/>
        <w:rPr>
          <w:rFonts w:ascii="Times New Roman" w:hAnsi="Times New Roman"/>
          <w:sz w:val="24"/>
          <w:szCs w:val="24"/>
        </w:rPr>
      </w:pPr>
      <w:r w:rsidRPr="00774193">
        <w:rPr>
          <w:rFonts w:ascii="Times New Roman" w:hAnsi="Times New Roman"/>
          <w:sz w:val="24"/>
          <w:szCs w:val="24"/>
        </w:rPr>
        <w:t>Mosonmagyaróvár Város Önkormányzat Képviselő-testülete felhatalmazza a polgár-mestert a projekt támogatási szerződésének aláírására, valamint a szükséges nyilatkozatok</w:t>
      </w:r>
      <w:r>
        <w:rPr>
          <w:rFonts w:ascii="Times New Roman" w:hAnsi="Times New Roman"/>
          <w:sz w:val="24"/>
          <w:szCs w:val="24"/>
        </w:rPr>
        <w:t>, intézkedések</w:t>
      </w:r>
      <w:r w:rsidRPr="00DC1E40">
        <w:rPr>
          <w:rFonts w:ascii="Times New Roman" w:hAnsi="Times New Roman"/>
          <w:sz w:val="24"/>
          <w:szCs w:val="24"/>
        </w:rPr>
        <w:t xml:space="preserve"> és esetleges hiánypótlások megtételére.</w:t>
      </w:r>
    </w:p>
    <w:p w:rsidR="0091588E" w:rsidRDefault="0091588E" w:rsidP="0091588E">
      <w:pPr>
        <w:pStyle w:val="Listaszerbekezds"/>
        <w:rPr>
          <w:rFonts w:ascii="Times New Roman" w:hAnsi="Times New Roman"/>
          <w:sz w:val="24"/>
          <w:szCs w:val="24"/>
        </w:rPr>
      </w:pPr>
      <w:r>
        <w:rPr>
          <w:rFonts w:ascii="Times New Roman" w:hAnsi="Times New Roman"/>
          <w:sz w:val="24"/>
          <w:szCs w:val="24"/>
        </w:rPr>
        <w:t xml:space="preserve">A benyújtandó pályázat bruttó támogatási igénye: </w:t>
      </w:r>
      <w:r>
        <w:rPr>
          <w:rFonts w:ascii="Times New Roman" w:hAnsi="Times New Roman"/>
          <w:sz w:val="24"/>
          <w:szCs w:val="24"/>
        </w:rPr>
        <w:tab/>
      </w:r>
      <w:r>
        <w:rPr>
          <w:rFonts w:ascii="Times New Roman" w:hAnsi="Times New Roman"/>
          <w:sz w:val="24"/>
          <w:szCs w:val="24"/>
        </w:rPr>
        <w:tab/>
        <w:t>1.989.350.-Ft</w:t>
      </w:r>
    </w:p>
    <w:p w:rsidR="0091588E" w:rsidRPr="0091588E" w:rsidRDefault="0091588E" w:rsidP="0091588E">
      <w:pPr>
        <w:pStyle w:val="lfej"/>
        <w:tabs>
          <w:tab w:val="clear" w:pos="4536"/>
          <w:tab w:val="clear" w:pos="9072"/>
        </w:tabs>
        <w:ind w:left="708"/>
        <w:jc w:val="both"/>
        <w:rPr>
          <w:sz w:val="24"/>
          <w:szCs w:val="24"/>
        </w:rPr>
      </w:pPr>
      <w:r w:rsidRPr="0091588E">
        <w:rPr>
          <w:sz w:val="24"/>
          <w:szCs w:val="24"/>
        </w:rPr>
        <w:t>Felelős:</w:t>
      </w:r>
      <w:r w:rsidRPr="0091588E">
        <w:rPr>
          <w:sz w:val="24"/>
          <w:szCs w:val="24"/>
        </w:rPr>
        <w:tab/>
        <w:t>Dr. Árvay István polgármester</w:t>
      </w:r>
    </w:p>
    <w:p w:rsidR="0091588E" w:rsidRPr="0091588E" w:rsidRDefault="0091588E" w:rsidP="0091588E">
      <w:pPr>
        <w:pStyle w:val="lfej"/>
        <w:tabs>
          <w:tab w:val="clear" w:pos="4536"/>
          <w:tab w:val="clear" w:pos="9072"/>
        </w:tabs>
        <w:ind w:left="360" w:firstLine="348"/>
        <w:jc w:val="both"/>
        <w:rPr>
          <w:sz w:val="24"/>
          <w:szCs w:val="24"/>
        </w:rPr>
      </w:pPr>
      <w:r w:rsidRPr="0091588E">
        <w:rPr>
          <w:sz w:val="24"/>
          <w:szCs w:val="24"/>
        </w:rPr>
        <w:t xml:space="preserve">Határidő: </w:t>
      </w:r>
      <w:r w:rsidRPr="0091588E">
        <w:rPr>
          <w:sz w:val="24"/>
          <w:szCs w:val="24"/>
        </w:rPr>
        <w:tab/>
        <w:t>2024. szeptember 30.</w:t>
      </w:r>
    </w:p>
    <w:p w:rsidR="0091588E" w:rsidRDefault="0091588E" w:rsidP="0091588E">
      <w:pPr>
        <w:pStyle w:val="Listaszerbekezds1"/>
        <w:ind w:left="360"/>
        <w:jc w:val="both"/>
      </w:pPr>
    </w:p>
    <w:p w:rsidR="00E154B5" w:rsidRDefault="00E154B5" w:rsidP="00E154B5">
      <w:pPr>
        <w:rPr>
          <w:bCs/>
          <w:sz w:val="24"/>
          <w:szCs w:val="22"/>
          <w:lang w:val="x-none"/>
        </w:rPr>
      </w:pPr>
    </w:p>
    <w:p w:rsidR="0091588E" w:rsidRPr="0091588E" w:rsidRDefault="0091588E" w:rsidP="0091588E">
      <w:pPr>
        <w:autoSpaceDE w:val="0"/>
        <w:autoSpaceDN w:val="0"/>
        <w:adjustRightInd w:val="0"/>
        <w:jc w:val="both"/>
        <w:rPr>
          <w:b/>
          <w:color w:val="000000"/>
          <w:sz w:val="24"/>
          <w:szCs w:val="24"/>
        </w:rPr>
      </w:pPr>
      <w:r w:rsidRPr="0091588E">
        <w:rPr>
          <w:color w:val="000000"/>
          <w:sz w:val="24"/>
          <w:szCs w:val="24"/>
          <w:u w:val="single"/>
        </w:rPr>
        <w:t>Tárgy</w:t>
      </w:r>
      <w:r w:rsidRPr="0091588E">
        <w:rPr>
          <w:color w:val="000000"/>
          <w:sz w:val="24"/>
          <w:szCs w:val="24"/>
        </w:rPr>
        <w:t>:</w:t>
      </w:r>
      <w:r w:rsidRPr="0091588E">
        <w:rPr>
          <w:b/>
          <w:bCs/>
          <w:color w:val="000000"/>
          <w:sz w:val="24"/>
          <w:szCs w:val="24"/>
        </w:rPr>
        <w:t xml:space="preserve"> </w:t>
      </w:r>
      <w:bookmarkStart w:id="19" w:name="_Hlk166228972"/>
      <w:r w:rsidRPr="0091588E">
        <w:rPr>
          <w:b/>
          <w:bCs/>
          <w:color w:val="000000"/>
          <w:sz w:val="24"/>
          <w:szCs w:val="24"/>
        </w:rPr>
        <w:t>„Tisztítsuk meg az országot II.” hulladékfelszámolási pályázat benyújtásának utólagos támogatása</w:t>
      </w:r>
      <w:bookmarkEnd w:id="19"/>
    </w:p>
    <w:p w:rsidR="0091588E" w:rsidRPr="0091588E" w:rsidRDefault="0091588E" w:rsidP="0091588E">
      <w:pPr>
        <w:jc w:val="both"/>
        <w:rPr>
          <w:rFonts w:eastAsia="Calibri"/>
          <w:sz w:val="24"/>
          <w:szCs w:val="24"/>
          <w:lang w:eastAsia="en-US"/>
        </w:rPr>
      </w:pPr>
    </w:p>
    <w:p w:rsidR="0091588E" w:rsidRPr="0091588E" w:rsidRDefault="0091588E" w:rsidP="0091588E">
      <w:pPr>
        <w:jc w:val="both"/>
        <w:rPr>
          <w:b/>
          <w:sz w:val="24"/>
          <w:szCs w:val="24"/>
          <w:lang w:val="x-none"/>
        </w:rPr>
      </w:pPr>
      <w:r w:rsidRPr="0091588E">
        <w:rPr>
          <w:b/>
          <w:sz w:val="24"/>
          <w:szCs w:val="24"/>
        </w:rPr>
        <w:t>69</w:t>
      </w:r>
      <w:r w:rsidRPr="0091588E">
        <w:rPr>
          <w:b/>
          <w:sz w:val="24"/>
          <w:szCs w:val="24"/>
          <w:lang w:val="x-none"/>
        </w:rPr>
        <w:t>/2024. (IV.18.) Kt. határozat</w:t>
      </w:r>
    </w:p>
    <w:p w:rsidR="0091588E" w:rsidRPr="0091588E" w:rsidRDefault="0091588E" w:rsidP="0091588E">
      <w:pPr>
        <w:jc w:val="both"/>
        <w:rPr>
          <w:sz w:val="16"/>
          <w:szCs w:val="24"/>
          <w:lang w:val="x-none"/>
        </w:rPr>
      </w:pPr>
    </w:p>
    <w:p w:rsidR="0091588E" w:rsidRPr="0091588E" w:rsidRDefault="0091588E" w:rsidP="0091588E">
      <w:pPr>
        <w:jc w:val="both"/>
        <w:rPr>
          <w:sz w:val="16"/>
          <w:szCs w:val="24"/>
          <w:lang w:val="x-none"/>
        </w:rPr>
      </w:pPr>
    </w:p>
    <w:p w:rsidR="0091588E" w:rsidRPr="0091588E" w:rsidRDefault="0091588E" w:rsidP="00856104">
      <w:pPr>
        <w:numPr>
          <w:ilvl w:val="0"/>
          <w:numId w:val="13"/>
        </w:numPr>
        <w:spacing w:after="200" w:line="276" w:lineRule="auto"/>
        <w:jc w:val="both"/>
        <w:rPr>
          <w:sz w:val="24"/>
          <w:szCs w:val="24"/>
        </w:rPr>
      </w:pPr>
      <w:r w:rsidRPr="0091588E">
        <w:rPr>
          <w:sz w:val="24"/>
          <w:szCs w:val="24"/>
        </w:rPr>
        <w:t xml:space="preserve">Mosonmagyaróvár Város Önkormányzat Képviselő-testülete a „Tisztítsuk meg az országot II.” hulladékfelszámolási pályázaton részt vesz. </w:t>
      </w:r>
    </w:p>
    <w:p w:rsidR="0091588E" w:rsidRPr="0091588E" w:rsidRDefault="0091588E" w:rsidP="00856104">
      <w:pPr>
        <w:numPr>
          <w:ilvl w:val="0"/>
          <w:numId w:val="13"/>
        </w:numPr>
        <w:spacing w:after="200" w:line="276" w:lineRule="auto"/>
        <w:contextualSpacing/>
        <w:jc w:val="both"/>
        <w:rPr>
          <w:rFonts w:eastAsia="Calibri"/>
          <w:sz w:val="24"/>
          <w:szCs w:val="24"/>
          <w:lang w:eastAsia="en-US"/>
        </w:rPr>
      </w:pPr>
      <w:r w:rsidRPr="0091588E">
        <w:rPr>
          <w:rFonts w:eastAsia="Calibri"/>
          <w:sz w:val="24"/>
          <w:szCs w:val="24"/>
          <w:lang w:eastAsia="en-US"/>
        </w:rPr>
        <w:t xml:space="preserve">Mosonmagyaróvár Város Önkormányzat Képviselő-testülete a pályázat benyújtását utólagosan tudomásul veszi és jóváhagyólag elfogadja. </w:t>
      </w:r>
    </w:p>
    <w:p w:rsidR="0091588E" w:rsidRPr="0091588E" w:rsidRDefault="0091588E" w:rsidP="00856104">
      <w:pPr>
        <w:numPr>
          <w:ilvl w:val="0"/>
          <w:numId w:val="13"/>
        </w:numPr>
        <w:spacing w:after="120" w:line="276" w:lineRule="auto"/>
        <w:ind w:left="714" w:hanging="357"/>
        <w:jc w:val="both"/>
        <w:rPr>
          <w:rFonts w:eastAsia="Calibri"/>
          <w:sz w:val="24"/>
          <w:szCs w:val="24"/>
          <w:lang w:eastAsia="en-US"/>
        </w:rPr>
      </w:pPr>
      <w:r w:rsidRPr="0091588E">
        <w:rPr>
          <w:rFonts w:eastAsia="Calibri"/>
          <w:sz w:val="24"/>
          <w:szCs w:val="24"/>
          <w:lang w:eastAsia="en-US"/>
        </w:rPr>
        <w:t>Mosonmagyaróvár Város Önkormányzat Képviselő-testülete felhatalmazza a polgármestert a projekt támogatási szerződésének aláírására, valamint a szükséges nyilatkozatok, intézkedések és esetleges hiánypótlások megtételére.</w:t>
      </w:r>
    </w:p>
    <w:p w:rsidR="0091588E" w:rsidRPr="0091588E" w:rsidRDefault="0091588E" w:rsidP="0091588E">
      <w:pPr>
        <w:spacing w:after="120" w:line="276" w:lineRule="auto"/>
        <w:ind w:firstLine="709"/>
        <w:jc w:val="both"/>
        <w:rPr>
          <w:sz w:val="24"/>
          <w:szCs w:val="24"/>
        </w:rPr>
      </w:pPr>
      <w:r w:rsidRPr="0091588E">
        <w:rPr>
          <w:sz w:val="24"/>
          <w:szCs w:val="24"/>
        </w:rPr>
        <w:t xml:space="preserve">A beruházás bruttó támogatási </w:t>
      </w:r>
      <w:proofErr w:type="gramStart"/>
      <w:r w:rsidRPr="0091588E">
        <w:rPr>
          <w:sz w:val="24"/>
          <w:szCs w:val="24"/>
        </w:rPr>
        <w:t>igénye:   </w:t>
      </w:r>
      <w:proofErr w:type="gramEnd"/>
      <w:r w:rsidRPr="0091588E">
        <w:rPr>
          <w:sz w:val="24"/>
          <w:szCs w:val="24"/>
        </w:rPr>
        <w:t>                                          73.522.500,- Ft</w:t>
      </w:r>
    </w:p>
    <w:p w:rsidR="0091588E" w:rsidRPr="0091588E" w:rsidRDefault="0091588E" w:rsidP="0091588E">
      <w:pPr>
        <w:ind w:left="708"/>
        <w:jc w:val="both"/>
        <w:rPr>
          <w:color w:val="000000"/>
          <w:sz w:val="24"/>
          <w:szCs w:val="24"/>
          <w:lang w:val="x-none"/>
        </w:rPr>
      </w:pPr>
      <w:r w:rsidRPr="0091588E">
        <w:rPr>
          <w:color w:val="000000"/>
          <w:sz w:val="24"/>
          <w:szCs w:val="24"/>
          <w:lang w:val="x-none"/>
        </w:rPr>
        <w:t>Felelős:</w:t>
      </w:r>
      <w:r w:rsidRPr="0091588E">
        <w:rPr>
          <w:color w:val="000000"/>
          <w:sz w:val="24"/>
          <w:szCs w:val="24"/>
          <w:lang w:val="x-none"/>
        </w:rPr>
        <w:tab/>
        <w:t xml:space="preserve">Dr. </w:t>
      </w:r>
      <w:smartTag w:uri="urn:schemas-microsoft-com:office:smarttags" w:element="PersonName">
        <w:smartTagPr>
          <w:attr w:name="ProductID" w:val="￁rvay Istv￡n"/>
        </w:smartTagPr>
        <w:r w:rsidRPr="0091588E">
          <w:rPr>
            <w:color w:val="000000"/>
            <w:sz w:val="24"/>
            <w:szCs w:val="24"/>
            <w:lang w:val="x-none"/>
          </w:rPr>
          <w:t>Árvay István</w:t>
        </w:r>
      </w:smartTag>
      <w:r w:rsidRPr="0091588E">
        <w:rPr>
          <w:color w:val="000000"/>
          <w:sz w:val="24"/>
          <w:szCs w:val="24"/>
          <w:lang w:val="x-none"/>
        </w:rPr>
        <w:t xml:space="preserve"> polgármester</w:t>
      </w:r>
    </w:p>
    <w:p w:rsidR="0091588E" w:rsidRPr="0091588E" w:rsidRDefault="0091588E" w:rsidP="0091588E">
      <w:pPr>
        <w:ind w:left="360" w:firstLine="348"/>
        <w:jc w:val="both"/>
        <w:rPr>
          <w:sz w:val="24"/>
          <w:szCs w:val="24"/>
          <w:lang w:val="x-none"/>
        </w:rPr>
      </w:pPr>
      <w:r w:rsidRPr="0091588E">
        <w:rPr>
          <w:color w:val="000000"/>
          <w:sz w:val="24"/>
          <w:szCs w:val="24"/>
          <w:lang w:val="x-none"/>
        </w:rPr>
        <w:t xml:space="preserve">Határidő: </w:t>
      </w:r>
      <w:r w:rsidRPr="0091588E">
        <w:rPr>
          <w:color w:val="000000"/>
          <w:sz w:val="24"/>
          <w:szCs w:val="24"/>
          <w:lang w:val="x-none"/>
        </w:rPr>
        <w:tab/>
        <w:t>2025. július 31.</w:t>
      </w:r>
    </w:p>
    <w:p w:rsidR="0091588E" w:rsidRPr="0091588E" w:rsidRDefault="0091588E" w:rsidP="0091588E">
      <w:pPr>
        <w:ind w:left="360"/>
        <w:jc w:val="both"/>
        <w:rPr>
          <w:sz w:val="24"/>
          <w:szCs w:val="24"/>
          <w:lang w:eastAsia="en-US"/>
        </w:rPr>
      </w:pPr>
    </w:p>
    <w:p w:rsidR="00E154B5" w:rsidRDefault="00E154B5" w:rsidP="00E154B5">
      <w:pPr>
        <w:jc w:val="both"/>
        <w:rPr>
          <w:sz w:val="24"/>
          <w:szCs w:val="24"/>
        </w:rPr>
      </w:pPr>
    </w:p>
    <w:p w:rsidR="0091588E" w:rsidRDefault="0091588E" w:rsidP="0091588E">
      <w:pPr>
        <w:pStyle w:val="Listaszerbekezds1"/>
        <w:ind w:left="0"/>
        <w:contextualSpacing/>
        <w:jc w:val="both"/>
        <w:rPr>
          <w:b/>
          <w:bCs/>
          <w:lang w:eastAsia="hu-HU"/>
        </w:rPr>
      </w:pPr>
      <w:r w:rsidRPr="00C4686D">
        <w:rPr>
          <w:u w:val="single"/>
        </w:rPr>
        <w:t>Tárgy</w:t>
      </w:r>
      <w:r w:rsidRPr="00C4686D">
        <w:t>:</w:t>
      </w:r>
      <w:r w:rsidRPr="007526B7">
        <w:rPr>
          <w:b/>
          <w:bCs/>
        </w:rPr>
        <w:t xml:space="preserve"> </w:t>
      </w:r>
      <w:bookmarkStart w:id="20" w:name="_Hlk166229055"/>
      <w:r w:rsidRPr="00525979">
        <w:rPr>
          <w:b/>
          <w:bCs/>
          <w:lang w:eastAsia="hu-HU"/>
        </w:rPr>
        <w:t>Védett épületek felújításának támogatására beérkezett pályázatok elbírálása</w:t>
      </w:r>
    </w:p>
    <w:bookmarkEnd w:id="20"/>
    <w:p w:rsidR="0091588E" w:rsidRDefault="0091588E" w:rsidP="0091588E">
      <w:pPr>
        <w:pStyle w:val="Listaszerbekezds1"/>
        <w:ind w:left="0"/>
        <w:contextualSpacing/>
        <w:jc w:val="both"/>
        <w:rPr>
          <w:rFonts w:eastAsia="Calibri"/>
        </w:rPr>
      </w:pPr>
    </w:p>
    <w:p w:rsidR="0091588E" w:rsidRPr="00525979" w:rsidRDefault="0091588E" w:rsidP="0091588E">
      <w:pPr>
        <w:spacing w:before="120" w:line="260" w:lineRule="exact"/>
        <w:rPr>
          <w:b/>
          <w:sz w:val="24"/>
          <w:szCs w:val="24"/>
        </w:rPr>
      </w:pPr>
      <w:r>
        <w:rPr>
          <w:b/>
          <w:sz w:val="24"/>
          <w:szCs w:val="24"/>
        </w:rPr>
        <w:t>70</w:t>
      </w:r>
      <w:r w:rsidRPr="00525979">
        <w:rPr>
          <w:b/>
          <w:sz w:val="24"/>
          <w:szCs w:val="24"/>
        </w:rPr>
        <w:t>/2024. (IV.18.) Kt. határozat</w:t>
      </w:r>
    </w:p>
    <w:p w:rsidR="0091588E" w:rsidRPr="00525979" w:rsidRDefault="0091588E" w:rsidP="00856104">
      <w:pPr>
        <w:numPr>
          <w:ilvl w:val="0"/>
          <w:numId w:val="14"/>
        </w:numPr>
        <w:spacing w:before="120"/>
        <w:jc w:val="both"/>
        <w:rPr>
          <w:b/>
          <w:sz w:val="24"/>
          <w:szCs w:val="24"/>
        </w:rPr>
      </w:pPr>
      <w:r w:rsidRPr="00525979">
        <w:rPr>
          <w:sz w:val="24"/>
          <w:szCs w:val="24"/>
        </w:rPr>
        <w:t xml:space="preserve">Mosonmagyaróvár Város Önkormányzat Képviselő-testülete, figyelembe véve a Gazdasági és Városüzemeltetési Bizottság védett épületek felújításának támogatására kiírt pályázat elbírálása kapcsán átruházott hatáskörben hozott döntését, </w:t>
      </w:r>
      <w:r w:rsidRPr="00525979">
        <w:rPr>
          <w:b/>
          <w:sz w:val="24"/>
          <w:szCs w:val="24"/>
        </w:rPr>
        <w:t xml:space="preserve">a többéves kötelezettségvállaláshoz a Mosonmagyaróvári </w:t>
      </w:r>
      <w:proofErr w:type="spellStart"/>
      <w:r w:rsidRPr="00525979">
        <w:rPr>
          <w:b/>
          <w:sz w:val="24"/>
          <w:szCs w:val="24"/>
        </w:rPr>
        <w:t>Nepomuki</w:t>
      </w:r>
      <w:proofErr w:type="spellEnd"/>
      <w:r w:rsidRPr="00525979">
        <w:rPr>
          <w:b/>
          <w:sz w:val="24"/>
          <w:szCs w:val="24"/>
        </w:rPr>
        <w:t xml:space="preserve"> Szent János Római Katolikus Plébánia, a Határőr u. 9. sz. Társasház és a Movinnov Befektetési Innovációs és Szolgáltató Kft. pályázatához kapcsolódóan hozzájárul.</w:t>
      </w:r>
    </w:p>
    <w:p w:rsidR="0091588E" w:rsidRPr="00525979" w:rsidRDefault="0091588E" w:rsidP="0091588E">
      <w:pPr>
        <w:spacing w:before="120"/>
        <w:ind w:left="709"/>
        <w:jc w:val="both"/>
        <w:rPr>
          <w:sz w:val="24"/>
          <w:szCs w:val="24"/>
        </w:rPr>
      </w:pPr>
      <w:r w:rsidRPr="00525979">
        <w:rPr>
          <w:sz w:val="24"/>
          <w:szCs w:val="24"/>
        </w:rPr>
        <w:lastRenderedPageBreak/>
        <w:t xml:space="preserve">A többéves kötelezettségvállalás 2024-2028. években jelent kötelezettségvállalást a mellékelt táblázat szerint. A kötelezettségvállalás forrása az előző évi maradvány összege. </w:t>
      </w:r>
    </w:p>
    <w:p w:rsidR="0091588E" w:rsidRPr="00525979" w:rsidRDefault="0091588E" w:rsidP="00856104">
      <w:pPr>
        <w:numPr>
          <w:ilvl w:val="0"/>
          <w:numId w:val="14"/>
        </w:numPr>
        <w:spacing w:before="120"/>
        <w:jc w:val="both"/>
        <w:rPr>
          <w:sz w:val="24"/>
          <w:szCs w:val="24"/>
        </w:rPr>
      </w:pPr>
      <w:r w:rsidRPr="00525979">
        <w:rPr>
          <w:sz w:val="24"/>
          <w:szCs w:val="24"/>
        </w:rPr>
        <w:t>A Képviselő-testület utasítja a Polgármestert, hogy a többéves kötelezettségvállalás megtervezéséről gondoskodjon.</w:t>
      </w:r>
    </w:p>
    <w:p w:rsidR="0091588E" w:rsidRPr="00525979" w:rsidRDefault="0091588E" w:rsidP="0091588E">
      <w:pPr>
        <w:spacing w:before="120"/>
        <w:ind w:left="360"/>
        <w:jc w:val="both"/>
        <w:rPr>
          <w:sz w:val="24"/>
          <w:szCs w:val="24"/>
        </w:rPr>
      </w:pPr>
    </w:p>
    <w:p w:rsidR="0091588E" w:rsidRPr="00525979" w:rsidRDefault="0091588E" w:rsidP="0091588E">
      <w:pPr>
        <w:jc w:val="both"/>
        <w:rPr>
          <w:sz w:val="24"/>
          <w:szCs w:val="24"/>
        </w:rPr>
      </w:pPr>
      <w:r w:rsidRPr="00525979">
        <w:rPr>
          <w:b/>
          <w:sz w:val="24"/>
          <w:szCs w:val="24"/>
        </w:rPr>
        <w:t>Felelős</w:t>
      </w:r>
      <w:r w:rsidRPr="00525979">
        <w:rPr>
          <w:sz w:val="24"/>
          <w:szCs w:val="24"/>
        </w:rPr>
        <w:t>: Dr. Árvay István polgármester</w:t>
      </w:r>
    </w:p>
    <w:p w:rsidR="0091588E" w:rsidRPr="00525979" w:rsidRDefault="0091588E" w:rsidP="0091588E">
      <w:pPr>
        <w:jc w:val="both"/>
        <w:rPr>
          <w:sz w:val="24"/>
          <w:szCs w:val="24"/>
        </w:rPr>
      </w:pPr>
      <w:r w:rsidRPr="00525979">
        <w:rPr>
          <w:b/>
          <w:sz w:val="24"/>
          <w:szCs w:val="24"/>
        </w:rPr>
        <w:t>Határidő</w:t>
      </w:r>
      <w:r w:rsidRPr="00525979">
        <w:rPr>
          <w:sz w:val="24"/>
          <w:szCs w:val="24"/>
        </w:rPr>
        <w:t>: folyamatos</w:t>
      </w:r>
    </w:p>
    <w:p w:rsidR="0091588E" w:rsidRDefault="0091588E" w:rsidP="00E154B5">
      <w:pPr>
        <w:jc w:val="both"/>
        <w:rPr>
          <w:sz w:val="24"/>
          <w:szCs w:val="24"/>
        </w:rPr>
      </w:pPr>
    </w:p>
    <w:p w:rsidR="0091588E" w:rsidRDefault="0091588E" w:rsidP="0091588E">
      <w:pPr>
        <w:pStyle w:val="Listaszerbekezds1"/>
        <w:ind w:left="0"/>
        <w:contextualSpacing/>
        <w:jc w:val="both"/>
        <w:rPr>
          <w:rFonts w:eastAsia="Calibri"/>
        </w:rPr>
      </w:pPr>
      <w:r w:rsidRPr="00C4686D">
        <w:rPr>
          <w:u w:val="single"/>
        </w:rPr>
        <w:t>Tárgy</w:t>
      </w:r>
      <w:r w:rsidRPr="00C4686D">
        <w:t>:</w:t>
      </w:r>
      <w:r w:rsidRPr="007526B7">
        <w:rPr>
          <w:b/>
          <w:bCs/>
        </w:rPr>
        <w:t xml:space="preserve"> </w:t>
      </w:r>
      <w:bookmarkStart w:id="21" w:name="_Hlk166229101"/>
      <w:r w:rsidRPr="00EC0F5A">
        <w:rPr>
          <w:b/>
          <w:bCs/>
          <w:lang w:eastAsia="hu-HU"/>
        </w:rPr>
        <w:t xml:space="preserve">Javaslat a 2531 hrsz. alatti ingatlan tulajdoni hányadának értékesítésére, valamint a 2567/1 hrsz. alatti ingatlan tulajdoni hányadának megszerzésére  </w:t>
      </w:r>
      <w:bookmarkEnd w:id="21"/>
    </w:p>
    <w:p w:rsidR="0091588E" w:rsidRDefault="0091588E" w:rsidP="0091588E">
      <w:pPr>
        <w:jc w:val="both"/>
        <w:rPr>
          <w:rFonts w:eastAsia="Calibri"/>
          <w:sz w:val="24"/>
          <w:szCs w:val="24"/>
          <w:lang w:eastAsia="en-US"/>
        </w:rPr>
      </w:pPr>
    </w:p>
    <w:p w:rsidR="0091588E" w:rsidRPr="00EC0F5A" w:rsidRDefault="0091588E" w:rsidP="0091588E">
      <w:pPr>
        <w:jc w:val="both"/>
        <w:rPr>
          <w:i/>
          <w:sz w:val="24"/>
          <w:szCs w:val="24"/>
        </w:rPr>
      </w:pPr>
      <w:r w:rsidRPr="00407A96">
        <w:rPr>
          <w:i/>
          <w:sz w:val="24"/>
          <w:szCs w:val="24"/>
        </w:rPr>
        <w:t>A Képviselő-testület 14 igen (egyhangú) szavazattal (minősített többséggel) az alábbi határozatot hozta:</w:t>
      </w:r>
    </w:p>
    <w:p w:rsidR="0091588E" w:rsidRDefault="0091588E" w:rsidP="0091588E">
      <w:pPr>
        <w:jc w:val="both"/>
        <w:rPr>
          <w:rFonts w:eastAsia="Calibri"/>
          <w:sz w:val="24"/>
          <w:szCs w:val="24"/>
          <w:lang w:eastAsia="en-US"/>
        </w:rPr>
      </w:pPr>
    </w:p>
    <w:p w:rsidR="0091588E" w:rsidRPr="00C15823" w:rsidRDefault="0091588E" w:rsidP="0091588E">
      <w:pPr>
        <w:jc w:val="both"/>
        <w:rPr>
          <w:b/>
          <w:sz w:val="24"/>
          <w:szCs w:val="24"/>
        </w:rPr>
      </w:pPr>
      <w:r>
        <w:rPr>
          <w:b/>
          <w:sz w:val="24"/>
          <w:szCs w:val="24"/>
        </w:rPr>
        <w:t>71/2024</w:t>
      </w:r>
      <w:r w:rsidRPr="00C15823">
        <w:rPr>
          <w:b/>
          <w:sz w:val="24"/>
          <w:szCs w:val="24"/>
        </w:rPr>
        <w:t>. (</w:t>
      </w:r>
      <w:r>
        <w:rPr>
          <w:b/>
          <w:sz w:val="24"/>
          <w:szCs w:val="24"/>
        </w:rPr>
        <w:t>IV.18</w:t>
      </w:r>
      <w:r w:rsidRPr="00C15823">
        <w:rPr>
          <w:b/>
          <w:sz w:val="24"/>
          <w:szCs w:val="24"/>
        </w:rPr>
        <w:t xml:space="preserve">.) Kt. határozat </w:t>
      </w:r>
    </w:p>
    <w:p w:rsidR="0091588E" w:rsidRPr="00C15823" w:rsidRDefault="0091588E" w:rsidP="0091588E">
      <w:pPr>
        <w:jc w:val="both"/>
        <w:rPr>
          <w:sz w:val="24"/>
          <w:szCs w:val="24"/>
        </w:rPr>
      </w:pPr>
    </w:p>
    <w:p w:rsidR="0091588E" w:rsidRDefault="0091588E" w:rsidP="00856104">
      <w:pPr>
        <w:numPr>
          <w:ilvl w:val="0"/>
          <w:numId w:val="15"/>
        </w:numPr>
        <w:spacing w:after="120"/>
        <w:ind w:left="284" w:hanging="284"/>
        <w:jc w:val="both"/>
        <w:rPr>
          <w:sz w:val="24"/>
          <w:szCs w:val="24"/>
        </w:rPr>
      </w:pPr>
      <w:r w:rsidRPr="000A117D">
        <w:rPr>
          <w:sz w:val="24"/>
          <w:szCs w:val="24"/>
        </w:rPr>
        <w:t xml:space="preserve">Mosonmagyaróvár Város Önkormányzat Képviselő-testülete </w:t>
      </w:r>
      <w:r>
        <w:rPr>
          <w:sz w:val="24"/>
          <w:szCs w:val="24"/>
        </w:rPr>
        <w:t>hozzájárul ahhoz, hogy Mosonmagyaróvár Város Önkormányzata adásvétellel vegyes csereszerződés útján értékesítse a Mosonmagyaróvár belterület 2531 hrsz-ú, kivett gazdasági épület, udvar megnevezésű, 793 m</w:t>
      </w:r>
      <w:r w:rsidRPr="004F60A0">
        <w:rPr>
          <w:sz w:val="24"/>
          <w:szCs w:val="24"/>
          <w:vertAlign w:val="superscript"/>
        </w:rPr>
        <w:t>2</w:t>
      </w:r>
      <w:r>
        <w:rPr>
          <w:sz w:val="24"/>
          <w:szCs w:val="24"/>
        </w:rPr>
        <w:t xml:space="preserve"> térmértékű ingatlan ½ tulajdoni hányadát Kiss Imréné (lakcím: </w:t>
      </w:r>
      <w:r w:rsidR="00353AA5">
        <w:rPr>
          <w:sz w:val="24"/>
          <w:szCs w:val="24"/>
        </w:rPr>
        <w:t>..</w:t>
      </w:r>
      <w:r>
        <w:rPr>
          <w:sz w:val="24"/>
          <w:szCs w:val="24"/>
        </w:rPr>
        <w:t>.) részére, egyúttal megszerezze a Mosonmagyaróvár belterület 2567/1 hrsz-ú, kivett beépítetlen terület megnevezésű, 471 m</w:t>
      </w:r>
      <w:r w:rsidRPr="004F60A0">
        <w:rPr>
          <w:sz w:val="24"/>
          <w:szCs w:val="24"/>
          <w:vertAlign w:val="superscript"/>
        </w:rPr>
        <w:t>2</w:t>
      </w:r>
      <w:r>
        <w:rPr>
          <w:sz w:val="24"/>
          <w:szCs w:val="24"/>
        </w:rPr>
        <w:t xml:space="preserve"> térmértékű  ingatlan ½ tulajdoni hányadát azzal a feltétellel, hogy Kiss Imréné bruttó 2.874.000 Ft összegű értékkülönbözet megtérítésére köteles az Önkormányzat részére.</w:t>
      </w:r>
    </w:p>
    <w:p w:rsidR="0091588E" w:rsidRDefault="0091588E" w:rsidP="00856104">
      <w:pPr>
        <w:numPr>
          <w:ilvl w:val="0"/>
          <w:numId w:val="15"/>
        </w:numPr>
        <w:spacing w:after="120"/>
        <w:ind w:left="284" w:hanging="284"/>
        <w:jc w:val="both"/>
        <w:rPr>
          <w:sz w:val="24"/>
          <w:szCs w:val="24"/>
        </w:rPr>
      </w:pPr>
      <w:r w:rsidRPr="003E6AED">
        <w:rPr>
          <w:sz w:val="24"/>
          <w:szCs w:val="24"/>
        </w:rPr>
        <w:t>A Képviselő-testület a</w:t>
      </w:r>
      <w:r>
        <w:rPr>
          <w:sz w:val="24"/>
          <w:szCs w:val="24"/>
        </w:rPr>
        <w:t>z adásvétellel vegyes csereszerződés útján</w:t>
      </w:r>
      <w:r w:rsidRPr="003E6AED">
        <w:rPr>
          <w:sz w:val="24"/>
          <w:szCs w:val="24"/>
        </w:rPr>
        <w:t xml:space="preserve"> tulajdonába kerülő Mosonmagyaróvár </w:t>
      </w:r>
      <w:r>
        <w:rPr>
          <w:sz w:val="24"/>
          <w:szCs w:val="24"/>
        </w:rPr>
        <w:t xml:space="preserve">belterület 2567/1 </w:t>
      </w:r>
      <w:r w:rsidRPr="003E6AED">
        <w:rPr>
          <w:sz w:val="24"/>
          <w:szCs w:val="24"/>
        </w:rPr>
        <w:t>hrsz. alatti ingatlant a forgalomképtelen törzsvagyon körébe sorolja.</w:t>
      </w:r>
    </w:p>
    <w:p w:rsidR="0091588E" w:rsidRDefault="0091588E" w:rsidP="00856104">
      <w:pPr>
        <w:numPr>
          <w:ilvl w:val="0"/>
          <w:numId w:val="15"/>
        </w:numPr>
        <w:spacing w:after="120"/>
        <w:ind w:left="284" w:hanging="284"/>
        <w:jc w:val="both"/>
        <w:rPr>
          <w:sz w:val="24"/>
          <w:szCs w:val="24"/>
        </w:rPr>
      </w:pPr>
      <w:r>
        <w:rPr>
          <w:sz w:val="24"/>
          <w:szCs w:val="24"/>
        </w:rPr>
        <w:t xml:space="preserve">A </w:t>
      </w:r>
      <w:r w:rsidRPr="001747BC">
        <w:rPr>
          <w:sz w:val="24"/>
          <w:szCs w:val="24"/>
        </w:rPr>
        <w:t xml:space="preserve">Képviselő-testület megállapítja, hogy a Mosonmagyaróvár belterület </w:t>
      </w:r>
      <w:r>
        <w:rPr>
          <w:sz w:val="24"/>
          <w:szCs w:val="24"/>
        </w:rPr>
        <w:t xml:space="preserve">2531 hrsz-ú ingatlan ½ tulajdoni hányadának értékesítéséhez, valamint a Mosonmagyaróvár belterület 2567/1 hrsz-ú </w:t>
      </w:r>
      <w:r w:rsidRPr="001747BC">
        <w:rPr>
          <w:sz w:val="24"/>
          <w:szCs w:val="24"/>
        </w:rPr>
        <w:t xml:space="preserve">ingatlan </w:t>
      </w:r>
      <w:r>
        <w:rPr>
          <w:sz w:val="24"/>
          <w:szCs w:val="24"/>
        </w:rPr>
        <w:t xml:space="preserve">½ </w:t>
      </w:r>
      <w:r w:rsidRPr="001747BC">
        <w:rPr>
          <w:sz w:val="24"/>
          <w:szCs w:val="24"/>
        </w:rPr>
        <w:t>tulajdon</w:t>
      </w:r>
      <w:r>
        <w:rPr>
          <w:sz w:val="24"/>
          <w:szCs w:val="24"/>
        </w:rPr>
        <w:t xml:space="preserve">i hányadának </w:t>
      </w:r>
      <w:r w:rsidRPr="001747BC">
        <w:rPr>
          <w:sz w:val="24"/>
          <w:szCs w:val="24"/>
        </w:rPr>
        <w:t>megszerzéséhez szükséges fedezet az Önkormányzat 202</w:t>
      </w:r>
      <w:r>
        <w:rPr>
          <w:sz w:val="24"/>
          <w:szCs w:val="24"/>
        </w:rPr>
        <w:t>4</w:t>
      </w:r>
      <w:r w:rsidRPr="001747BC">
        <w:rPr>
          <w:sz w:val="24"/>
          <w:szCs w:val="24"/>
        </w:rPr>
        <w:t>. évi költségvetésé</w:t>
      </w:r>
      <w:r>
        <w:rPr>
          <w:sz w:val="24"/>
          <w:szCs w:val="24"/>
        </w:rPr>
        <w:t xml:space="preserve">ben rendelkezésre áll. </w:t>
      </w:r>
    </w:p>
    <w:p w:rsidR="0091588E" w:rsidRPr="00EC0F5A" w:rsidRDefault="0091588E" w:rsidP="00856104">
      <w:pPr>
        <w:pStyle w:val="Listaszerbekezds"/>
        <w:numPr>
          <w:ilvl w:val="0"/>
          <w:numId w:val="15"/>
        </w:numPr>
        <w:spacing w:after="120" w:line="240" w:lineRule="auto"/>
        <w:ind w:left="284" w:hanging="284"/>
        <w:contextualSpacing w:val="0"/>
        <w:jc w:val="both"/>
        <w:rPr>
          <w:rFonts w:ascii="Times New Roman" w:hAnsi="Times New Roman"/>
          <w:sz w:val="24"/>
          <w:szCs w:val="24"/>
        </w:rPr>
      </w:pPr>
      <w:r w:rsidRPr="00456BC4">
        <w:rPr>
          <w:rFonts w:ascii="Times New Roman" w:hAnsi="Times New Roman"/>
          <w:sz w:val="24"/>
          <w:szCs w:val="24"/>
        </w:rPr>
        <w:t>A Képviselő-testület felhatalmazza a polgármestert, hogy a</w:t>
      </w:r>
      <w:r>
        <w:rPr>
          <w:rFonts w:ascii="Times New Roman" w:hAnsi="Times New Roman"/>
          <w:sz w:val="24"/>
          <w:szCs w:val="24"/>
        </w:rPr>
        <w:t xml:space="preserve">z adásvétellel vegyes csereszerződést </w:t>
      </w:r>
      <w:proofErr w:type="spellStart"/>
      <w:r>
        <w:rPr>
          <w:rFonts w:ascii="Times New Roman" w:hAnsi="Times New Roman"/>
          <w:sz w:val="24"/>
          <w:szCs w:val="24"/>
        </w:rPr>
        <w:t>megkösse</w:t>
      </w:r>
      <w:proofErr w:type="spellEnd"/>
      <w:r w:rsidRPr="00456BC4">
        <w:rPr>
          <w:rFonts w:ascii="Times New Roman" w:hAnsi="Times New Roman"/>
          <w:sz w:val="24"/>
          <w:szCs w:val="24"/>
        </w:rPr>
        <w:t xml:space="preserve">, </w:t>
      </w:r>
      <w:r>
        <w:rPr>
          <w:rFonts w:ascii="Times New Roman" w:hAnsi="Times New Roman"/>
          <w:sz w:val="24"/>
          <w:szCs w:val="24"/>
        </w:rPr>
        <w:t>a</w:t>
      </w:r>
      <w:r w:rsidRPr="00456BC4">
        <w:rPr>
          <w:rFonts w:ascii="Times New Roman" w:hAnsi="Times New Roman"/>
          <w:sz w:val="24"/>
          <w:szCs w:val="24"/>
        </w:rPr>
        <w:t xml:space="preserve"> jogügylet során teljes jogkörben eljárjon,</w:t>
      </w:r>
      <w:r>
        <w:rPr>
          <w:rFonts w:ascii="Times New Roman" w:hAnsi="Times New Roman"/>
          <w:sz w:val="24"/>
          <w:szCs w:val="24"/>
        </w:rPr>
        <w:t xml:space="preserve"> továbbá</w:t>
      </w:r>
      <w:r w:rsidRPr="00456BC4">
        <w:rPr>
          <w:rFonts w:ascii="Times New Roman" w:hAnsi="Times New Roman"/>
          <w:sz w:val="24"/>
          <w:szCs w:val="24"/>
        </w:rPr>
        <w:t xml:space="preserve"> valamennyi jognyilatkozatot megtegyen. </w:t>
      </w:r>
    </w:p>
    <w:p w:rsidR="0091588E" w:rsidRPr="00456BC4" w:rsidRDefault="0091588E" w:rsidP="0091588E">
      <w:pPr>
        <w:pStyle w:val="Listaszerbekezds"/>
        <w:spacing w:after="120"/>
        <w:ind w:left="284"/>
        <w:jc w:val="both"/>
        <w:rPr>
          <w:rFonts w:ascii="Times New Roman" w:hAnsi="Times New Roman"/>
          <w:sz w:val="24"/>
          <w:szCs w:val="24"/>
        </w:rPr>
      </w:pPr>
      <w:r w:rsidRPr="00456BC4">
        <w:rPr>
          <w:rFonts w:ascii="Times New Roman" w:hAnsi="Times New Roman"/>
          <w:b/>
          <w:sz w:val="24"/>
          <w:szCs w:val="24"/>
        </w:rPr>
        <w:t>Felelős:</w:t>
      </w:r>
      <w:r>
        <w:rPr>
          <w:rFonts w:ascii="Times New Roman" w:hAnsi="Times New Roman"/>
          <w:sz w:val="24"/>
          <w:szCs w:val="24"/>
        </w:rPr>
        <w:t xml:space="preserve"> Dr. Árvay István polgármester</w:t>
      </w:r>
      <w:r w:rsidRPr="00456BC4">
        <w:rPr>
          <w:rFonts w:ascii="Times New Roman" w:hAnsi="Times New Roman"/>
          <w:sz w:val="24"/>
          <w:szCs w:val="24"/>
        </w:rPr>
        <w:t xml:space="preserve"> </w:t>
      </w:r>
    </w:p>
    <w:p w:rsidR="00E154B5" w:rsidRPr="00856104" w:rsidRDefault="0091588E" w:rsidP="00856104">
      <w:pPr>
        <w:pStyle w:val="Listaszerbekezds"/>
        <w:spacing w:after="120"/>
        <w:ind w:left="284"/>
        <w:jc w:val="both"/>
        <w:rPr>
          <w:rFonts w:ascii="Times New Roman" w:hAnsi="Times New Roman"/>
          <w:sz w:val="24"/>
          <w:szCs w:val="24"/>
        </w:rPr>
      </w:pPr>
      <w:r w:rsidRPr="00456BC4">
        <w:rPr>
          <w:rFonts w:ascii="Times New Roman" w:hAnsi="Times New Roman"/>
          <w:b/>
          <w:sz w:val="24"/>
          <w:szCs w:val="24"/>
        </w:rPr>
        <w:t>Határidő:</w:t>
      </w:r>
      <w:r>
        <w:rPr>
          <w:rFonts w:ascii="Times New Roman" w:hAnsi="Times New Roman"/>
          <w:sz w:val="24"/>
          <w:szCs w:val="24"/>
        </w:rPr>
        <w:t xml:space="preserve"> </w:t>
      </w:r>
      <w:r w:rsidRPr="00EB6FA3">
        <w:rPr>
          <w:rFonts w:ascii="Times New Roman" w:hAnsi="Times New Roman"/>
          <w:sz w:val="24"/>
          <w:szCs w:val="24"/>
        </w:rPr>
        <w:t>20</w:t>
      </w:r>
      <w:r>
        <w:rPr>
          <w:rFonts w:ascii="Times New Roman" w:hAnsi="Times New Roman"/>
          <w:sz w:val="24"/>
          <w:szCs w:val="24"/>
        </w:rPr>
        <w:t xml:space="preserve">24. június 30. </w:t>
      </w:r>
    </w:p>
    <w:p w:rsidR="0091588E" w:rsidRDefault="0091588E" w:rsidP="00E154B5">
      <w:pPr>
        <w:jc w:val="both"/>
        <w:rPr>
          <w:sz w:val="24"/>
          <w:szCs w:val="24"/>
        </w:rPr>
      </w:pPr>
    </w:p>
    <w:p w:rsidR="00856104" w:rsidRDefault="00856104" w:rsidP="00856104">
      <w:pPr>
        <w:pStyle w:val="Listaszerbekezds1"/>
        <w:ind w:left="0"/>
        <w:contextualSpacing/>
        <w:jc w:val="both"/>
        <w:rPr>
          <w:b/>
          <w:bCs/>
          <w:lang w:eastAsia="hu-HU"/>
        </w:rPr>
      </w:pPr>
      <w:r w:rsidRPr="00C4686D">
        <w:rPr>
          <w:u w:val="single"/>
        </w:rPr>
        <w:t>Tárgy</w:t>
      </w:r>
      <w:r w:rsidRPr="00C4686D">
        <w:t>:</w:t>
      </w:r>
      <w:r w:rsidRPr="007526B7">
        <w:rPr>
          <w:b/>
          <w:bCs/>
        </w:rPr>
        <w:t xml:space="preserve"> </w:t>
      </w:r>
      <w:bookmarkStart w:id="22" w:name="_Hlk166229167"/>
      <w:r w:rsidRPr="009703D1">
        <w:rPr>
          <w:b/>
          <w:bCs/>
          <w:lang w:eastAsia="hu-HU"/>
        </w:rPr>
        <w:t>Tájékoztató pótelőirányzatokról 2024. január 1-jétől 2024. március 31-ig terjedő időszakra vonatkozóan</w:t>
      </w:r>
      <w:bookmarkEnd w:id="22"/>
    </w:p>
    <w:p w:rsidR="00856104" w:rsidRDefault="00856104" w:rsidP="00856104">
      <w:pPr>
        <w:pStyle w:val="Listaszerbekezds1"/>
        <w:ind w:left="0"/>
        <w:contextualSpacing/>
        <w:jc w:val="both"/>
        <w:rPr>
          <w:rFonts w:eastAsia="Calibri"/>
        </w:rPr>
      </w:pPr>
    </w:p>
    <w:p w:rsidR="00856104" w:rsidRPr="00856104" w:rsidRDefault="00856104" w:rsidP="00856104">
      <w:pPr>
        <w:rPr>
          <w:b/>
          <w:sz w:val="24"/>
        </w:rPr>
      </w:pPr>
      <w:r w:rsidRPr="009703D1">
        <w:rPr>
          <w:b/>
          <w:sz w:val="24"/>
        </w:rPr>
        <w:t>7</w:t>
      </w:r>
      <w:r>
        <w:rPr>
          <w:b/>
          <w:sz w:val="24"/>
        </w:rPr>
        <w:t>2</w:t>
      </w:r>
      <w:r w:rsidRPr="009703D1">
        <w:rPr>
          <w:b/>
          <w:sz w:val="24"/>
        </w:rPr>
        <w:t>/2024. (IV.18.) Kt. határozat</w:t>
      </w:r>
    </w:p>
    <w:p w:rsidR="00856104" w:rsidRPr="009703D1" w:rsidRDefault="00856104" w:rsidP="00856104">
      <w:pPr>
        <w:rPr>
          <w:sz w:val="24"/>
        </w:rPr>
      </w:pPr>
    </w:p>
    <w:p w:rsidR="00E154B5" w:rsidRPr="00856104" w:rsidRDefault="00856104" w:rsidP="00E154B5">
      <w:pPr>
        <w:jc w:val="both"/>
        <w:rPr>
          <w:sz w:val="24"/>
        </w:rPr>
      </w:pPr>
      <w:r w:rsidRPr="009703D1">
        <w:rPr>
          <w:sz w:val="24"/>
        </w:rPr>
        <w:t>Mosonmagyaróvár Város Önkormányzat Képviselő-testülete az Önkormányzat részére 2024. január 1. – 2024. március 31. közötti időszakban folyósított pótelőirányzatokról szóló tájékoztatót az előterjesztésben foglaltak szerint elfogadja.</w:t>
      </w:r>
    </w:p>
    <w:p w:rsidR="00856104" w:rsidRDefault="00856104" w:rsidP="00856104">
      <w:pPr>
        <w:pStyle w:val="Listaszerbekezds1"/>
        <w:ind w:left="0"/>
        <w:contextualSpacing/>
        <w:jc w:val="both"/>
        <w:rPr>
          <w:rFonts w:eastAsia="Calibri"/>
        </w:rPr>
      </w:pPr>
      <w:r w:rsidRPr="00C4686D">
        <w:rPr>
          <w:u w:val="single"/>
        </w:rPr>
        <w:lastRenderedPageBreak/>
        <w:t>Tárgy</w:t>
      </w:r>
      <w:r w:rsidRPr="00C4686D">
        <w:t>:</w:t>
      </w:r>
      <w:r w:rsidRPr="007526B7">
        <w:rPr>
          <w:b/>
          <w:bCs/>
        </w:rPr>
        <w:t xml:space="preserve"> </w:t>
      </w:r>
      <w:bookmarkStart w:id="23" w:name="_Hlk166229802"/>
      <w:r w:rsidRPr="00BA4C16">
        <w:rPr>
          <w:b/>
          <w:bCs/>
          <w:lang w:eastAsia="hu-HU"/>
        </w:rPr>
        <w:t>Alapítványok támogatása</w:t>
      </w:r>
    </w:p>
    <w:bookmarkEnd w:id="23"/>
    <w:p w:rsidR="00856104" w:rsidRDefault="00856104" w:rsidP="00856104">
      <w:pPr>
        <w:pStyle w:val="Listaszerbekezds1"/>
        <w:ind w:left="0"/>
        <w:contextualSpacing/>
        <w:jc w:val="both"/>
        <w:rPr>
          <w:rFonts w:eastAsia="Calibri"/>
        </w:rPr>
      </w:pPr>
    </w:p>
    <w:p w:rsidR="00856104" w:rsidRPr="00BA4C16" w:rsidRDefault="00856104" w:rsidP="00856104">
      <w:pPr>
        <w:jc w:val="both"/>
        <w:rPr>
          <w:color w:val="000000"/>
          <w:sz w:val="24"/>
          <w:szCs w:val="24"/>
        </w:rPr>
      </w:pPr>
      <w:r>
        <w:rPr>
          <w:b/>
          <w:sz w:val="24"/>
          <w:szCs w:val="24"/>
        </w:rPr>
        <w:t>73</w:t>
      </w:r>
      <w:r w:rsidRPr="00BA4C16">
        <w:rPr>
          <w:b/>
          <w:sz w:val="24"/>
          <w:szCs w:val="24"/>
        </w:rPr>
        <w:t>/2024. (IV.18.) Kt. határozat</w:t>
      </w:r>
    </w:p>
    <w:p w:rsidR="00856104" w:rsidRPr="00BA4C16" w:rsidRDefault="00856104" w:rsidP="00856104">
      <w:pPr>
        <w:pBdr>
          <w:top w:val="nil"/>
          <w:left w:val="nil"/>
          <w:bottom w:val="nil"/>
          <w:right w:val="nil"/>
          <w:between w:val="nil"/>
        </w:pBdr>
        <w:ind w:left="709"/>
        <w:jc w:val="both"/>
        <w:rPr>
          <w:color w:val="000000"/>
          <w:sz w:val="24"/>
          <w:szCs w:val="24"/>
        </w:rPr>
      </w:pPr>
    </w:p>
    <w:p w:rsidR="00856104" w:rsidRPr="00BA4C16" w:rsidRDefault="00856104" w:rsidP="00856104">
      <w:pPr>
        <w:numPr>
          <w:ilvl w:val="0"/>
          <w:numId w:val="17"/>
        </w:numPr>
        <w:pBdr>
          <w:top w:val="nil"/>
          <w:left w:val="nil"/>
          <w:bottom w:val="nil"/>
          <w:right w:val="nil"/>
          <w:between w:val="nil"/>
        </w:pBdr>
        <w:ind w:left="709" w:hanging="284"/>
        <w:jc w:val="both"/>
        <w:rPr>
          <w:color w:val="000000"/>
          <w:sz w:val="24"/>
          <w:szCs w:val="24"/>
        </w:rPr>
      </w:pPr>
      <w:bookmarkStart w:id="24" w:name="_gjdgxs" w:colFirst="0" w:colLast="0"/>
      <w:bookmarkEnd w:id="24"/>
      <w:r w:rsidRPr="00BA4C16">
        <w:rPr>
          <w:sz w:val="24"/>
          <w:szCs w:val="24"/>
        </w:rPr>
        <w:t>Mosonmagyaróvár Város Önkormányzat Képviselő-testülete hozzájárul, hogy az Önkormányzat 2024. évi költségvetésében megnevezett Part Rendezvényház bérletéhez kapcsolódó keret-támogatás terhére a "Hátrányos helyzetű tanulókért" Alapítvány részére a Győri SZC Bolyai János Technikum által a Part Rendezvényházban megrendezésre kerülő szalagavató ünnepség terembérletének támogatására 558.800 Ft kerüljön kifizetésre.</w:t>
      </w:r>
    </w:p>
    <w:p w:rsidR="00856104" w:rsidRPr="00BA4C16" w:rsidRDefault="00856104" w:rsidP="00856104">
      <w:pPr>
        <w:pBdr>
          <w:top w:val="nil"/>
          <w:left w:val="nil"/>
          <w:bottom w:val="nil"/>
          <w:right w:val="nil"/>
          <w:between w:val="nil"/>
        </w:pBdr>
        <w:ind w:left="1069"/>
        <w:jc w:val="both"/>
        <w:rPr>
          <w:sz w:val="24"/>
          <w:szCs w:val="24"/>
        </w:rPr>
      </w:pPr>
      <w:bookmarkStart w:id="25" w:name="_tc4ihj4tfaap" w:colFirst="0" w:colLast="0"/>
      <w:bookmarkEnd w:id="25"/>
    </w:p>
    <w:p w:rsidR="00856104" w:rsidRPr="00BA4C16" w:rsidRDefault="00856104" w:rsidP="00856104">
      <w:pPr>
        <w:numPr>
          <w:ilvl w:val="0"/>
          <w:numId w:val="17"/>
        </w:numPr>
        <w:pBdr>
          <w:top w:val="nil"/>
          <w:left w:val="nil"/>
          <w:bottom w:val="nil"/>
          <w:right w:val="nil"/>
          <w:between w:val="nil"/>
        </w:pBdr>
        <w:ind w:left="709" w:hanging="284"/>
        <w:jc w:val="both"/>
        <w:rPr>
          <w:color w:val="000000"/>
          <w:sz w:val="24"/>
          <w:szCs w:val="24"/>
        </w:rPr>
      </w:pPr>
      <w:bookmarkStart w:id="26" w:name="_30j0zll" w:colFirst="0" w:colLast="0"/>
      <w:bookmarkEnd w:id="26"/>
      <w:r w:rsidRPr="00BA4C16">
        <w:rPr>
          <w:color w:val="000000"/>
          <w:sz w:val="24"/>
          <w:szCs w:val="24"/>
        </w:rPr>
        <w:t>Mosonmagyaróvár Város Önkormányzat Képviselő-testülete hozzájárul, hogy az Önkormányzat 202</w:t>
      </w:r>
      <w:r w:rsidRPr="00BA4C16">
        <w:rPr>
          <w:sz w:val="24"/>
          <w:szCs w:val="24"/>
        </w:rPr>
        <w:t>4</w:t>
      </w:r>
      <w:r w:rsidRPr="00BA4C16">
        <w:rPr>
          <w:color w:val="000000"/>
          <w:sz w:val="24"/>
          <w:szCs w:val="24"/>
        </w:rPr>
        <w:t xml:space="preserve">. évi költségvetésében megnevezett </w:t>
      </w:r>
      <w:r w:rsidRPr="00BA4C16">
        <w:rPr>
          <w:sz w:val="24"/>
          <w:szCs w:val="24"/>
        </w:rPr>
        <w:t>polgármesteri keret-támogatás</w:t>
      </w:r>
      <w:r w:rsidRPr="00BA4C16">
        <w:rPr>
          <w:color w:val="000000"/>
          <w:sz w:val="24"/>
          <w:szCs w:val="24"/>
        </w:rPr>
        <w:t xml:space="preserve"> terhére a </w:t>
      </w:r>
      <w:r w:rsidRPr="00BA4C16">
        <w:rPr>
          <w:sz w:val="24"/>
          <w:szCs w:val="24"/>
          <w:highlight w:val="white"/>
        </w:rPr>
        <w:t xml:space="preserve">Mosonmagyaróvári Kossuth Lajos Gimnáziumért Közhasznú Alapítvány részére </w:t>
      </w:r>
      <w:proofErr w:type="spellStart"/>
      <w:r w:rsidRPr="00BA4C16">
        <w:rPr>
          <w:sz w:val="24"/>
          <w:szCs w:val="24"/>
        </w:rPr>
        <w:t>münnerstadti</w:t>
      </w:r>
      <w:proofErr w:type="spellEnd"/>
      <w:r w:rsidRPr="00BA4C16">
        <w:rPr>
          <w:sz w:val="24"/>
          <w:szCs w:val="24"/>
        </w:rPr>
        <w:t xml:space="preserve"> diákcsere program költségeihez való hozzájárulásra 100.000 Ft kerüljön kifizetésre.</w:t>
      </w:r>
    </w:p>
    <w:p w:rsidR="00856104" w:rsidRPr="00BA4C16" w:rsidRDefault="00856104" w:rsidP="00856104">
      <w:pPr>
        <w:pBdr>
          <w:top w:val="nil"/>
          <w:left w:val="nil"/>
          <w:bottom w:val="nil"/>
          <w:right w:val="nil"/>
          <w:between w:val="nil"/>
        </w:pBdr>
        <w:ind w:left="709"/>
        <w:jc w:val="both"/>
        <w:rPr>
          <w:color w:val="000000"/>
          <w:sz w:val="24"/>
          <w:szCs w:val="24"/>
        </w:rPr>
      </w:pPr>
    </w:p>
    <w:p w:rsidR="00856104" w:rsidRPr="00BA4C16" w:rsidRDefault="00856104" w:rsidP="00856104">
      <w:pPr>
        <w:numPr>
          <w:ilvl w:val="0"/>
          <w:numId w:val="17"/>
        </w:numPr>
        <w:pBdr>
          <w:top w:val="nil"/>
          <w:left w:val="nil"/>
          <w:bottom w:val="nil"/>
          <w:right w:val="nil"/>
          <w:between w:val="nil"/>
        </w:pBdr>
        <w:spacing w:after="120"/>
        <w:ind w:left="709" w:hanging="284"/>
        <w:jc w:val="both"/>
        <w:rPr>
          <w:color w:val="000000"/>
          <w:sz w:val="24"/>
          <w:szCs w:val="24"/>
        </w:rPr>
      </w:pPr>
      <w:r w:rsidRPr="00BA4C16">
        <w:rPr>
          <w:sz w:val="24"/>
          <w:szCs w:val="24"/>
        </w:rPr>
        <w:t xml:space="preserve">Mosonmagyaróvár Város Önkormányzat Képviselő-testülete hozzájárul, hogy az Önkormányzat 2024. évi költségvetésében megnevezett alpolgármesteri keret-támogatás terhére a Mosonmagyaróvári Kossuth Lajos Gimnáziumért Közhasznú Alapítvány részére </w:t>
      </w:r>
      <w:proofErr w:type="spellStart"/>
      <w:r w:rsidRPr="00BA4C16">
        <w:rPr>
          <w:sz w:val="24"/>
          <w:szCs w:val="24"/>
        </w:rPr>
        <w:t>münnerstadti</w:t>
      </w:r>
      <w:proofErr w:type="spellEnd"/>
      <w:r w:rsidRPr="00BA4C16">
        <w:rPr>
          <w:sz w:val="24"/>
          <w:szCs w:val="24"/>
        </w:rPr>
        <w:t xml:space="preserve"> diákcsere program költségeihez való hozzájárulásra 100.000 Ft kerüljön kifizetésre.</w:t>
      </w:r>
    </w:p>
    <w:p w:rsidR="00856104" w:rsidRPr="00BA4C16" w:rsidRDefault="00856104" w:rsidP="00856104">
      <w:pPr>
        <w:pBdr>
          <w:top w:val="nil"/>
          <w:left w:val="nil"/>
          <w:bottom w:val="nil"/>
          <w:right w:val="nil"/>
          <w:between w:val="nil"/>
        </w:pBdr>
        <w:ind w:left="709"/>
        <w:jc w:val="both"/>
        <w:rPr>
          <w:color w:val="000000"/>
          <w:sz w:val="24"/>
          <w:szCs w:val="24"/>
        </w:rPr>
      </w:pPr>
    </w:p>
    <w:p w:rsidR="00856104" w:rsidRPr="00BA4C16" w:rsidRDefault="00856104" w:rsidP="00856104">
      <w:pPr>
        <w:numPr>
          <w:ilvl w:val="0"/>
          <w:numId w:val="17"/>
        </w:numPr>
        <w:pBdr>
          <w:top w:val="nil"/>
          <w:left w:val="nil"/>
          <w:bottom w:val="nil"/>
          <w:right w:val="nil"/>
          <w:between w:val="nil"/>
        </w:pBdr>
        <w:spacing w:after="120"/>
        <w:ind w:left="709" w:hanging="284"/>
        <w:jc w:val="both"/>
        <w:rPr>
          <w:color w:val="000000"/>
          <w:sz w:val="24"/>
          <w:szCs w:val="24"/>
        </w:rPr>
      </w:pPr>
      <w:r w:rsidRPr="00BA4C16">
        <w:rPr>
          <w:color w:val="000000"/>
          <w:sz w:val="24"/>
          <w:szCs w:val="24"/>
        </w:rPr>
        <w:t>Mosonmagyaróvár Város Önkormányzat Képviselő-testülete hozzájárul, hogy az Önkormányzat 2024. évi költségvetésében megnevezett választókerületi keret-támogatás terhére</w:t>
      </w:r>
    </w:p>
    <w:p w:rsidR="00856104" w:rsidRPr="00BA4C16" w:rsidRDefault="00856104" w:rsidP="00856104">
      <w:pPr>
        <w:numPr>
          <w:ilvl w:val="0"/>
          <w:numId w:val="16"/>
        </w:numPr>
        <w:pBdr>
          <w:top w:val="nil"/>
          <w:left w:val="nil"/>
          <w:bottom w:val="nil"/>
          <w:right w:val="nil"/>
          <w:between w:val="nil"/>
        </w:pBdr>
        <w:tabs>
          <w:tab w:val="left" w:pos="1418"/>
        </w:tabs>
        <w:spacing w:after="120"/>
        <w:ind w:left="1066" w:hanging="357"/>
        <w:jc w:val="both"/>
        <w:rPr>
          <w:color w:val="000000"/>
          <w:sz w:val="24"/>
          <w:szCs w:val="24"/>
        </w:rPr>
      </w:pPr>
      <w:r w:rsidRPr="00BA4C16">
        <w:rPr>
          <w:color w:val="000000"/>
          <w:sz w:val="24"/>
          <w:szCs w:val="24"/>
        </w:rPr>
        <w:t xml:space="preserve">a </w:t>
      </w:r>
      <w:r w:rsidRPr="00BA4C16">
        <w:rPr>
          <w:sz w:val="24"/>
          <w:szCs w:val="24"/>
          <w:highlight w:val="white"/>
        </w:rPr>
        <w:t>Szigetközi Állatvédő Liga</w:t>
      </w:r>
      <w:r w:rsidRPr="00BA4C16">
        <w:rPr>
          <w:color w:val="000000"/>
          <w:sz w:val="24"/>
          <w:szCs w:val="24"/>
          <w:highlight w:val="white"/>
        </w:rPr>
        <w:t xml:space="preserve"> részére </w:t>
      </w:r>
      <w:r w:rsidRPr="00BA4C16">
        <w:rPr>
          <w:sz w:val="24"/>
          <w:szCs w:val="24"/>
          <w:highlight w:val="white"/>
        </w:rPr>
        <w:t>az Alapítvány 2024. évi működésének, programjainak és rendezvényeinek támogatására</w:t>
      </w:r>
      <w:r w:rsidRPr="00BA4C16">
        <w:rPr>
          <w:color w:val="000000"/>
          <w:sz w:val="24"/>
          <w:szCs w:val="24"/>
        </w:rPr>
        <w:t xml:space="preserve"> mindösszesen 200.000 Ft;</w:t>
      </w:r>
    </w:p>
    <w:p w:rsidR="00856104" w:rsidRPr="00BA4C16" w:rsidRDefault="00856104" w:rsidP="00856104">
      <w:pPr>
        <w:numPr>
          <w:ilvl w:val="0"/>
          <w:numId w:val="16"/>
        </w:numPr>
        <w:pBdr>
          <w:top w:val="nil"/>
          <w:left w:val="nil"/>
          <w:bottom w:val="nil"/>
          <w:right w:val="nil"/>
          <w:between w:val="nil"/>
        </w:pBdr>
        <w:tabs>
          <w:tab w:val="left" w:pos="1418"/>
        </w:tabs>
        <w:spacing w:after="120"/>
        <w:ind w:left="1066" w:hanging="357"/>
        <w:jc w:val="both"/>
        <w:rPr>
          <w:color w:val="000000"/>
          <w:sz w:val="24"/>
          <w:szCs w:val="24"/>
        </w:rPr>
      </w:pPr>
      <w:r w:rsidRPr="00BA4C16">
        <w:rPr>
          <w:color w:val="000000"/>
          <w:sz w:val="24"/>
          <w:szCs w:val="24"/>
        </w:rPr>
        <w:t xml:space="preserve">a </w:t>
      </w:r>
      <w:r w:rsidRPr="00BA4C16">
        <w:rPr>
          <w:color w:val="000000"/>
          <w:sz w:val="24"/>
          <w:szCs w:val="24"/>
          <w:highlight w:val="white"/>
        </w:rPr>
        <w:t xml:space="preserve">"KÜHNE FÚVÓSZENEKARÉRT" Alapítvány részére </w:t>
      </w:r>
      <w:r w:rsidRPr="00BA4C16">
        <w:rPr>
          <w:color w:val="000000"/>
          <w:sz w:val="24"/>
          <w:szCs w:val="24"/>
        </w:rPr>
        <w:t xml:space="preserve">eszközbeszerzés (hangszer, egyenruha, egyéb felszerelés), hangszerjavítás, fellépésekre való elutazás finanszírozásához, kommunikációs költségekhez, terembérleti díjhoz való hozzájárulásra </w:t>
      </w:r>
      <w:r w:rsidRPr="00BA4C16">
        <w:rPr>
          <w:sz w:val="24"/>
          <w:szCs w:val="24"/>
        </w:rPr>
        <w:t>250</w:t>
      </w:r>
      <w:r w:rsidRPr="00BA4C16">
        <w:rPr>
          <w:color w:val="000000"/>
          <w:sz w:val="24"/>
          <w:szCs w:val="24"/>
        </w:rPr>
        <w:t>.000 Ft;</w:t>
      </w:r>
    </w:p>
    <w:p w:rsidR="00856104" w:rsidRPr="00BA4C16" w:rsidRDefault="00856104" w:rsidP="00856104">
      <w:pPr>
        <w:numPr>
          <w:ilvl w:val="0"/>
          <w:numId w:val="16"/>
        </w:numPr>
        <w:pBdr>
          <w:top w:val="nil"/>
          <w:left w:val="nil"/>
          <w:bottom w:val="nil"/>
          <w:right w:val="nil"/>
          <w:between w:val="nil"/>
        </w:pBdr>
        <w:tabs>
          <w:tab w:val="left" w:pos="1418"/>
        </w:tabs>
        <w:spacing w:after="120"/>
        <w:ind w:left="1066" w:hanging="357"/>
        <w:jc w:val="both"/>
        <w:rPr>
          <w:color w:val="000000"/>
          <w:sz w:val="24"/>
          <w:szCs w:val="24"/>
        </w:rPr>
      </w:pPr>
      <w:r w:rsidRPr="00BA4C16">
        <w:rPr>
          <w:color w:val="000000"/>
          <w:sz w:val="24"/>
          <w:szCs w:val="24"/>
        </w:rPr>
        <w:t xml:space="preserve">a </w:t>
      </w:r>
      <w:r w:rsidRPr="00BA4C16">
        <w:rPr>
          <w:sz w:val="24"/>
          <w:szCs w:val="24"/>
          <w:shd w:val="clear" w:color="auto" w:fill="FFFFFF"/>
        </w:rPr>
        <w:t xml:space="preserve">"Gondoskodás" Alapítvány </w:t>
      </w:r>
      <w:r w:rsidRPr="00BA4C16">
        <w:rPr>
          <w:color w:val="000000"/>
          <w:sz w:val="24"/>
          <w:szCs w:val="24"/>
          <w:highlight w:val="white"/>
        </w:rPr>
        <w:t xml:space="preserve">részére </w:t>
      </w:r>
      <w:r w:rsidRPr="00BA4C16">
        <w:rPr>
          <w:sz w:val="24"/>
          <w:szCs w:val="24"/>
        </w:rPr>
        <w:t>Alzheimer Café Mosonmagyaróvár programsorozat 2024. évi működésének támogatására 60.000 Ft</w:t>
      </w:r>
    </w:p>
    <w:p w:rsidR="00856104" w:rsidRPr="00BA4C16" w:rsidRDefault="00856104" w:rsidP="00856104">
      <w:pPr>
        <w:pBdr>
          <w:top w:val="nil"/>
          <w:left w:val="nil"/>
          <w:bottom w:val="nil"/>
          <w:right w:val="nil"/>
          <w:between w:val="nil"/>
        </w:pBdr>
        <w:tabs>
          <w:tab w:val="left" w:pos="1418"/>
        </w:tabs>
        <w:ind w:left="709"/>
        <w:jc w:val="both"/>
        <w:rPr>
          <w:color w:val="000000"/>
          <w:sz w:val="24"/>
          <w:szCs w:val="24"/>
        </w:rPr>
      </w:pPr>
      <w:r w:rsidRPr="00BA4C16">
        <w:rPr>
          <w:sz w:val="24"/>
          <w:szCs w:val="24"/>
        </w:rPr>
        <w:t>kerüljön kifizetésre.</w:t>
      </w:r>
    </w:p>
    <w:p w:rsidR="00856104" w:rsidRPr="00BA4C16" w:rsidRDefault="00856104" w:rsidP="00856104">
      <w:pPr>
        <w:pBdr>
          <w:top w:val="nil"/>
          <w:left w:val="nil"/>
          <w:bottom w:val="nil"/>
          <w:right w:val="nil"/>
          <w:between w:val="nil"/>
        </w:pBdr>
        <w:jc w:val="both"/>
        <w:rPr>
          <w:color w:val="000000"/>
          <w:sz w:val="24"/>
          <w:szCs w:val="24"/>
        </w:rPr>
      </w:pPr>
    </w:p>
    <w:p w:rsidR="00856104" w:rsidRPr="00BA4C16" w:rsidRDefault="00856104" w:rsidP="00856104">
      <w:pPr>
        <w:numPr>
          <w:ilvl w:val="0"/>
          <w:numId w:val="17"/>
        </w:numPr>
        <w:pBdr>
          <w:top w:val="nil"/>
          <w:left w:val="nil"/>
          <w:bottom w:val="nil"/>
          <w:right w:val="nil"/>
          <w:between w:val="nil"/>
        </w:pBdr>
        <w:ind w:left="709" w:hanging="283"/>
        <w:jc w:val="both"/>
        <w:rPr>
          <w:color w:val="000000"/>
          <w:sz w:val="24"/>
          <w:szCs w:val="24"/>
        </w:rPr>
      </w:pPr>
      <w:r w:rsidRPr="00BA4C16">
        <w:rPr>
          <w:color w:val="000000"/>
          <w:sz w:val="24"/>
          <w:szCs w:val="24"/>
        </w:rPr>
        <w:t>Támogatási szerződés kizárólag azon alapítvánnyal kerül megkötésre, amely átlátható szervezetnek minősül.</w:t>
      </w:r>
    </w:p>
    <w:p w:rsidR="00856104" w:rsidRPr="00BA4C16" w:rsidRDefault="00856104" w:rsidP="00856104">
      <w:pPr>
        <w:pBdr>
          <w:top w:val="nil"/>
          <w:left w:val="nil"/>
          <w:bottom w:val="nil"/>
          <w:right w:val="nil"/>
          <w:between w:val="nil"/>
        </w:pBdr>
        <w:ind w:left="709"/>
        <w:jc w:val="both"/>
        <w:rPr>
          <w:color w:val="000000"/>
          <w:sz w:val="24"/>
          <w:szCs w:val="24"/>
        </w:rPr>
      </w:pPr>
    </w:p>
    <w:p w:rsidR="00856104" w:rsidRPr="00BA4C16" w:rsidRDefault="00856104" w:rsidP="00856104">
      <w:pPr>
        <w:pBdr>
          <w:top w:val="nil"/>
          <w:left w:val="nil"/>
          <w:bottom w:val="nil"/>
          <w:right w:val="nil"/>
          <w:between w:val="nil"/>
        </w:pBdr>
        <w:ind w:left="709"/>
        <w:jc w:val="both"/>
        <w:rPr>
          <w:color w:val="000000"/>
          <w:sz w:val="24"/>
          <w:szCs w:val="24"/>
        </w:rPr>
      </w:pPr>
      <w:r w:rsidRPr="00BA4C16">
        <w:rPr>
          <w:color w:val="000000"/>
          <w:sz w:val="24"/>
          <w:szCs w:val="24"/>
        </w:rPr>
        <w:t>Felelős: Dr. Árvay István polgármester</w:t>
      </w:r>
    </w:p>
    <w:p w:rsidR="00856104" w:rsidRPr="00BA4C16" w:rsidRDefault="00856104" w:rsidP="00856104">
      <w:pPr>
        <w:pBdr>
          <w:top w:val="nil"/>
          <w:left w:val="nil"/>
          <w:bottom w:val="nil"/>
          <w:right w:val="nil"/>
          <w:between w:val="nil"/>
        </w:pBdr>
        <w:ind w:left="709"/>
        <w:jc w:val="both"/>
        <w:rPr>
          <w:color w:val="000000"/>
          <w:sz w:val="24"/>
          <w:szCs w:val="24"/>
        </w:rPr>
      </w:pPr>
      <w:r w:rsidRPr="00BA4C16">
        <w:rPr>
          <w:color w:val="000000"/>
          <w:sz w:val="24"/>
          <w:szCs w:val="24"/>
        </w:rPr>
        <w:t>Határidő: folyamatos 2024. december 31-ig</w:t>
      </w:r>
    </w:p>
    <w:p w:rsidR="00E154B5" w:rsidRDefault="00E154B5" w:rsidP="00E154B5">
      <w:pPr>
        <w:rPr>
          <w:sz w:val="24"/>
          <w:szCs w:val="24"/>
        </w:rPr>
      </w:pPr>
    </w:p>
    <w:p w:rsidR="00E154B5" w:rsidRPr="00E154B5" w:rsidRDefault="00E154B5" w:rsidP="00E154B5">
      <w:pPr>
        <w:jc w:val="both"/>
        <w:rPr>
          <w:sz w:val="24"/>
          <w:szCs w:val="24"/>
        </w:rPr>
      </w:pPr>
    </w:p>
    <w:p w:rsidR="00856104" w:rsidRDefault="00856104" w:rsidP="00856104">
      <w:pPr>
        <w:pStyle w:val="Listaszerbekezds1"/>
        <w:ind w:left="0"/>
        <w:contextualSpacing/>
        <w:jc w:val="both"/>
        <w:rPr>
          <w:b/>
          <w:bCs/>
          <w:lang w:eastAsia="hu-HU"/>
        </w:rPr>
      </w:pPr>
      <w:r w:rsidRPr="00C4686D">
        <w:rPr>
          <w:u w:val="single"/>
        </w:rPr>
        <w:t>Tárgy</w:t>
      </w:r>
      <w:r w:rsidRPr="00C4686D">
        <w:t>:</w:t>
      </w:r>
      <w:r w:rsidRPr="007526B7">
        <w:rPr>
          <w:b/>
          <w:bCs/>
        </w:rPr>
        <w:t xml:space="preserve"> </w:t>
      </w:r>
      <w:bookmarkStart w:id="27" w:name="_Hlk166229841"/>
      <w:r w:rsidRPr="002A36F3">
        <w:rPr>
          <w:b/>
          <w:bCs/>
          <w:lang w:eastAsia="hu-HU"/>
        </w:rPr>
        <w:t>„Mosonmagyaróvárért Emlékérem” díj adományozása</w:t>
      </w:r>
      <w:bookmarkEnd w:id="27"/>
    </w:p>
    <w:p w:rsidR="00856104" w:rsidRDefault="00856104" w:rsidP="00856104">
      <w:pPr>
        <w:pStyle w:val="Listaszerbekezds1"/>
        <w:ind w:left="0"/>
        <w:contextualSpacing/>
        <w:jc w:val="both"/>
        <w:rPr>
          <w:b/>
          <w:bCs/>
          <w:lang w:eastAsia="hu-HU"/>
        </w:rPr>
      </w:pPr>
    </w:p>
    <w:p w:rsidR="00856104" w:rsidRPr="00856104" w:rsidRDefault="00856104" w:rsidP="00856104">
      <w:pPr>
        <w:jc w:val="both"/>
        <w:rPr>
          <w:i/>
          <w:sz w:val="24"/>
          <w:szCs w:val="24"/>
        </w:rPr>
      </w:pPr>
      <w:r w:rsidRPr="00381A7F">
        <w:rPr>
          <w:i/>
          <w:sz w:val="24"/>
          <w:szCs w:val="24"/>
        </w:rPr>
        <w:t>A Képviselő-testület 1</w:t>
      </w:r>
      <w:r>
        <w:rPr>
          <w:i/>
          <w:sz w:val="24"/>
          <w:szCs w:val="24"/>
        </w:rPr>
        <w:t>4</w:t>
      </w:r>
      <w:r w:rsidRPr="00381A7F">
        <w:rPr>
          <w:i/>
          <w:sz w:val="24"/>
          <w:szCs w:val="24"/>
        </w:rPr>
        <w:t xml:space="preserve"> igen (egyhangú) szavazattal (minősített többséggel) az alábbi határozatot hozta:</w:t>
      </w:r>
    </w:p>
    <w:p w:rsidR="00856104" w:rsidRDefault="00856104" w:rsidP="00856104">
      <w:pPr>
        <w:jc w:val="both"/>
        <w:rPr>
          <w:b/>
          <w:bCs/>
          <w:sz w:val="24"/>
          <w:szCs w:val="24"/>
        </w:rPr>
      </w:pPr>
      <w:r>
        <w:rPr>
          <w:b/>
          <w:bCs/>
          <w:sz w:val="24"/>
          <w:szCs w:val="24"/>
        </w:rPr>
        <w:lastRenderedPageBreak/>
        <w:t>74/2024. (IV.18.) Kt. határozat</w:t>
      </w:r>
    </w:p>
    <w:p w:rsidR="00856104" w:rsidRPr="00081E4D" w:rsidRDefault="00856104" w:rsidP="00856104">
      <w:pPr>
        <w:jc w:val="both"/>
        <w:rPr>
          <w:b/>
          <w:bCs/>
          <w:sz w:val="24"/>
          <w:szCs w:val="24"/>
        </w:rPr>
      </w:pPr>
    </w:p>
    <w:p w:rsidR="00856104" w:rsidRDefault="00856104" w:rsidP="00856104">
      <w:pPr>
        <w:jc w:val="both"/>
        <w:rPr>
          <w:sz w:val="24"/>
          <w:szCs w:val="24"/>
        </w:rPr>
      </w:pPr>
      <w:r>
        <w:rPr>
          <w:sz w:val="24"/>
          <w:szCs w:val="24"/>
        </w:rPr>
        <w:t xml:space="preserve">Mosonmagyaróvár Város Önkormányzat Képviselő-testülete „Mosonmagyaróvárért Emlékérem” díjat adományoz </w:t>
      </w:r>
    </w:p>
    <w:p w:rsidR="00856104" w:rsidRDefault="00856104" w:rsidP="00856104">
      <w:pPr>
        <w:spacing w:before="120" w:after="120"/>
        <w:jc w:val="center"/>
        <w:rPr>
          <w:b/>
          <w:bCs/>
          <w:sz w:val="24"/>
          <w:szCs w:val="24"/>
        </w:rPr>
      </w:pPr>
      <w:r>
        <w:rPr>
          <w:b/>
          <w:bCs/>
          <w:sz w:val="24"/>
          <w:szCs w:val="24"/>
        </w:rPr>
        <w:t>Varga György</w:t>
      </w:r>
    </w:p>
    <w:p w:rsidR="00856104" w:rsidRDefault="00856104" w:rsidP="00856104">
      <w:pPr>
        <w:spacing w:before="120" w:after="120"/>
        <w:jc w:val="center"/>
        <w:rPr>
          <w:sz w:val="24"/>
          <w:szCs w:val="24"/>
        </w:rPr>
      </w:pPr>
      <w:r>
        <w:rPr>
          <w:sz w:val="24"/>
          <w:szCs w:val="24"/>
        </w:rPr>
        <w:t>festőművész részére</w:t>
      </w:r>
    </w:p>
    <w:p w:rsidR="00856104" w:rsidRDefault="00856104" w:rsidP="00856104">
      <w:pPr>
        <w:spacing w:before="120" w:after="120"/>
        <w:jc w:val="center"/>
        <w:rPr>
          <w:sz w:val="24"/>
          <w:szCs w:val="24"/>
        </w:rPr>
      </w:pPr>
    </w:p>
    <w:p w:rsidR="00856104" w:rsidRPr="002A36F3" w:rsidRDefault="00856104" w:rsidP="00856104">
      <w:pPr>
        <w:jc w:val="both"/>
        <w:rPr>
          <w:sz w:val="24"/>
          <w:szCs w:val="24"/>
        </w:rPr>
      </w:pPr>
      <w:r>
        <w:rPr>
          <w:sz w:val="24"/>
          <w:szCs w:val="24"/>
        </w:rPr>
        <w:t>a város képzőművészeti életében betöltött több évtizedes szerepvállalása, a Kortárs M</w:t>
      </w:r>
      <w:r w:rsidRPr="00411A59">
        <w:rPr>
          <w:sz w:val="24"/>
          <w:szCs w:val="24"/>
        </w:rPr>
        <w:t>űvészeti</w:t>
      </w:r>
      <w:r>
        <w:rPr>
          <w:sz w:val="24"/>
          <w:szCs w:val="24"/>
        </w:rPr>
        <w:t xml:space="preserve"> Panoráma alkotói közösségének művészeti vezetőjeként a határon átnyúló kiállítások szervezésével, a kortárs művészet széleskörű megismertetésével városunk hírnevének öregbítéséért végzett tevékenysége elismeréseként.</w:t>
      </w:r>
    </w:p>
    <w:p w:rsidR="00856104" w:rsidRPr="00213B7E" w:rsidRDefault="00856104" w:rsidP="00856104">
      <w:pPr>
        <w:spacing w:before="100" w:beforeAutospacing="1" w:after="100" w:afterAutospacing="1"/>
        <w:jc w:val="both"/>
        <w:rPr>
          <w:sz w:val="24"/>
          <w:szCs w:val="24"/>
        </w:rPr>
      </w:pPr>
      <w:r>
        <w:rPr>
          <w:sz w:val="24"/>
          <w:szCs w:val="24"/>
        </w:rPr>
        <w:t>Az átadásra</w:t>
      </w:r>
      <w:r w:rsidRPr="00213B7E">
        <w:rPr>
          <w:sz w:val="24"/>
          <w:szCs w:val="24"/>
        </w:rPr>
        <w:t xml:space="preserve"> 2024. május 2-án</w:t>
      </w:r>
      <w:r>
        <w:rPr>
          <w:sz w:val="24"/>
          <w:szCs w:val="24"/>
        </w:rPr>
        <w:t xml:space="preserve"> </w:t>
      </w:r>
      <w:r w:rsidRPr="00213B7E">
        <w:rPr>
          <w:sz w:val="24"/>
          <w:szCs w:val="24"/>
        </w:rPr>
        <w:t xml:space="preserve">a </w:t>
      </w:r>
      <w:proofErr w:type="spellStart"/>
      <w:r w:rsidRPr="00213B7E">
        <w:rPr>
          <w:sz w:val="24"/>
          <w:szCs w:val="24"/>
        </w:rPr>
        <w:t>Flesch</w:t>
      </w:r>
      <w:proofErr w:type="spellEnd"/>
      <w:r w:rsidRPr="00213B7E">
        <w:rPr>
          <w:sz w:val="24"/>
          <w:szCs w:val="24"/>
        </w:rPr>
        <w:t xml:space="preserve"> Központ „Retrospektív 40” című kiállításának megnyitó ünnepségén kerül sor.</w:t>
      </w:r>
    </w:p>
    <w:p w:rsidR="00E154B5" w:rsidRDefault="00E154B5" w:rsidP="00E154B5">
      <w:pPr>
        <w:jc w:val="both"/>
        <w:rPr>
          <w:sz w:val="24"/>
          <w:szCs w:val="24"/>
        </w:rPr>
      </w:pPr>
    </w:p>
    <w:p w:rsidR="003E3A5A" w:rsidRDefault="003E3A5A" w:rsidP="00E154B5">
      <w:pPr>
        <w:jc w:val="both"/>
        <w:rPr>
          <w:sz w:val="24"/>
          <w:szCs w:val="24"/>
        </w:rPr>
      </w:pPr>
    </w:p>
    <w:p w:rsidR="003E3A5A" w:rsidRDefault="003E3A5A" w:rsidP="00E154B5">
      <w:pPr>
        <w:jc w:val="both"/>
        <w:rPr>
          <w:sz w:val="24"/>
          <w:szCs w:val="24"/>
        </w:rPr>
      </w:pPr>
    </w:p>
    <w:p w:rsidR="003E3A5A" w:rsidRDefault="003E3A5A" w:rsidP="00E154B5">
      <w:pPr>
        <w:jc w:val="both"/>
        <w:rPr>
          <w:sz w:val="24"/>
          <w:szCs w:val="24"/>
        </w:rPr>
      </w:pPr>
    </w:p>
    <w:p w:rsidR="003E3A5A" w:rsidRDefault="003E3A5A" w:rsidP="00E154B5">
      <w:pPr>
        <w:jc w:val="both"/>
        <w:rPr>
          <w:sz w:val="24"/>
          <w:szCs w:val="24"/>
        </w:rPr>
      </w:pPr>
    </w:p>
    <w:p w:rsidR="003E3A5A" w:rsidRDefault="003E3A5A"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856104" w:rsidRDefault="00856104" w:rsidP="00E154B5">
      <w:pPr>
        <w:jc w:val="both"/>
        <w:rPr>
          <w:sz w:val="24"/>
          <w:szCs w:val="24"/>
        </w:rPr>
      </w:pPr>
    </w:p>
    <w:p w:rsidR="00E154B5" w:rsidRPr="00974E04" w:rsidRDefault="00E154B5" w:rsidP="00E154B5">
      <w:pPr>
        <w:jc w:val="both"/>
        <w:rPr>
          <w:sz w:val="24"/>
          <w:szCs w:val="24"/>
        </w:rPr>
      </w:pPr>
    </w:p>
    <w:p w:rsidR="00E154B5" w:rsidRDefault="00E154B5" w:rsidP="00E154B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lastRenderedPageBreak/>
        <w:t>Az ülésen alkotott rendeletek jegyzéke</w:t>
      </w:r>
    </w:p>
    <w:p w:rsidR="00E154B5" w:rsidRDefault="00E154B5" w:rsidP="00E154B5">
      <w:pPr>
        <w:pBdr>
          <w:top w:val="nil"/>
          <w:left w:val="nil"/>
          <w:bottom w:val="nil"/>
          <w:right w:val="nil"/>
          <w:between w:val="nil"/>
        </w:pBdr>
        <w:ind w:left="4950" w:hanging="4950"/>
        <w:jc w:val="both"/>
        <w:rPr>
          <w:color w:val="000000"/>
          <w:sz w:val="24"/>
          <w:szCs w:val="24"/>
        </w:rPr>
      </w:pPr>
    </w:p>
    <w:p w:rsidR="001C2FFB" w:rsidRDefault="003E3A5A" w:rsidP="001C2FFB">
      <w:pPr>
        <w:pBdr>
          <w:top w:val="nil"/>
          <w:left w:val="nil"/>
          <w:bottom w:val="nil"/>
          <w:right w:val="nil"/>
          <w:between w:val="nil"/>
        </w:pBdr>
        <w:ind w:left="4950" w:hanging="4950"/>
        <w:jc w:val="both"/>
        <w:rPr>
          <w:color w:val="000000"/>
          <w:sz w:val="24"/>
          <w:szCs w:val="24"/>
        </w:rPr>
      </w:pPr>
      <w:r>
        <w:rPr>
          <w:b/>
          <w:color w:val="000000"/>
          <w:sz w:val="24"/>
          <w:szCs w:val="24"/>
        </w:rPr>
        <w:t>9</w:t>
      </w:r>
      <w:r w:rsidR="00E154B5">
        <w:rPr>
          <w:b/>
          <w:color w:val="000000"/>
          <w:sz w:val="24"/>
          <w:szCs w:val="24"/>
        </w:rPr>
        <w:t>/202</w:t>
      </w:r>
      <w:r w:rsidR="001C2FFB">
        <w:rPr>
          <w:b/>
          <w:color w:val="000000"/>
          <w:sz w:val="24"/>
          <w:szCs w:val="24"/>
        </w:rPr>
        <w:t>4</w:t>
      </w:r>
      <w:r w:rsidR="00E154B5">
        <w:rPr>
          <w:b/>
          <w:color w:val="000000"/>
          <w:sz w:val="24"/>
          <w:szCs w:val="24"/>
        </w:rPr>
        <w:t>. (I</w:t>
      </w:r>
      <w:r>
        <w:rPr>
          <w:b/>
          <w:color w:val="000000"/>
          <w:sz w:val="24"/>
          <w:szCs w:val="24"/>
        </w:rPr>
        <w:t>V</w:t>
      </w:r>
      <w:r w:rsidR="00E154B5">
        <w:rPr>
          <w:b/>
          <w:color w:val="000000"/>
          <w:sz w:val="24"/>
          <w:szCs w:val="24"/>
        </w:rPr>
        <w:t>.1</w:t>
      </w:r>
      <w:r>
        <w:rPr>
          <w:b/>
          <w:color w:val="000000"/>
          <w:sz w:val="24"/>
          <w:szCs w:val="24"/>
        </w:rPr>
        <w:t>9</w:t>
      </w:r>
      <w:r w:rsidR="001C2FFB">
        <w:rPr>
          <w:b/>
          <w:color w:val="000000"/>
          <w:sz w:val="24"/>
          <w:szCs w:val="24"/>
        </w:rPr>
        <w:t>.</w:t>
      </w:r>
      <w:r w:rsidR="00E154B5">
        <w:rPr>
          <w:b/>
          <w:color w:val="000000"/>
          <w:sz w:val="24"/>
          <w:szCs w:val="24"/>
        </w:rPr>
        <w:t xml:space="preserve">) önkormányzati rendelet </w:t>
      </w:r>
      <w:r w:rsidR="00E154B5">
        <w:rPr>
          <w:b/>
          <w:color w:val="000000"/>
          <w:sz w:val="24"/>
          <w:szCs w:val="24"/>
        </w:rPr>
        <w:tab/>
      </w:r>
      <w:r w:rsidRPr="003E3A5A">
        <w:rPr>
          <w:sz w:val="24"/>
          <w:szCs w:val="24"/>
        </w:rPr>
        <w:t>a víz- és csatornadíjaknak az önkormányzati tulajdonú lakások és a nem lakás céljára szolgáló helyiségek bérlőire történő áthárításáról.</w:t>
      </w:r>
    </w:p>
    <w:p w:rsidR="00E154B5" w:rsidRPr="00E154B5" w:rsidRDefault="00E154B5" w:rsidP="001C2FFB">
      <w:pPr>
        <w:pBdr>
          <w:top w:val="nil"/>
          <w:left w:val="nil"/>
          <w:bottom w:val="nil"/>
          <w:right w:val="nil"/>
          <w:between w:val="nil"/>
        </w:pBdr>
        <w:jc w:val="both"/>
        <w:rPr>
          <w:bCs/>
          <w:sz w:val="24"/>
          <w:szCs w:val="22"/>
          <w:lang w:val="x-none"/>
        </w:rPr>
      </w:pPr>
    </w:p>
    <w:p w:rsidR="00617468" w:rsidRDefault="00617468">
      <w:pPr>
        <w:pBdr>
          <w:top w:val="nil"/>
          <w:left w:val="nil"/>
          <w:bottom w:val="nil"/>
          <w:right w:val="nil"/>
          <w:between w:val="nil"/>
        </w:pBdr>
        <w:rPr>
          <w:color w:val="000000"/>
          <w:sz w:val="24"/>
          <w:szCs w:val="24"/>
        </w:rPr>
      </w:pPr>
    </w:p>
    <w:sectPr w:rsidR="00617468" w:rsidSect="00C50C15">
      <w:headerReference w:type="even" r:id="rId8"/>
      <w:headerReference w:type="default" r:id="rId9"/>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F76" w:rsidRDefault="00795F76">
      <w:r>
        <w:separator/>
      </w:r>
    </w:p>
  </w:endnote>
  <w:endnote w:type="continuationSeparator" w:id="0">
    <w:p w:rsidR="00795F76" w:rsidRDefault="0079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F76" w:rsidRDefault="00795F76">
      <w:r>
        <w:separator/>
      </w:r>
    </w:p>
  </w:footnote>
  <w:footnote w:type="continuationSeparator" w:id="0">
    <w:p w:rsidR="00795F76" w:rsidRDefault="00795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4DF" w:rsidRDefault="00A234DF">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A234DF" w:rsidRDefault="00A234DF">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4DF" w:rsidRDefault="00A234DF">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A234DF" w:rsidRDefault="00A234DF">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7A4"/>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AE64D3"/>
    <w:multiLevelType w:val="multilevel"/>
    <w:tmpl w:val="69EAA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842C2"/>
    <w:multiLevelType w:val="hybridMultilevel"/>
    <w:tmpl w:val="2E9A3744"/>
    <w:lvl w:ilvl="0" w:tplc="68CA65C8">
      <w:start w:val="1"/>
      <w:numFmt w:val="decimal"/>
      <w:lvlText w:val="%1."/>
      <w:lvlJc w:val="left"/>
      <w:pPr>
        <w:ind w:left="720" w:hanging="360"/>
      </w:pPr>
      <w:rPr>
        <w:rFonts w:eastAsia="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0DC14F3"/>
    <w:multiLevelType w:val="multilevel"/>
    <w:tmpl w:val="B130F9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1B936EC"/>
    <w:multiLevelType w:val="hybridMultilevel"/>
    <w:tmpl w:val="E4148C96"/>
    <w:lvl w:ilvl="0" w:tplc="3CEECE7C">
      <w:start w:val="1"/>
      <w:numFmt w:val="decimal"/>
      <w:lvlText w:val="%1."/>
      <w:lvlJc w:val="left"/>
      <w:pPr>
        <w:ind w:left="1068" w:hanging="360"/>
      </w:p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5" w15:restartNumberingAfterBreak="0">
    <w:nsid w:val="31C05CB4"/>
    <w:multiLevelType w:val="multilevel"/>
    <w:tmpl w:val="56789FC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2E66FE7"/>
    <w:multiLevelType w:val="hybridMultilevel"/>
    <w:tmpl w:val="30269DC8"/>
    <w:lvl w:ilvl="0" w:tplc="0EF87F8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A575740"/>
    <w:multiLevelType w:val="hybridMultilevel"/>
    <w:tmpl w:val="070CD7BE"/>
    <w:lvl w:ilvl="0" w:tplc="040E0011">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8" w15:restartNumberingAfterBreak="0">
    <w:nsid w:val="3D250481"/>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A990501"/>
    <w:multiLevelType w:val="hybridMultilevel"/>
    <w:tmpl w:val="A7B8E2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B123E06"/>
    <w:multiLevelType w:val="hybridMultilevel"/>
    <w:tmpl w:val="60FCFC7C"/>
    <w:lvl w:ilvl="0" w:tplc="81A626D0">
      <w:start w:val="1"/>
      <w:numFmt w:val="decimal"/>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15:restartNumberingAfterBreak="0">
    <w:nsid w:val="5405064F"/>
    <w:multiLevelType w:val="hybridMultilevel"/>
    <w:tmpl w:val="A9128FBE"/>
    <w:lvl w:ilvl="0" w:tplc="DEAE3E3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ABE7E1A"/>
    <w:multiLevelType w:val="hybridMultilevel"/>
    <w:tmpl w:val="2384E5B8"/>
    <w:lvl w:ilvl="0" w:tplc="8624818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AF3588B"/>
    <w:multiLevelType w:val="hybridMultilevel"/>
    <w:tmpl w:val="3A5C6C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E070D14"/>
    <w:multiLevelType w:val="hybridMultilevel"/>
    <w:tmpl w:val="A7B8E2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C143BD"/>
    <w:multiLevelType w:val="hybridMultilevel"/>
    <w:tmpl w:val="3EFE15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3903C60"/>
    <w:multiLevelType w:val="hybridMultilevel"/>
    <w:tmpl w:val="B2EC81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13"/>
  </w:num>
  <w:num w:numId="5">
    <w:abstractNumId w:val="2"/>
  </w:num>
  <w:num w:numId="6">
    <w:abstractNumId w:val="15"/>
  </w:num>
  <w:num w:numId="7">
    <w:abstractNumId w:val="6"/>
  </w:num>
  <w:num w:numId="8">
    <w:abstractNumId w:val="9"/>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1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B00A7"/>
    <w:rsid w:val="000B5264"/>
    <w:rsid w:val="000C2F47"/>
    <w:rsid w:val="000F2E74"/>
    <w:rsid w:val="001168FC"/>
    <w:rsid w:val="001807B4"/>
    <w:rsid w:val="001A2105"/>
    <w:rsid w:val="001A25E3"/>
    <w:rsid w:val="001C2FFB"/>
    <w:rsid w:val="00217BA5"/>
    <w:rsid w:val="002646D6"/>
    <w:rsid w:val="002A6F30"/>
    <w:rsid w:val="003150EA"/>
    <w:rsid w:val="00315F74"/>
    <w:rsid w:val="0033592C"/>
    <w:rsid w:val="00337B4D"/>
    <w:rsid w:val="00353AA5"/>
    <w:rsid w:val="00396591"/>
    <w:rsid w:val="003E0903"/>
    <w:rsid w:val="003E3A5A"/>
    <w:rsid w:val="004C3675"/>
    <w:rsid w:val="004D68BA"/>
    <w:rsid w:val="004D74B2"/>
    <w:rsid w:val="004F1289"/>
    <w:rsid w:val="0052047B"/>
    <w:rsid w:val="005548AC"/>
    <w:rsid w:val="00555B92"/>
    <w:rsid w:val="005974EF"/>
    <w:rsid w:val="005B7710"/>
    <w:rsid w:val="00610C5F"/>
    <w:rsid w:val="00617468"/>
    <w:rsid w:val="007151A7"/>
    <w:rsid w:val="00724CF1"/>
    <w:rsid w:val="00736A0E"/>
    <w:rsid w:val="00783041"/>
    <w:rsid w:val="00795F76"/>
    <w:rsid w:val="007D3F2D"/>
    <w:rsid w:val="007F1C11"/>
    <w:rsid w:val="008261BD"/>
    <w:rsid w:val="00834B32"/>
    <w:rsid w:val="00856104"/>
    <w:rsid w:val="00873630"/>
    <w:rsid w:val="008B1810"/>
    <w:rsid w:val="0091588E"/>
    <w:rsid w:val="00933243"/>
    <w:rsid w:val="00966BBF"/>
    <w:rsid w:val="0097244C"/>
    <w:rsid w:val="00A234DF"/>
    <w:rsid w:val="00A54C95"/>
    <w:rsid w:val="00A94B5D"/>
    <w:rsid w:val="00B033B5"/>
    <w:rsid w:val="00B3648D"/>
    <w:rsid w:val="00BB407E"/>
    <w:rsid w:val="00BE2C73"/>
    <w:rsid w:val="00C50C15"/>
    <w:rsid w:val="00CA6F7A"/>
    <w:rsid w:val="00D12733"/>
    <w:rsid w:val="00D261A4"/>
    <w:rsid w:val="00D56452"/>
    <w:rsid w:val="00D74FAD"/>
    <w:rsid w:val="00D86D8A"/>
    <w:rsid w:val="00DF6C2F"/>
    <w:rsid w:val="00E048BD"/>
    <w:rsid w:val="00E14661"/>
    <w:rsid w:val="00E154B5"/>
    <w:rsid w:val="00E27822"/>
    <w:rsid w:val="00EE73F9"/>
    <w:rsid w:val="00F252A9"/>
    <w:rsid w:val="00F3137C"/>
    <w:rsid w:val="00FB2927"/>
    <w:rsid w:val="00FC0CD3"/>
    <w:rsid w:val="00FC3852"/>
    <w:rsid w:val="00FD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1710FB"/>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iPriority w:val="99"/>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uiPriority w:val="99"/>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
    <w:basedOn w:val="Bekezdsalapbettpusa"/>
    <w:link w:val="Listaszerbekezds"/>
    <w:uiPriority w:val="99"/>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
    <w:basedOn w:val="Norml"/>
    <w:link w:val="ListaszerbekezdsChar"/>
    <w:uiPriority w:val="99"/>
    <w:qFormat/>
    <w:rsid w:val="00F3137C"/>
    <w:pPr>
      <w:spacing w:after="200" w:line="276" w:lineRule="auto"/>
      <w:ind w:left="720"/>
      <w:contextualSpacing/>
    </w:pPr>
    <w:rPr>
      <w:rFonts w:ascii="Calibri" w:hAnsi="Calibri"/>
    </w:rPr>
  </w:style>
  <w:style w:type="paragraph" w:styleId="Nincstrkz">
    <w:name w:val="No Spacing"/>
    <w:uiPriority w:val="1"/>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uiPriority w:val="99"/>
    <w:rsid w:val="00E154B5"/>
    <w:pPr>
      <w:keepNext/>
      <w:suppressAutoHyphens/>
      <w:spacing w:before="480" w:after="240"/>
      <w:jc w:val="center"/>
    </w:pPr>
    <w:rPr>
      <w:b/>
      <w:sz w:val="28"/>
      <w:szCs w:val="24"/>
      <w:lang w:eastAsia="ar-SA"/>
    </w:rPr>
  </w:style>
  <w:style w:type="paragraph" w:styleId="Buborkszveg">
    <w:name w:val="Balloon Text"/>
    <w:basedOn w:val="Norml"/>
    <w:link w:val="BuborkszvegChar"/>
    <w:uiPriority w:val="99"/>
    <w:semiHidden/>
    <w:unhideWhenUsed/>
    <w:rsid w:val="00353AA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53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3768</Words>
  <Characters>26003</Characters>
  <Application>Microsoft Office Word</Application>
  <DocSecurity>0</DocSecurity>
  <Lines>216</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cp:lastPrinted>2024-05-10T11:53:00Z</cp:lastPrinted>
  <dcterms:created xsi:type="dcterms:W3CDTF">2024-05-10T11:54:00Z</dcterms:created>
  <dcterms:modified xsi:type="dcterms:W3CDTF">2024-05-10T11:54:00Z</dcterms:modified>
</cp:coreProperties>
</file>